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b/>
          <w:sz w:val="28"/>
          <w:szCs w:val="28"/>
        </w:rPr>
        <w:t>Реалізація        Програми    «Власний дім» за  І півріччя 2021 року.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1.Розвиток особистого селянського господарства, придбання ВРХ 3 гром</w:t>
      </w:r>
      <w:r>
        <w:rPr>
          <w:rFonts w:ascii="Times New Roman" w:hAnsi="Times New Roman" w:cs="Times New Roman"/>
          <w:sz w:val="28"/>
          <w:szCs w:val="28"/>
        </w:rPr>
        <w:t xml:space="preserve">адяни,           с. Музиківка </w:t>
      </w:r>
      <w:r w:rsidRPr="009C774E">
        <w:rPr>
          <w:rFonts w:ascii="Times New Roman" w:hAnsi="Times New Roman" w:cs="Times New Roman"/>
          <w:b/>
          <w:sz w:val="28"/>
          <w:szCs w:val="28"/>
        </w:rPr>
        <w:t xml:space="preserve">(140,0 тис.грн.)    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 2.Придбання житла 1 громадянин, с. Східне, </w:t>
      </w:r>
      <w:r w:rsidRPr="009C774E">
        <w:rPr>
          <w:rFonts w:ascii="Times New Roman" w:hAnsi="Times New Roman" w:cs="Times New Roman"/>
          <w:b/>
          <w:sz w:val="28"/>
          <w:szCs w:val="28"/>
        </w:rPr>
        <w:t>(180,0 тис.грн.).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 3.Реконструкція житла 1 громадянин, с.Музиківка, </w:t>
      </w:r>
      <w:r w:rsidRPr="009C774E">
        <w:rPr>
          <w:rFonts w:ascii="Times New Roman" w:hAnsi="Times New Roman" w:cs="Times New Roman"/>
          <w:b/>
          <w:sz w:val="28"/>
          <w:szCs w:val="28"/>
        </w:rPr>
        <w:t>(80,0 тис.грн.).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Всього                                                        </w:t>
      </w:r>
      <w:r w:rsidRPr="009C774E">
        <w:rPr>
          <w:rFonts w:ascii="Times New Roman" w:hAnsi="Times New Roman" w:cs="Times New Roman"/>
          <w:b/>
          <w:sz w:val="28"/>
          <w:szCs w:val="28"/>
        </w:rPr>
        <w:t>400,0 тис. 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b/>
          <w:sz w:val="28"/>
          <w:szCs w:val="28"/>
        </w:rPr>
        <w:t xml:space="preserve">Виконання Програми « Питна вода в </w:t>
      </w:r>
      <w:proofErr w:type="spellStart"/>
      <w:r w:rsidRPr="009C774E">
        <w:rPr>
          <w:rFonts w:ascii="Times New Roman" w:hAnsi="Times New Roman" w:cs="Times New Roman"/>
          <w:b/>
          <w:sz w:val="28"/>
          <w:szCs w:val="28"/>
        </w:rPr>
        <w:t>Музиківській</w:t>
      </w:r>
      <w:proofErr w:type="spellEnd"/>
      <w:r w:rsidRPr="009C774E">
        <w:rPr>
          <w:rFonts w:ascii="Times New Roman" w:hAnsi="Times New Roman" w:cs="Times New Roman"/>
          <w:b/>
          <w:sz w:val="28"/>
          <w:szCs w:val="28"/>
        </w:rPr>
        <w:t xml:space="preserve"> ОТГ» за І півріччя 2021 року.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  1. Виготовлення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-кошторисної документації «Капітальний ремонт вуличної водопровідної мережі в с.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Шкуринівка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 вул. Виноградна і                           вул. Центральна -  </w:t>
      </w:r>
      <w:r w:rsidRPr="009C774E">
        <w:rPr>
          <w:rFonts w:ascii="Times New Roman" w:hAnsi="Times New Roman" w:cs="Times New Roman"/>
          <w:b/>
          <w:sz w:val="28"/>
          <w:szCs w:val="28"/>
        </w:rPr>
        <w:t>48,858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2. Дезінфекція питної води   - </w:t>
      </w:r>
      <w:r w:rsidRPr="009C774E">
        <w:rPr>
          <w:rFonts w:ascii="Times New Roman" w:hAnsi="Times New Roman" w:cs="Times New Roman"/>
          <w:b/>
          <w:sz w:val="28"/>
          <w:szCs w:val="28"/>
        </w:rPr>
        <w:t>5,885 тис. 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4.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Дослідження питної води – </w:t>
      </w:r>
      <w:r w:rsidRPr="009C774E">
        <w:rPr>
          <w:rFonts w:ascii="Times New Roman" w:hAnsi="Times New Roman" w:cs="Times New Roman"/>
          <w:b/>
          <w:sz w:val="28"/>
          <w:szCs w:val="28"/>
        </w:rPr>
        <w:t>12,459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5.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 Встановлення  частотних перетворювачів на водопровідних баштах  в             с. Східне – </w:t>
      </w:r>
      <w:r w:rsidRPr="009C774E">
        <w:rPr>
          <w:rFonts w:ascii="Times New Roman" w:hAnsi="Times New Roman" w:cs="Times New Roman"/>
          <w:b/>
          <w:sz w:val="28"/>
          <w:szCs w:val="28"/>
        </w:rPr>
        <w:t>96,583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6.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Підключення до водопровідних мереж будівлі школи і котельні в с. Східне – </w:t>
      </w:r>
      <w:r w:rsidRPr="009C774E">
        <w:rPr>
          <w:rFonts w:ascii="Times New Roman" w:hAnsi="Times New Roman" w:cs="Times New Roman"/>
          <w:b/>
          <w:sz w:val="28"/>
          <w:szCs w:val="28"/>
        </w:rPr>
        <w:t>129,338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Всього виконано </w:t>
      </w:r>
      <w:r w:rsidRPr="009C774E">
        <w:rPr>
          <w:rFonts w:ascii="Times New Roman" w:hAnsi="Times New Roman" w:cs="Times New Roman"/>
          <w:b/>
          <w:sz w:val="28"/>
          <w:szCs w:val="28"/>
        </w:rPr>
        <w:t>293,123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b/>
          <w:sz w:val="28"/>
          <w:szCs w:val="28"/>
        </w:rPr>
        <w:t xml:space="preserve">Виконання Програми по </w:t>
      </w:r>
      <w:proofErr w:type="spellStart"/>
      <w:r w:rsidRPr="009C774E">
        <w:rPr>
          <w:rFonts w:ascii="Times New Roman" w:hAnsi="Times New Roman" w:cs="Times New Roman"/>
          <w:b/>
          <w:sz w:val="28"/>
          <w:szCs w:val="28"/>
        </w:rPr>
        <w:t>благоустрію</w:t>
      </w:r>
      <w:proofErr w:type="spellEnd"/>
      <w:r w:rsidRPr="009C7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74E">
        <w:rPr>
          <w:rFonts w:ascii="Times New Roman" w:hAnsi="Times New Roman" w:cs="Times New Roman"/>
          <w:b/>
          <w:sz w:val="28"/>
          <w:szCs w:val="28"/>
        </w:rPr>
        <w:t>Музиквської</w:t>
      </w:r>
      <w:proofErr w:type="spellEnd"/>
      <w:r w:rsidRPr="009C774E">
        <w:rPr>
          <w:rFonts w:ascii="Times New Roman" w:hAnsi="Times New Roman" w:cs="Times New Roman"/>
          <w:b/>
          <w:sz w:val="28"/>
          <w:szCs w:val="28"/>
        </w:rPr>
        <w:t xml:space="preserve"> СТГ ЗА І півріччя 2021 року.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1.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Поточний ремонт  вуличного освітлення в  с. Східне вул. Шкільна та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 – </w:t>
      </w:r>
      <w:r w:rsidRPr="009C774E">
        <w:rPr>
          <w:rFonts w:ascii="Times New Roman" w:hAnsi="Times New Roman" w:cs="Times New Roman"/>
          <w:b/>
          <w:sz w:val="28"/>
          <w:szCs w:val="28"/>
        </w:rPr>
        <w:t xml:space="preserve">24,420 тис.грн. 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2.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Поточний ремонт вуличного освітлення в с. Музиківка,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Загорянівка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, Східне ( заміна ліхтарів, лампочок) – </w:t>
      </w:r>
      <w:r w:rsidRPr="009C774E">
        <w:rPr>
          <w:rFonts w:ascii="Times New Roman" w:hAnsi="Times New Roman" w:cs="Times New Roman"/>
          <w:b/>
          <w:sz w:val="28"/>
          <w:szCs w:val="28"/>
        </w:rPr>
        <w:t>35,160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3.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Витрати на   вуличне освітлення  населених пунктів – </w:t>
      </w:r>
      <w:r w:rsidRPr="009C774E">
        <w:rPr>
          <w:rFonts w:ascii="Times New Roman" w:hAnsi="Times New Roman" w:cs="Times New Roman"/>
          <w:b/>
          <w:sz w:val="28"/>
          <w:szCs w:val="28"/>
        </w:rPr>
        <w:t>112,60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4.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Поточний ремонт насипної дороги вул. Пролетарська – </w:t>
      </w:r>
      <w:r w:rsidRPr="009C774E">
        <w:rPr>
          <w:rFonts w:ascii="Times New Roman" w:hAnsi="Times New Roman" w:cs="Times New Roman"/>
          <w:b/>
          <w:sz w:val="28"/>
          <w:szCs w:val="28"/>
        </w:rPr>
        <w:t>17,570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5.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Придбання інвентарю для робітників із благоустрою – </w:t>
      </w:r>
      <w:r w:rsidRPr="009C774E">
        <w:rPr>
          <w:rFonts w:ascii="Times New Roman" w:hAnsi="Times New Roman" w:cs="Times New Roman"/>
          <w:b/>
          <w:sz w:val="28"/>
          <w:szCs w:val="28"/>
        </w:rPr>
        <w:t>1,132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6.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Косіння трави  в паркових зонах, біля зупинок громадського транспорту 4,653 тис.грн. + 1,234 тис.грн. = </w:t>
      </w:r>
      <w:r w:rsidRPr="009C774E">
        <w:rPr>
          <w:rFonts w:ascii="Times New Roman" w:hAnsi="Times New Roman" w:cs="Times New Roman"/>
          <w:b/>
          <w:sz w:val="28"/>
          <w:szCs w:val="28"/>
        </w:rPr>
        <w:t>5,887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7.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Заробітна плата робітників із благоустрою – 36,1 тис.грн. + 41,0 тис.грн. = </w:t>
      </w:r>
      <w:r w:rsidRPr="009C774E">
        <w:rPr>
          <w:rFonts w:ascii="Times New Roman" w:hAnsi="Times New Roman" w:cs="Times New Roman"/>
          <w:b/>
          <w:sz w:val="28"/>
          <w:szCs w:val="28"/>
        </w:rPr>
        <w:t>77,1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774E">
        <w:rPr>
          <w:rFonts w:ascii="Times New Roman" w:hAnsi="Times New Roman" w:cs="Times New Roman"/>
          <w:sz w:val="28"/>
          <w:szCs w:val="28"/>
        </w:rPr>
        <w:t>8.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 Фарбування автобусної зупинки – </w:t>
      </w:r>
      <w:r w:rsidRPr="009C774E">
        <w:rPr>
          <w:rFonts w:ascii="Times New Roman" w:hAnsi="Times New Roman" w:cs="Times New Roman"/>
          <w:b/>
          <w:sz w:val="28"/>
          <w:szCs w:val="28"/>
        </w:rPr>
        <w:t>4,1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9.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Фарбування  сміттєвих урн,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напівсфер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риночній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 площі – </w:t>
      </w:r>
      <w:r w:rsidRPr="009C774E">
        <w:rPr>
          <w:rFonts w:ascii="Times New Roman" w:hAnsi="Times New Roman" w:cs="Times New Roman"/>
          <w:b/>
          <w:sz w:val="28"/>
          <w:szCs w:val="28"/>
        </w:rPr>
        <w:t>0,9 тис.грн.</w:t>
      </w:r>
    </w:p>
    <w:bookmarkEnd w:id="0"/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10.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 Придбання прожекторів на партнерське освітлення  - </w:t>
      </w:r>
      <w:r w:rsidRPr="009C774E">
        <w:rPr>
          <w:rFonts w:ascii="Times New Roman" w:hAnsi="Times New Roman" w:cs="Times New Roman"/>
          <w:b/>
          <w:sz w:val="28"/>
          <w:szCs w:val="28"/>
        </w:rPr>
        <w:t>4,350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11.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 Благоустрій кладовищ  - </w:t>
      </w:r>
      <w:r w:rsidRPr="009C774E">
        <w:rPr>
          <w:rFonts w:ascii="Times New Roman" w:hAnsi="Times New Roman" w:cs="Times New Roman"/>
          <w:b/>
          <w:sz w:val="28"/>
          <w:szCs w:val="28"/>
        </w:rPr>
        <w:t>6,57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12.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 Приведення в належний санітарний стан придорожніх смуг.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13.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 Проводилася очистка стічних лотків дощової каналізації по вулицям: Степова,1 Травня   в с. Музиківка.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Інспектором із благоустрою та громадським помічником дільничного інспектора проведені рейди по вулицям населених пунктів з метою спілкування з жителями про наведення порядку та чистоти, обрізку дерев прилеглих територій присадибних ділянок, а також всіх комунальних закладів, магазинів, приватних підприємств на території громади.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За звітний період Програма із благоустрою профінансована  на </w:t>
      </w:r>
      <w:r w:rsidRPr="009C774E">
        <w:rPr>
          <w:rFonts w:ascii="Times New Roman" w:hAnsi="Times New Roman" w:cs="Times New Roman"/>
          <w:b/>
          <w:sz w:val="28"/>
          <w:szCs w:val="28"/>
        </w:rPr>
        <w:t>289,789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4E" w:rsidRPr="009C774E" w:rsidRDefault="009C774E" w:rsidP="009C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b/>
          <w:sz w:val="28"/>
          <w:szCs w:val="28"/>
        </w:rPr>
        <w:t>Капітальні видатки за І півріччя 2021 року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1.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Оплата за виконання авторського нагляду по об΄єкту «Реконструкція дитячого садку (з доведенням до 180 місць) в с. Музиківка» - </w:t>
      </w:r>
      <w:r w:rsidRPr="009C774E">
        <w:rPr>
          <w:rFonts w:ascii="Times New Roman" w:hAnsi="Times New Roman" w:cs="Times New Roman"/>
          <w:b/>
          <w:sz w:val="28"/>
          <w:szCs w:val="28"/>
        </w:rPr>
        <w:t>124,8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2.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Витрати за виконані роботи по об΄єкту «Будівництво комплексного спортивного майданчика в с. Музиківка» - </w:t>
      </w:r>
      <w:r w:rsidRPr="009C774E">
        <w:rPr>
          <w:rFonts w:ascii="Times New Roman" w:hAnsi="Times New Roman" w:cs="Times New Roman"/>
          <w:b/>
          <w:sz w:val="28"/>
          <w:szCs w:val="28"/>
        </w:rPr>
        <w:t>285,0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3.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Виконання додаткових робіт по підключенню зовнішніх водопровідних мереж до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Східненського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 – </w:t>
      </w:r>
      <w:r w:rsidRPr="009C774E">
        <w:rPr>
          <w:rFonts w:ascii="Times New Roman" w:hAnsi="Times New Roman" w:cs="Times New Roman"/>
          <w:b/>
          <w:sz w:val="28"/>
          <w:szCs w:val="28"/>
        </w:rPr>
        <w:t>16,0 тис.грн.</w:t>
      </w:r>
    </w:p>
    <w:p w:rsidR="009C774E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>4.</w:t>
      </w:r>
      <w:r w:rsidRPr="009C774E">
        <w:rPr>
          <w:rFonts w:ascii="Times New Roman" w:hAnsi="Times New Roman" w:cs="Times New Roman"/>
          <w:sz w:val="28"/>
          <w:szCs w:val="28"/>
        </w:rPr>
        <w:tab/>
        <w:t xml:space="preserve">Проведення експертного звіту по об΄єкту «Реконструкція будівлі амбулаторії загальної практики сімейної медицини з прибудовою приміщень  по вул. 40 років Перемоги,20 в с.Музиківка» - </w:t>
      </w:r>
      <w:r w:rsidRPr="009C774E">
        <w:rPr>
          <w:rFonts w:ascii="Times New Roman" w:hAnsi="Times New Roman" w:cs="Times New Roman"/>
          <w:b/>
          <w:sz w:val="28"/>
          <w:szCs w:val="28"/>
        </w:rPr>
        <w:t>7,9 тис.грн.</w:t>
      </w:r>
    </w:p>
    <w:p w:rsidR="001E19C5" w:rsidRPr="009C774E" w:rsidRDefault="009C774E" w:rsidP="009C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Всього виконано                                                              </w:t>
      </w:r>
      <w:r w:rsidRPr="009C774E">
        <w:rPr>
          <w:rFonts w:ascii="Times New Roman" w:hAnsi="Times New Roman" w:cs="Times New Roman"/>
          <w:b/>
          <w:sz w:val="28"/>
          <w:szCs w:val="28"/>
        </w:rPr>
        <w:t xml:space="preserve">433,7 тис.грн.   </w:t>
      </w:r>
    </w:p>
    <w:sectPr w:rsidR="001E19C5" w:rsidRPr="009C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C5"/>
    <w:rsid w:val="001E19C5"/>
    <w:rsid w:val="00210B1B"/>
    <w:rsid w:val="009A6DF1"/>
    <w:rsid w:val="009C774E"/>
    <w:rsid w:val="00D0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2BF6"/>
  <w15:chartTrackingRefBased/>
  <w15:docId w15:val="{632C912F-8722-4C55-9C38-04EFC67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asus</cp:lastModifiedBy>
  <cp:revision>3</cp:revision>
  <cp:lastPrinted>2021-07-22T11:57:00Z</cp:lastPrinted>
  <dcterms:created xsi:type="dcterms:W3CDTF">2021-07-13T12:37:00Z</dcterms:created>
  <dcterms:modified xsi:type="dcterms:W3CDTF">2021-07-23T07:05:00Z</dcterms:modified>
</cp:coreProperties>
</file>