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2"/>
        <w:shd w:val="clear" w:fill="FFFFFF"/>
        <w:spacing w:lineRule="auto" w:line="240" w:before="0" w:after="0"/>
        <w:ind w:hanging="0" w:start="720" w:end="0"/>
        <w:jc w:val="start"/>
        <w:rPr>
          <w:rFonts w:ascii="Times New Roman" w:hAnsi="Times New Roman"/>
          <w:b w:val="false"/>
          <w:bCs w:val="false"/>
          <w:i w:val="false"/>
          <w:sz w:val="24"/>
          <w:szCs w:val="24"/>
          <w:lang w:val="uk-UA"/>
        </w:rPr>
      </w:pPr>
      <w:r>
        <w:rPr>
          <w:rFonts w:ascii="Times New Roman" w:hAnsi="Times New Roman"/>
          <w:b w:val="false"/>
          <w:bCs w:val="false"/>
          <w:i w:val="false"/>
          <w:sz w:val="24"/>
          <w:szCs w:val="24"/>
          <w:lang w:val="uk-UA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bCs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</w:r>
    </w:p>
    <w:p>
      <w:pPr>
        <w:pStyle w:val="Normal"/>
        <w:shd w:val="clear" w:fill="FFFFFF"/>
        <w:spacing w:lineRule="auto" w:line="240" w:before="0" w:after="150"/>
        <w:ind w:hanging="0" w:start="2124" w:end="0"/>
        <w:jc w:val="center"/>
        <w:rPr>
          <w:rFonts w:ascii="Times New Roman" w:hAnsi="Times New Roman"/>
          <w:sz w:val="24"/>
          <w:szCs w:val="24"/>
          <w:lang w:val="uk-UA" w:eastAsia="ru-RU"/>
        </w:rPr>
      </w:pPr>
      <w:r>
        <w:rPr>
          <w:rFonts w:ascii="Times New Roman" w:hAnsi="Times New Roman"/>
          <w:sz w:val="24"/>
          <w:szCs w:val="24"/>
          <w:lang w:val="uk-UA" w:eastAsia="ru-RU"/>
        </w:rPr>
      </w:r>
    </w:p>
    <w:p>
      <w:pPr>
        <w:pStyle w:val="Normal"/>
        <w:shd w:val="clear" w:fill="FFFFFF"/>
        <w:spacing w:lineRule="auto" w:line="240" w:before="0" w:after="150"/>
        <w:ind w:hanging="0" w:start="2124" w:end="0"/>
        <w:jc w:val="center"/>
        <w:rPr>
          <w:rFonts w:ascii="Times New Roman" w:hAnsi="Times New Roman"/>
          <w:sz w:val="24"/>
          <w:szCs w:val="24"/>
          <w:lang w:val="uk-UA" w:eastAsia="ru-RU"/>
        </w:rPr>
      </w:pPr>
      <w:r>
        <w:rPr>
          <w:rFonts w:ascii="Times New Roman" w:hAnsi="Times New Roman"/>
          <w:sz w:val="24"/>
          <w:szCs w:val="24"/>
          <w:lang w:val="uk-UA" w:eastAsia="ru-RU"/>
        </w:rPr>
      </w:r>
    </w:p>
    <w:p>
      <w:pPr>
        <w:pStyle w:val="Normal"/>
        <w:shd w:val="clear" w:fill="FFFFFF"/>
        <w:spacing w:lineRule="auto" w:line="240" w:before="0" w:after="0"/>
        <w:ind w:firstLine="708" w:start="2832" w:end="0"/>
        <w:jc w:val="center"/>
        <w:rPr>
          <w:rFonts w:ascii="Times New Roman" w:hAnsi="Times New Roman"/>
          <w:sz w:val="24"/>
          <w:szCs w:val="24"/>
          <w:lang w:val="uk-UA" w:eastAsia="ru-RU"/>
        </w:rPr>
      </w:pPr>
      <w:r>
        <w:rPr>
          <w:rFonts w:ascii="Times New Roman" w:hAnsi="Times New Roman"/>
          <w:sz w:val="24"/>
          <w:szCs w:val="24"/>
          <w:lang w:val="uk-UA" w:eastAsia="ru-RU"/>
        </w:rPr>
        <w:t xml:space="preserve">                                                                             </w:t>
      </w:r>
      <w:r>
        <w:rPr>
          <w:rFonts w:ascii="Times New Roman" w:hAnsi="Times New Roman"/>
          <w:sz w:val="24"/>
          <w:szCs w:val="24"/>
          <w:lang w:val="uk-UA" w:eastAsia="ru-RU"/>
        </w:rPr>
        <w:t>Додаток 1</w:t>
      </w:r>
    </w:p>
    <w:p>
      <w:pPr>
        <w:pStyle w:val="Normal"/>
        <w:spacing w:lineRule="auto" w:line="240" w:before="0" w:after="0"/>
        <w:ind w:hanging="0" w:start="4536" w:end="0"/>
        <w:jc w:val="end"/>
        <w:rPr>
          <w:rFonts w:ascii="Times New Roman" w:hAnsi="Times New Roman" w:eastAsia="Times New Roman"/>
          <w:color w:val="000000"/>
          <w:sz w:val="24"/>
          <w:szCs w:val="24"/>
          <w:lang w:val="uk-UA" w:eastAsia="ru-RU"/>
        </w:rPr>
      </w:pPr>
      <w:r>
        <w:rPr>
          <w:rFonts w:eastAsia="Times New Roman" w:ascii="Times New Roman" w:hAnsi="Times New Roman"/>
          <w:color w:val="000000"/>
          <w:sz w:val="24"/>
          <w:szCs w:val="24"/>
          <w:lang w:val="uk-UA" w:eastAsia="ru-RU"/>
        </w:rPr>
        <w:t xml:space="preserve">до розпорядження начальника сільської військової адміністрації №  ОД </w:t>
      </w:r>
      <w:r>
        <w:rPr>
          <w:rFonts w:eastAsia="Times New Roman" w:ascii="Times New Roman" w:hAnsi="Times New Roman"/>
          <w:color w:val="000000"/>
          <w:sz w:val="24"/>
          <w:szCs w:val="24"/>
          <w:lang w:val="uk-UA" w:eastAsia="ru-RU"/>
        </w:rPr>
        <w:t>264</w:t>
      </w:r>
      <w:r>
        <w:rPr>
          <w:rFonts w:eastAsia="Times New Roman" w:ascii="Times New Roman" w:hAnsi="Times New Roman"/>
          <w:color w:val="000000"/>
          <w:sz w:val="24"/>
          <w:szCs w:val="24"/>
          <w:lang w:val="uk-UA" w:eastAsia="ru-RU"/>
        </w:rPr>
        <w:t xml:space="preserve"> від </w:t>
      </w:r>
      <w:r>
        <w:rPr>
          <w:rFonts w:eastAsia="Times New Roman" w:ascii="Times New Roman" w:hAnsi="Times New Roman"/>
          <w:color w:val="000000"/>
          <w:sz w:val="24"/>
          <w:szCs w:val="24"/>
          <w:lang w:val="uk-UA" w:eastAsia="ru-RU"/>
        </w:rPr>
        <w:t>30</w:t>
      </w:r>
      <w:r>
        <w:rPr>
          <w:rFonts w:eastAsia="Times New Roman" w:ascii="Times New Roman" w:hAnsi="Times New Roman"/>
          <w:color w:val="000000"/>
          <w:sz w:val="24"/>
          <w:szCs w:val="24"/>
          <w:lang w:val="uk-UA" w:eastAsia="ru-RU"/>
        </w:rPr>
        <w:t>.</w:t>
      </w:r>
      <w:r>
        <w:rPr>
          <w:rFonts w:eastAsia="Times New Roman" w:ascii="Times New Roman" w:hAnsi="Times New Roman"/>
          <w:color w:val="000000"/>
          <w:sz w:val="24"/>
          <w:szCs w:val="24"/>
          <w:lang w:val="en-US" w:eastAsia="ru-RU"/>
        </w:rPr>
        <w:t>10</w:t>
      </w:r>
      <w:r>
        <w:rPr>
          <w:rFonts w:eastAsia="Times New Roman" w:ascii="Times New Roman" w:hAnsi="Times New Roman"/>
          <w:color w:val="000000"/>
          <w:sz w:val="24"/>
          <w:szCs w:val="24"/>
          <w:lang w:val="uk-UA" w:eastAsia="ru-RU"/>
        </w:rPr>
        <w:t>.2026 року</w:t>
      </w:r>
    </w:p>
    <w:p>
      <w:pPr>
        <w:pStyle w:val="Normal"/>
        <w:spacing w:lineRule="auto" w:line="240" w:before="0" w:after="0"/>
        <w:ind w:hanging="0" w:start="4536" w:end="0"/>
        <w:jc w:val="end"/>
        <w:rPr>
          <w:rFonts w:ascii="Times New Roman" w:hAnsi="Times New Roman" w:eastAsia="Times New Roman"/>
          <w:color w:val="000000"/>
          <w:sz w:val="24"/>
          <w:szCs w:val="24"/>
          <w:lang w:val="uk-UA" w:eastAsia="ru-RU"/>
        </w:rPr>
      </w:pPr>
      <w:r>
        <w:rPr>
          <w:rFonts w:eastAsia="Times New Roman" w:ascii="Times New Roman" w:hAnsi="Times New Roman"/>
          <w:color w:val="000000"/>
          <w:sz w:val="24"/>
          <w:szCs w:val="24"/>
          <w:lang w:val="uk-UA" w:eastAsia="ru-RU"/>
        </w:rPr>
      </w:r>
    </w:p>
    <w:p>
      <w:pPr>
        <w:pStyle w:val="Normal"/>
        <w:shd w:val="clear" w:fill="FFFFFF"/>
        <w:spacing w:lineRule="auto" w:line="240" w:before="0" w:after="0"/>
        <w:jc w:val="center"/>
        <w:rPr>
          <w:rFonts w:ascii="Times New Roman" w:hAnsi="Times New Roman" w:eastAsia="Times New Roman"/>
          <w:b/>
          <w:bCs/>
          <w:color w:val="000000"/>
          <w:sz w:val="28"/>
          <w:szCs w:val="28"/>
          <w:lang w:val="uk-UA" w:eastAsia="ru-RU"/>
        </w:rPr>
      </w:pPr>
      <w:r>
        <w:rPr>
          <w:rFonts w:eastAsia="Times New Roman" w:ascii="Times New Roman" w:hAnsi="Times New Roman"/>
          <w:b/>
          <w:bCs/>
          <w:color w:val="000000"/>
          <w:sz w:val="28"/>
          <w:szCs w:val="28"/>
          <w:lang w:val="uk-UA" w:eastAsia="ru-RU"/>
        </w:rPr>
        <w:t>ПЕРЕЛІК</w:t>
      </w:r>
    </w:p>
    <w:p>
      <w:pPr>
        <w:pStyle w:val="Normal"/>
        <w:shd w:val="clear" w:fill="FFFFFF"/>
        <w:spacing w:lineRule="auto" w:line="240" w:before="0" w:after="0"/>
        <w:jc w:val="center"/>
        <w:rPr>
          <w:rFonts w:ascii="Times New Roman" w:hAnsi="Times New Roman" w:eastAsia="Times New Roman"/>
          <w:b/>
          <w:bCs/>
          <w:color w:val="000000"/>
          <w:sz w:val="28"/>
          <w:szCs w:val="28"/>
          <w:lang w:val="uk-UA" w:eastAsia="ru-RU"/>
        </w:rPr>
      </w:pPr>
      <w:r>
        <w:rPr>
          <w:rFonts w:eastAsia="Times New Roman" w:ascii="Times New Roman" w:hAnsi="Times New Roman"/>
          <w:b/>
          <w:bCs/>
          <w:color w:val="000000"/>
          <w:sz w:val="28"/>
          <w:szCs w:val="28"/>
          <w:lang w:val="uk-UA" w:eastAsia="ru-RU"/>
        </w:rPr>
        <w:t xml:space="preserve">адміністративних послуг, які надаються через </w:t>
      </w:r>
    </w:p>
    <w:p>
      <w:pPr>
        <w:pStyle w:val="Normal"/>
        <w:shd w:val="clear" w:fill="FFFFFF"/>
        <w:spacing w:lineRule="auto" w:line="240" w:before="0" w:after="0"/>
        <w:jc w:val="center"/>
        <w:rPr>
          <w:rFonts w:ascii="Times New Roman" w:hAnsi="Times New Roman" w:eastAsia="Times New Roman"/>
          <w:b/>
          <w:bCs/>
          <w:color w:val="000000"/>
          <w:sz w:val="28"/>
          <w:szCs w:val="28"/>
          <w:lang w:val="uk-UA" w:eastAsia="ru-RU"/>
        </w:rPr>
      </w:pPr>
      <w:r>
        <w:rPr>
          <w:rFonts w:eastAsia="Times New Roman" w:ascii="Times New Roman" w:hAnsi="Times New Roman"/>
          <w:b/>
          <w:bCs/>
          <w:color w:val="000000"/>
          <w:sz w:val="28"/>
          <w:szCs w:val="28"/>
          <w:lang w:val="uk-UA" w:eastAsia="ru-RU"/>
        </w:rPr>
        <w:t>відділ «Центр надання адміністративних послуг»</w:t>
      </w:r>
    </w:p>
    <w:p>
      <w:pPr>
        <w:pStyle w:val="Normal"/>
        <w:shd w:val="clear" w:fill="FFFFFF"/>
        <w:spacing w:lineRule="auto" w:line="240" w:before="0" w:after="0"/>
        <w:jc w:val="center"/>
        <w:rPr>
          <w:rFonts w:ascii="Times New Roman" w:hAnsi="Times New Roman" w:eastAsia="Times New Roman"/>
          <w:b/>
          <w:bCs/>
          <w:color w:val="000000"/>
          <w:sz w:val="28"/>
          <w:szCs w:val="28"/>
          <w:lang w:val="uk-UA" w:eastAsia="ru-RU"/>
        </w:rPr>
      </w:pPr>
      <w:r>
        <w:rPr>
          <w:rFonts w:eastAsia="Times New Roman" w:ascii="Times New Roman" w:hAnsi="Times New Roman"/>
          <w:b/>
          <w:bCs/>
          <w:color w:val="000000"/>
          <w:sz w:val="28"/>
          <w:szCs w:val="28"/>
          <w:lang w:val="uk-UA" w:eastAsia="ru-RU"/>
        </w:rPr>
        <w:t xml:space="preserve">виконавчого комітету Музиківської сільської ради    </w:t>
      </w:r>
    </w:p>
    <w:p>
      <w:pPr>
        <w:pStyle w:val="Normal"/>
        <w:shd w:val="clear" w:fill="FFFFFF"/>
        <w:spacing w:lineRule="auto" w:line="240" w:before="280" w:after="0"/>
        <w:jc w:val="center"/>
        <w:rPr>
          <w:rFonts w:ascii="Times New Roman" w:hAnsi="Times New Roman" w:eastAsia="Times New Roman"/>
          <w:b/>
          <w:bCs/>
          <w:color w:val="000000"/>
          <w:sz w:val="20"/>
          <w:szCs w:val="20"/>
          <w:lang w:val="uk-UA" w:eastAsia="ru-RU"/>
        </w:rPr>
      </w:pPr>
      <w:r>
        <w:rPr>
          <w:rFonts w:eastAsia="Times New Roman" w:ascii="Times New Roman" w:hAnsi="Times New Roman"/>
          <w:b/>
          <w:bCs/>
          <w:color w:val="000000"/>
          <w:sz w:val="20"/>
          <w:szCs w:val="20"/>
          <w:lang w:val="uk-UA" w:eastAsia="ru-RU"/>
        </w:rPr>
      </w:r>
    </w:p>
    <w:tbl>
      <w:tblPr>
        <w:tblW w:w="9947" w:type="dxa"/>
        <w:jc w:val="start"/>
        <w:tblInd w:w="-148" w:type="dxa"/>
        <w:tblLayout w:type="fixed"/>
        <w:tblCellMar>
          <w:top w:w="0" w:type="dxa"/>
          <w:start w:w="108" w:type="dxa"/>
          <w:bottom w:w="0" w:type="dxa"/>
          <w:end w:w="0" w:type="dxa"/>
        </w:tblCellMar>
      </w:tblPr>
      <w:tblGrid>
        <w:gridCol w:w="1080"/>
        <w:gridCol w:w="1095"/>
        <w:gridCol w:w="7772"/>
      </w:tblGrid>
      <w:tr>
        <w:trPr>
          <w:trHeight w:val="960" w:hRule="atLeast"/>
        </w:trPr>
        <w:tc>
          <w:tcPr>
            <w:tcW w:w="108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119"/>
              <w:jc w:val="center"/>
              <w:rPr>
                <w:rFonts w:ascii="Times New Roman" w:hAnsi="Times New Roman" w:eastAsia="Times New Roman"/>
                <w:color w:val="000000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0"/>
                <w:szCs w:val="20"/>
                <w:lang w:eastAsia="ru-RU"/>
              </w:rPr>
              <w:t xml:space="preserve">№ </w:t>
            </w: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  <w:t>з/п</w:t>
            </w:r>
          </w:p>
        </w:tc>
        <w:tc>
          <w:tcPr>
            <w:tcW w:w="109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119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Ідентифікатор</w:t>
            </w:r>
          </w:p>
        </w:tc>
        <w:tc>
          <w:tcPr>
            <w:tcW w:w="7772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119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  <w:t>Назва адміністративної послуги</w:t>
            </w:r>
          </w:p>
        </w:tc>
      </w:tr>
      <w:tr>
        <w:trPr>
          <w:trHeight w:val="811" w:hRule="atLeast"/>
        </w:trPr>
        <w:tc>
          <w:tcPr>
            <w:tcW w:w="108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119"/>
              <w:jc w:val="center"/>
              <w:rPr>
                <w:rFonts w:ascii="Times New Roman" w:hAnsi="Times New Roman"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W w:w="8867" w:type="dxa"/>
            <w:gridSpan w:val="2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overflowPunct w:val="false"/>
              <w:bidi w:val="0"/>
              <w:spacing w:lineRule="exact" w:line="268" w:before="113" w:after="0"/>
              <w:ind w:hanging="0" w:start="0" w:end="0"/>
              <w:jc w:val="start"/>
              <w:rPr>
                <w:sz w:val="28"/>
              </w:rPr>
            </w:pPr>
            <w:r>
              <w:rPr>
                <w:rFonts w:eastAsia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>
            <w:pPr>
              <w:pStyle w:val="TableParagraph"/>
              <w:widowControl w:val="false"/>
              <w:suppressAutoHyphens w:val="true"/>
              <w:overflowPunct w:val="false"/>
              <w:bidi w:val="0"/>
              <w:spacing w:lineRule="exact" w:line="268" w:before="113" w:after="0"/>
              <w:ind w:hanging="0" w:start="0" w:end="0"/>
              <w:jc w:val="start"/>
              <w:rPr>
                <w:sz w:val="28"/>
              </w:rPr>
            </w:pPr>
            <w:r>
              <w:rPr/>
              <w:t xml:space="preserve">                            </w:t>
            </w:r>
            <w:r>
              <w:rPr>
                <w:b/>
                <w:bCs/>
                <w:color w:val="000000"/>
                <w:sz w:val="28"/>
                <w:szCs w:val="28"/>
              </w:rPr>
              <w:t>01     Категорія</w:t>
            </w:r>
            <w:r>
              <w:rPr>
                <w:b/>
                <w:bCs/>
                <w:color w:val="000000"/>
                <w:spacing w:val="-3"/>
                <w:sz w:val="28"/>
                <w:szCs w:val="28"/>
              </w:rPr>
              <w:t xml:space="preserve"> </w:t>
            </w:r>
            <w:r>
              <w:rPr>
                <w:b/>
                <w:bCs/>
                <w:color w:val="000000"/>
                <w:sz w:val="28"/>
                <w:szCs w:val="28"/>
              </w:rPr>
              <w:t>“Реєстрація</w:t>
            </w:r>
            <w:r>
              <w:rPr>
                <w:b/>
                <w:bCs/>
                <w:color w:val="000000"/>
                <w:spacing w:val="-3"/>
                <w:sz w:val="28"/>
                <w:szCs w:val="28"/>
              </w:rPr>
              <w:t xml:space="preserve"> </w:t>
            </w:r>
            <w:r>
              <w:rPr>
                <w:b/>
                <w:bCs/>
                <w:color w:val="000000"/>
                <w:sz w:val="28"/>
                <w:szCs w:val="28"/>
              </w:rPr>
              <w:t>та</w:t>
            </w:r>
            <w:r>
              <w:rPr>
                <w:b/>
                <w:bCs/>
                <w:color w:val="000000"/>
                <w:spacing w:val="-3"/>
                <w:sz w:val="28"/>
                <w:szCs w:val="28"/>
              </w:rPr>
              <w:t xml:space="preserve"> </w:t>
            </w:r>
            <w:r>
              <w:rPr>
                <w:b/>
                <w:bCs/>
                <w:color w:val="000000"/>
                <w:spacing w:val="-2"/>
                <w:sz w:val="28"/>
                <w:szCs w:val="28"/>
              </w:rPr>
              <w:t>облік”</w:t>
            </w:r>
          </w:p>
        </w:tc>
      </w:tr>
      <w:tr>
        <w:trPr/>
        <w:tc>
          <w:tcPr>
            <w:tcW w:w="108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119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1</w:t>
            </w:r>
          </w:p>
        </w:tc>
        <w:tc>
          <w:tcPr>
            <w:tcW w:w="109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119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00034</w:t>
            </w:r>
          </w:p>
        </w:tc>
        <w:tc>
          <w:tcPr>
            <w:tcW w:w="7772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119"/>
              <w:jc w:val="start"/>
              <w:rPr>
                <w:highlight w:val="none"/>
                <w:shd w:fill="auto" w:val="clear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shd w:fill="auto" w:val="clear"/>
                <w:lang w:eastAsia="ru-RU"/>
              </w:rPr>
              <w:t xml:space="preserve">  </w:t>
            </w: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shd w:fill="auto" w:val="clear"/>
                <w:lang w:eastAsia="ru-RU"/>
              </w:rPr>
              <w:t>Реєстрація місця проживання</w:t>
            </w:r>
          </w:p>
        </w:tc>
      </w:tr>
      <w:tr>
        <w:trPr/>
        <w:tc>
          <w:tcPr>
            <w:tcW w:w="1080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119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2</w:t>
            </w:r>
          </w:p>
        </w:tc>
        <w:tc>
          <w:tcPr>
            <w:tcW w:w="1095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119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01217</w:t>
            </w:r>
          </w:p>
        </w:tc>
        <w:tc>
          <w:tcPr>
            <w:tcW w:w="7772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Style16"/>
              <w:widowControl w:val="false"/>
              <w:spacing w:lineRule="auto" w:line="228" w:before="120" w:after="0"/>
              <w:ind w:hanging="0" w:start="0" w:end="0"/>
              <w:jc w:val="start"/>
              <w:rPr>
                <w:highlight w:val="none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shd w:fill="auto" w:val="clear"/>
                <w:lang w:eastAsia="ru-RU"/>
              </w:rPr>
              <w:t xml:space="preserve">  </w:t>
            </w: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shd w:fill="auto" w:val="clear"/>
                <w:lang w:eastAsia="ru-RU"/>
              </w:rPr>
              <w:t>Реєстрація місця проживання дитини до 14 років</w:t>
            </w:r>
          </w:p>
        </w:tc>
      </w:tr>
      <w:tr>
        <w:trPr>
          <w:trHeight w:val="499" w:hRule="atLeast"/>
        </w:trPr>
        <w:tc>
          <w:tcPr>
            <w:tcW w:w="108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119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3</w:t>
            </w:r>
          </w:p>
        </w:tc>
        <w:tc>
          <w:tcPr>
            <w:tcW w:w="109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119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00037</w:t>
            </w:r>
          </w:p>
        </w:tc>
        <w:tc>
          <w:tcPr>
            <w:tcW w:w="7772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spacing w:before="54" w:after="0"/>
              <w:jc w:val="start"/>
              <w:rPr>
                <w:color w:val="000000"/>
                <w:sz w:val="22"/>
                <w:szCs w:val="22"/>
              </w:rPr>
            </w:pPr>
            <w:r>
              <w:rPr>
                <w:rFonts w:eastAsia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2"/>
                <w:szCs w:val="22"/>
                <w:u w:val="none"/>
                <w:shd w:fill="auto" w:val="clear"/>
                <w:em w:val="none"/>
                <w:lang w:eastAsia="ru-RU"/>
              </w:rPr>
              <w:t>Зняття</w:t>
            </w:r>
            <w:r>
              <w:rPr>
                <w:rFonts w:eastAsia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pacing w:val="-4"/>
                <w:sz w:val="22"/>
                <w:szCs w:val="22"/>
                <w:u w:val="none"/>
                <w:shd w:fill="auto" w:val="clear"/>
                <w:em w:val="none"/>
                <w:lang w:eastAsia="ru-RU"/>
              </w:rPr>
              <w:t xml:space="preserve"> </w:t>
            </w:r>
            <w:r>
              <w:rPr>
                <w:rFonts w:eastAsia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2"/>
                <w:szCs w:val="22"/>
                <w:u w:val="none"/>
                <w:shd w:fill="auto" w:val="clear"/>
                <w:em w:val="none"/>
                <w:lang w:eastAsia="ru-RU"/>
              </w:rPr>
              <w:t>із</w:t>
            </w:r>
            <w:r>
              <w:rPr>
                <w:rFonts w:eastAsia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pacing w:val="-6"/>
                <w:sz w:val="22"/>
                <w:szCs w:val="22"/>
                <w:u w:val="none"/>
                <w:shd w:fill="auto" w:val="clear"/>
                <w:em w:val="none"/>
                <w:lang w:eastAsia="ru-RU"/>
              </w:rPr>
              <w:t xml:space="preserve"> </w:t>
            </w:r>
            <w:r>
              <w:rPr>
                <w:rFonts w:eastAsia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2"/>
                <w:szCs w:val="22"/>
                <w:u w:val="none"/>
                <w:shd w:fill="auto" w:val="clear"/>
                <w:em w:val="none"/>
                <w:lang w:eastAsia="ru-RU"/>
              </w:rPr>
              <w:t>реєстрації</w:t>
            </w:r>
            <w:r>
              <w:rPr>
                <w:rFonts w:eastAsia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pacing w:val="-3"/>
                <w:sz w:val="22"/>
                <w:szCs w:val="22"/>
                <w:u w:val="none"/>
                <w:shd w:fill="auto" w:val="clear"/>
                <w:em w:val="none"/>
                <w:lang w:eastAsia="ru-RU"/>
              </w:rPr>
              <w:t xml:space="preserve"> </w:t>
            </w:r>
            <w:r>
              <w:rPr>
                <w:rFonts w:eastAsia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2"/>
                <w:szCs w:val="22"/>
                <w:u w:val="none"/>
                <w:shd w:fill="auto" w:val="clear"/>
                <w:em w:val="none"/>
                <w:lang w:eastAsia="ru-RU"/>
              </w:rPr>
              <w:t>місця</w:t>
            </w:r>
            <w:r>
              <w:rPr>
                <w:rFonts w:eastAsia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pacing w:val="-3"/>
                <w:sz w:val="22"/>
                <w:szCs w:val="22"/>
                <w:u w:val="none"/>
                <w:shd w:fill="auto" w:val="clear"/>
                <w:em w:val="none"/>
                <w:lang w:eastAsia="ru-RU"/>
              </w:rPr>
              <w:t xml:space="preserve"> </w:t>
            </w:r>
            <w:r>
              <w:rPr>
                <w:rFonts w:eastAsia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pacing w:val="-2"/>
                <w:sz w:val="22"/>
                <w:szCs w:val="22"/>
                <w:u w:val="none"/>
                <w:shd w:fill="auto" w:val="clear"/>
                <w:em w:val="none"/>
                <w:lang w:eastAsia="ru-RU"/>
              </w:rPr>
              <w:t>проживання</w:t>
            </w:r>
          </w:p>
        </w:tc>
      </w:tr>
      <w:tr>
        <w:trPr/>
        <w:tc>
          <w:tcPr>
            <w:tcW w:w="108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119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4</w:t>
            </w:r>
          </w:p>
        </w:tc>
        <w:tc>
          <w:tcPr>
            <w:tcW w:w="109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119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00038</w:t>
            </w:r>
          </w:p>
        </w:tc>
        <w:tc>
          <w:tcPr>
            <w:tcW w:w="7772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lineRule="auto" w:line="228" w:before="120" w:after="0"/>
              <w:ind w:hanging="0" w:start="0" w:end="0"/>
              <w:jc w:val="start"/>
              <w:rPr>
                <w:highlight w:val="none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  <w:em w:val="none"/>
                <w:lang w:eastAsia="ru-RU"/>
              </w:rPr>
              <w:t xml:space="preserve">  </w:t>
            </w:r>
            <w:r>
              <w:rPr>
                <w:rFonts w:eastAsia="Times New Roman" w:cs="Times New Roman" w:ascii="Times New Roman" w:hAnsi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  <w:em w:val="none"/>
                <w:lang w:eastAsia="ru-RU"/>
              </w:rPr>
              <w:t>Видача витягу з реєстру територіальної громади</w:t>
            </w:r>
          </w:p>
        </w:tc>
      </w:tr>
      <w:tr>
        <w:trPr>
          <w:trHeight w:val="593" w:hRule="atLeast"/>
        </w:trPr>
        <w:tc>
          <w:tcPr>
            <w:tcW w:w="108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119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5</w:t>
            </w:r>
          </w:p>
        </w:tc>
        <w:tc>
          <w:tcPr>
            <w:tcW w:w="109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119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00040</w:t>
            </w:r>
          </w:p>
        </w:tc>
        <w:tc>
          <w:tcPr>
            <w:tcW w:w="7772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Style16"/>
              <w:widowControl w:val="false"/>
              <w:spacing w:lineRule="auto" w:line="228" w:before="120" w:after="0"/>
              <w:ind w:hanging="0" w:start="0" w:end="0"/>
              <w:jc w:val="start"/>
              <w:rPr>
                <w:highlight w:val="none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shd w:fill="auto" w:val="clear"/>
                <w:lang w:eastAsia="ru-RU"/>
              </w:rPr>
              <w:t xml:space="preserve">   </w:t>
            </w: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shd w:fill="auto" w:val="clear"/>
                <w:lang w:eastAsia="ru-RU"/>
              </w:rPr>
              <w:t>Реєстрація місця перебування</w:t>
            </w:r>
          </w:p>
        </w:tc>
      </w:tr>
      <w:tr>
        <w:trPr>
          <w:trHeight w:val="593" w:hRule="atLeast"/>
        </w:trPr>
        <w:tc>
          <w:tcPr>
            <w:tcW w:w="1080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119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6</w:t>
            </w:r>
          </w:p>
        </w:tc>
        <w:tc>
          <w:tcPr>
            <w:tcW w:w="1095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119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02333</w:t>
            </w:r>
          </w:p>
        </w:tc>
        <w:tc>
          <w:tcPr>
            <w:tcW w:w="7772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Style16"/>
              <w:widowControl w:val="false"/>
              <w:spacing w:lineRule="auto" w:line="228" w:before="120" w:after="0"/>
              <w:ind w:hanging="0" w:start="0" w:end="0"/>
              <w:jc w:val="start"/>
              <w:rPr>
                <w:highlight w:val="none"/>
                <w:shd w:fill="auto" w:val="clear"/>
              </w:rPr>
            </w:pPr>
            <w:r>
              <w:rPr>
                <w:shd w:fill="auto" w:val="clear"/>
              </w:rPr>
              <w:t xml:space="preserve">   </w:t>
            </w:r>
            <w:r>
              <w:rPr>
                <w:rFonts w:ascii="Times New Roman" w:hAnsi="Times New Roman"/>
                <w:sz w:val="24"/>
                <w:szCs w:val="24"/>
                <w:shd w:fill="auto" w:val="clear"/>
              </w:rPr>
              <w:t>Декларування місця проживання</w:t>
            </w:r>
          </w:p>
        </w:tc>
      </w:tr>
      <w:tr>
        <w:trPr/>
        <w:tc>
          <w:tcPr>
            <w:tcW w:w="108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119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7</w:t>
            </w:r>
          </w:p>
        </w:tc>
        <w:tc>
          <w:tcPr>
            <w:tcW w:w="109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55" w:after="0"/>
              <w:ind w:hanging="0" w:start="0" w:end="1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01369</w:t>
            </w:r>
          </w:p>
        </w:tc>
        <w:tc>
          <w:tcPr>
            <w:tcW w:w="7772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spacing w:before="55" w:after="0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Комплексна</w:t>
            </w:r>
            <w:r>
              <w:rPr>
                <w:spacing w:val="-1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електронна</w:t>
            </w:r>
            <w:r>
              <w:rPr>
                <w:spacing w:val="-1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публічна</w:t>
            </w:r>
            <w:r>
              <w:rPr>
                <w:spacing w:val="-1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послуга </w:t>
            </w:r>
            <w:r>
              <w:rPr>
                <w:spacing w:val="-2"/>
                <w:sz w:val="24"/>
                <w:szCs w:val="24"/>
              </w:rPr>
              <w:t>“єМалятко”</w:t>
            </w:r>
          </w:p>
        </w:tc>
      </w:tr>
      <w:tr>
        <w:trPr/>
        <w:tc>
          <w:tcPr>
            <w:tcW w:w="1080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119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8</w:t>
            </w:r>
          </w:p>
        </w:tc>
        <w:tc>
          <w:tcPr>
            <w:tcW w:w="1095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ind w:hanging="0" w:start="0" w:end="1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01268</w:t>
            </w:r>
          </w:p>
        </w:tc>
        <w:tc>
          <w:tcPr>
            <w:tcW w:w="7772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ind w:hanging="0" w:start="108" w:end="195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Повідомна</w:t>
            </w:r>
            <w:r>
              <w:rPr>
                <w:spacing w:val="-1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реєстрація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галузевих</w:t>
            </w:r>
            <w:r>
              <w:rPr>
                <w:spacing w:val="-1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(міжгалузевих) і територіальних угод, колективних договорів</w:t>
            </w:r>
          </w:p>
        </w:tc>
      </w:tr>
      <w:tr>
        <w:trPr/>
        <w:tc>
          <w:tcPr>
            <w:tcW w:w="1080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119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9</w:t>
            </w:r>
          </w:p>
        </w:tc>
        <w:tc>
          <w:tcPr>
            <w:tcW w:w="1095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ind w:hanging="0" w:start="0" w:end="1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00935</w:t>
            </w:r>
          </w:p>
        </w:tc>
        <w:tc>
          <w:tcPr>
            <w:tcW w:w="7772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Видача витягу з інформаційно-аналітичної системи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“Облік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відомостей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про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притягнення особи до кримінальної відповідальності та наявності судимості”</w:t>
            </w:r>
          </w:p>
        </w:tc>
      </w:tr>
      <w:tr>
        <w:trPr/>
        <w:tc>
          <w:tcPr>
            <w:tcW w:w="1080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119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10</w:t>
            </w:r>
          </w:p>
        </w:tc>
        <w:tc>
          <w:tcPr>
            <w:tcW w:w="1095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ind w:hanging="0" w:start="0" w:end="1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00257</w:t>
            </w:r>
          </w:p>
        </w:tc>
        <w:tc>
          <w:tcPr>
            <w:tcW w:w="7772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Видача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свідоцтва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про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право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власності</w:t>
            </w:r>
          </w:p>
        </w:tc>
      </w:tr>
      <w:tr>
        <w:trPr/>
        <w:tc>
          <w:tcPr>
            <w:tcW w:w="1080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119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11</w:t>
            </w:r>
          </w:p>
        </w:tc>
        <w:tc>
          <w:tcPr>
            <w:tcW w:w="1095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ind w:hanging="0" w:start="0" w:end="1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01352</w:t>
            </w:r>
          </w:p>
        </w:tc>
        <w:tc>
          <w:tcPr>
            <w:tcW w:w="7772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Видача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дубліката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свідоцтва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про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право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власності</w:t>
            </w:r>
          </w:p>
        </w:tc>
      </w:tr>
      <w:tr>
        <w:trPr/>
        <w:tc>
          <w:tcPr>
            <w:tcW w:w="1080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119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12</w:t>
            </w:r>
          </w:p>
        </w:tc>
        <w:tc>
          <w:tcPr>
            <w:tcW w:w="1095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ind w:hanging="0" w:start="0" w:end="1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02389</w:t>
            </w:r>
          </w:p>
        </w:tc>
        <w:tc>
          <w:tcPr>
            <w:tcW w:w="7772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ind w:hanging="0" w:start="108" w:end="195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Видача довідки про участь (неучасть) в приватизації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житла</w:t>
            </w:r>
            <w:r>
              <w:rPr>
                <w:spacing w:val="-1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державного</w:t>
            </w:r>
            <w:r>
              <w:rPr>
                <w:spacing w:val="-1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житлового </w:t>
            </w:r>
            <w:r>
              <w:rPr>
                <w:spacing w:val="-2"/>
                <w:sz w:val="24"/>
                <w:szCs w:val="24"/>
              </w:rPr>
              <w:t>фонду</w:t>
            </w:r>
          </w:p>
        </w:tc>
      </w:tr>
      <w:tr>
        <w:trPr/>
        <w:tc>
          <w:tcPr>
            <w:tcW w:w="1080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119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13</w:t>
            </w:r>
          </w:p>
        </w:tc>
        <w:tc>
          <w:tcPr>
            <w:tcW w:w="1095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ind w:hanging="0" w:start="0" w:end="1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00238</w:t>
            </w:r>
          </w:p>
        </w:tc>
        <w:tc>
          <w:tcPr>
            <w:tcW w:w="7772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Видача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ордера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на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жиле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приміщення</w:t>
            </w:r>
          </w:p>
        </w:tc>
      </w:tr>
      <w:tr>
        <w:trPr/>
        <w:tc>
          <w:tcPr>
            <w:tcW w:w="1080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119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14</w:t>
            </w:r>
          </w:p>
        </w:tc>
        <w:tc>
          <w:tcPr>
            <w:tcW w:w="1095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55" w:after="0"/>
              <w:ind w:hanging="0" w:start="0" w:end="1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01472</w:t>
            </w:r>
          </w:p>
        </w:tc>
        <w:tc>
          <w:tcPr>
            <w:tcW w:w="7772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spacing w:before="55" w:after="0"/>
              <w:ind w:hanging="0" w:start="108" w:end="137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Рішення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щодо</w:t>
            </w:r>
            <w:r>
              <w:rPr>
                <w:spacing w:val="-1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продовження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строку</w:t>
            </w:r>
            <w:r>
              <w:rPr>
                <w:spacing w:val="-1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проживання в жилих приміщеннях з фондів житла для тимчасового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проживання</w:t>
            </w:r>
          </w:p>
        </w:tc>
      </w:tr>
      <w:tr>
        <w:trPr/>
        <w:tc>
          <w:tcPr>
            <w:tcW w:w="1080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119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15</w:t>
            </w:r>
          </w:p>
        </w:tc>
        <w:tc>
          <w:tcPr>
            <w:tcW w:w="1095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103" w:after="0"/>
              <w:ind w:hanging="0" w:start="0" w:end="1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01136</w:t>
            </w:r>
          </w:p>
        </w:tc>
        <w:tc>
          <w:tcPr>
            <w:tcW w:w="7772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spacing w:before="103" w:after="0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Державна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реєстрація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договорів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(контрактів)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про спільну інвестиційну діяльність за участю іноземного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інвестора</w:t>
            </w:r>
          </w:p>
        </w:tc>
      </w:tr>
      <w:tr>
        <w:trPr/>
        <w:tc>
          <w:tcPr>
            <w:tcW w:w="1080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119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16</w:t>
            </w:r>
          </w:p>
        </w:tc>
        <w:tc>
          <w:tcPr>
            <w:tcW w:w="1095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ind w:hanging="0" w:start="0" w:end="1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01137</w:t>
            </w:r>
          </w:p>
        </w:tc>
        <w:tc>
          <w:tcPr>
            <w:tcW w:w="7772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Видача дубліката картки реєстрації договору (контракту)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про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спільну</w:t>
            </w:r>
            <w:r>
              <w:rPr>
                <w:spacing w:val="-1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інвестиційну</w:t>
            </w:r>
            <w:r>
              <w:rPr>
                <w:spacing w:val="-1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діяльність за участю іноземного інвестора</w:t>
            </w:r>
          </w:p>
        </w:tc>
      </w:tr>
      <w:tr>
        <w:trPr/>
        <w:tc>
          <w:tcPr>
            <w:tcW w:w="1080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119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17</w:t>
            </w:r>
          </w:p>
        </w:tc>
        <w:tc>
          <w:tcPr>
            <w:tcW w:w="1095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ind w:hanging="0" w:start="0" w:end="1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01139</w:t>
            </w:r>
          </w:p>
        </w:tc>
        <w:tc>
          <w:tcPr>
            <w:tcW w:w="7772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Державна реєстрація змін і доповнень до договорів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(контрактів)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про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спільну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інвестиційну діяльність за участю іноземного інвестора</w:t>
            </w:r>
          </w:p>
        </w:tc>
      </w:tr>
      <w:tr>
        <w:trPr/>
        <w:tc>
          <w:tcPr>
            <w:tcW w:w="1080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119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18</w:t>
            </w:r>
          </w:p>
        </w:tc>
        <w:tc>
          <w:tcPr>
            <w:tcW w:w="1095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ind w:hanging="0" w:start="0" w:end="1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01461</w:t>
            </w:r>
          </w:p>
        </w:tc>
        <w:tc>
          <w:tcPr>
            <w:tcW w:w="7772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spacing w:lineRule="auto" w:line="242"/>
              <w:ind w:hanging="0" w:start="108" w:end="195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Надання дозволу на ввезення на митну територію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України</w:t>
            </w:r>
            <w:r>
              <w:rPr>
                <w:spacing w:val="-1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та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розповсюдження</w:t>
            </w:r>
            <w:r>
              <w:rPr>
                <w:spacing w:val="-1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 Україні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видавничої</w:t>
            </w:r>
            <w:r>
              <w:rPr>
                <w:spacing w:val="-1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продукції,</w:t>
            </w:r>
            <w:r>
              <w:rPr>
                <w:spacing w:val="-1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випущеної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 світ державною мовою держави-агресора</w:t>
            </w:r>
          </w:p>
        </w:tc>
      </w:tr>
      <w:tr>
        <w:trPr/>
        <w:tc>
          <w:tcPr>
            <w:tcW w:w="1080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119"/>
              <w:jc w:val="start"/>
              <w:rPr>
                <w:rFonts w:ascii="Times New Roman" w:hAnsi="Times New Roman" w:eastAsia="Times New Roman"/>
                <w:b/>
                <w:bCs/>
                <w:color w:val="000000"/>
                <w:sz w:val="20"/>
                <w:szCs w:val="20"/>
                <w:lang w:val="uk-UA" w:eastAsia="ru-RU"/>
              </w:rPr>
            </w:pPr>
            <w:r>
              <w:rPr>
                <w:rFonts w:eastAsia="Times New Roman" w:ascii="Times New Roman" w:hAnsi="Times New Roman"/>
                <w:b/>
                <w:bCs/>
                <w:color w:val="000000"/>
                <w:sz w:val="20"/>
                <w:szCs w:val="20"/>
                <w:lang w:val="uk-UA" w:eastAsia="ru-RU"/>
              </w:rPr>
              <w:t>19</w:t>
            </w:r>
          </w:p>
        </w:tc>
        <w:tc>
          <w:tcPr>
            <w:tcW w:w="1095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ind w:hanging="0" w:start="0" w:end="1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01464</w:t>
            </w:r>
          </w:p>
        </w:tc>
        <w:tc>
          <w:tcPr>
            <w:tcW w:w="7772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Припинення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дії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дозволу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на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ввезення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на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митну територію України та розповсюдження в Україні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видавничої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продукції,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випущеної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</w:t>
            </w:r>
            <w:r>
              <w:rPr>
                <w:spacing w:val="-1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світ державною мовою держави-агресора</w:t>
            </w:r>
          </w:p>
        </w:tc>
      </w:tr>
      <w:tr>
        <w:trPr/>
        <w:tc>
          <w:tcPr>
            <w:tcW w:w="108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119"/>
              <w:jc w:val="center"/>
              <w:rPr>
                <w:rFonts w:ascii="Times New Roman" w:hAnsi="Times New Roman" w:eastAsia="Times New Roman"/>
                <w:b/>
                <w:bCs/>
                <w:color w:val="000000"/>
                <w:sz w:val="20"/>
                <w:szCs w:val="20"/>
                <w:lang w:val="uk-UA" w:eastAsia="ru-RU"/>
              </w:rPr>
            </w:pPr>
            <w:r>
              <w:rPr>
                <w:rFonts w:eastAsia="Times New Roman" w:ascii="Times New Roman" w:hAnsi="Times New Roman"/>
                <w:b/>
                <w:bCs/>
                <w:color w:val="000000"/>
                <w:sz w:val="20"/>
                <w:szCs w:val="20"/>
                <w:lang w:val="uk-UA" w:eastAsia="ru-RU"/>
              </w:rPr>
            </w:r>
          </w:p>
        </w:tc>
        <w:tc>
          <w:tcPr>
            <w:tcW w:w="8867" w:type="dxa"/>
            <w:gridSpan w:val="2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ind w:hanging="0" w:start="0" w:end="0"/>
              <w:jc w:val="start"/>
              <w:rPr>
                <w:sz w:val="28"/>
              </w:rPr>
            </w:pPr>
            <w:r>
              <w:rPr>
                <w:rFonts w:eastAsia="Times New Roman"/>
                <w:b/>
                <w:bCs/>
                <w:color w:val="000000"/>
                <w:sz w:val="28"/>
                <w:szCs w:val="20"/>
                <w:lang w:eastAsia="ru-RU"/>
              </w:rPr>
              <w:t xml:space="preserve"> </w:t>
            </w:r>
          </w:p>
          <w:p>
            <w:pPr>
              <w:pStyle w:val="Normal"/>
              <w:spacing w:before="0" w:after="200"/>
              <w:ind w:hanging="0" w:start="0" w:end="0"/>
              <w:jc w:val="start"/>
              <w:rPr>
                <w:sz w:val="28"/>
              </w:rPr>
            </w:pPr>
            <w:r>
              <w:rPr>
                <w:rFonts w:eastAsia="Times New Roman"/>
                <w:b/>
                <w:bCs/>
                <w:color w:val="000000"/>
                <w:sz w:val="28"/>
                <w:szCs w:val="20"/>
                <w:lang w:eastAsia="ru-RU"/>
              </w:rPr>
              <w:t xml:space="preserve">                      </w:t>
            </w:r>
            <w:r>
              <w:rPr>
                <w:rFonts w:eastAsia="Times New Roman"/>
                <w:b/>
                <w:bCs/>
                <w:color w:val="000000"/>
                <w:sz w:val="28"/>
                <w:szCs w:val="20"/>
                <w:lang w:eastAsia="ru-RU"/>
              </w:rPr>
              <w:t>02</w:t>
            </w:r>
            <w:r>
              <w:rPr>
                <w:rFonts w:eastAsia="Times New Roman"/>
                <w:b/>
                <w:bCs/>
                <w:color w:val="000000"/>
                <w:sz w:val="28"/>
                <w:szCs w:val="20"/>
                <w:lang w:val="uk-UA" w:eastAsia="ru-RU"/>
              </w:rPr>
              <w:t xml:space="preserve"> * </w:t>
            </w:r>
            <w:r>
              <w:rPr>
                <w:rFonts w:eastAsia="Times New Roman"/>
                <w:b/>
                <w:bCs/>
                <w:color w:val="000000"/>
                <w:sz w:val="28"/>
                <w:szCs w:val="20"/>
                <w:lang w:eastAsia="ru-RU"/>
              </w:rPr>
              <w:t>Категорія</w:t>
            </w:r>
            <w:r>
              <w:rPr>
                <w:rFonts w:eastAsia="Times New Roman"/>
                <w:b/>
                <w:bCs/>
                <w:color w:val="000000"/>
                <w:spacing w:val="-7"/>
                <w:sz w:val="28"/>
                <w:szCs w:val="20"/>
                <w:lang w:eastAsia="ru-RU"/>
              </w:rPr>
              <w:t xml:space="preserve"> </w:t>
            </w:r>
            <w:r>
              <w:rPr>
                <w:rFonts w:eastAsia="Times New Roman"/>
                <w:b/>
                <w:bCs/>
                <w:color w:val="000000"/>
                <w:sz w:val="28"/>
                <w:szCs w:val="20"/>
                <w:lang w:eastAsia="ru-RU"/>
              </w:rPr>
              <w:t>“Паспортні</w:t>
            </w:r>
            <w:r>
              <w:rPr>
                <w:rFonts w:eastAsia="Times New Roman"/>
                <w:b/>
                <w:bCs/>
                <w:color w:val="000000"/>
                <w:spacing w:val="-7"/>
                <w:sz w:val="28"/>
                <w:szCs w:val="20"/>
                <w:lang w:eastAsia="ru-RU"/>
              </w:rPr>
              <w:t xml:space="preserve"> </w:t>
            </w:r>
            <w:r>
              <w:rPr>
                <w:rFonts w:eastAsia="Times New Roman"/>
                <w:b/>
                <w:bCs/>
                <w:color w:val="000000"/>
                <w:sz w:val="28"/>
                <w:szCs w:val="20"/>
                <w:lang w:eastAsia="ru-RU"/>
              </w:rPr>
              <w:t>та</w:t>
            </w:r>
            <w:r>
              <w:rPr>
                <w:rFonts w:eastAsia="Times New Roman"/>
                <w:b/>
                <w:bCs/>
                <w:color w:val="000000"/>
                <w:spacing w:val="-8"/>
                <w:sz w:val="28"/>
                <w:szCs w:val="20"/>
                <w:lang w:eastAsia="ru-RU"/>
              </w:rPr>
              <w:t xml:space="preserve"> </w:t>
            </w:r>
            <w:r>
              <w:rPr>
                <w:rFonts w:eastAsia="Times New Roman"/>
                <w:b/>
                <w:bCs/>
                <w:color w:val="000000"/>
                <w:sz w:val="28"/>
                <w:szCs w:val="20"/>
                <w:lang w:eastAsia="ru-RU"/>
              </w:rPr>
              <w:t>міграційні</w:t>
            </w:r>
            <w:r>
              <w:rPr>
                <w:rFonts w:eastAsia="Times New Roman"/>
                <w:b/>
                <w:bCs/>
                <w:color w:val="000000"/>
                <w:spacing w:val="-6"/>
                <w:sz w:val="28"/>
                <w:szCs w:val="20"/>
                <w:lang w:eastAsia="ru-RU"/>
              </w:rPr>
              <w:t xml:space="preserve">  </w:t>
            </w:r>
            <w:r>
              <w:rPr>
                <w:rFonts w:eastAsia="Times New Roman"/>
                <w:b/>
                <w:bCs/>
                <w:color w:val="000000"/>
                <w:spacing w:val="-2"/>
                <w:sz w:val="28"/>
                <w:szCs w:val="20"/>
                <w:lang w:eastAsia="ru-RU"/>
              </w:rPr>
              <w:t>питання”</w:t>
            </w:r>
          </w:p>
        </w:tc>
      </w:tr>
      <w:tr>
        <w:trPr/>
        <w:tc>
          <w:tcPr>
            <w:tcW w:w="108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119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20</w:t>
            </w:r>
          </w:p>
        </w:tc>
        <w:tc>
          <w:tcPr>
            <w:tcW w:w="109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ind w:hanging="0" w:start="0" w:end="1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00023</w:t>
            </w:r>
          </w:p>
        </w:tc>
        <w:tc>
          <w:tcPr>
            <w:tcW w:w="7772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Оформлення і видача паспорта громадянина України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</w:t>
            </w:r>
            <w:r>
              <w:rPr>
                <w:spacing w:val="-1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безконтактним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електронним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носієм вперше після досягнення 14-річного віку</w:t>
            </w:r>
          </w:p>
        </w:tc>
      </w:tr>
      <w:tr>
        <w:trPr>
          <w:trHeight w:val="275" w:hRule="atLeast"/>
        </w:trPr>
        <w:tc>
          <w:tcPr>
            <w:tcW w:w="108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119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21</w:t>
            </w:r>
          </w:p>
        </w:tc>
        <w:tc>
          <w:tcPr>
            <w:tcW w:w="109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ind w:hanging="0" w:start="0" w:end="1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00025</w:t>
            </w:r>
          </w:p>
        </w:tc>
        <w:tc>
          <w:tcPr>
            <w:tcW w:w="7772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spacing w:lineRule="exact" w:line="322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Оформлення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і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видача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паспорта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громадянина</w:t>
            </w:r>
          </w:p>
          <w:p>
            <w:pPr>
              <w:pStyle w:val="TableParagraph"/>
              <w:spacing w:before="0" w:after="0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України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безконтактним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електронним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носієм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 зв’язку з втратою/викраденням паспорта громадянина</w:t>
            </w:r>
            <w:r>
              <w:rPr>
                <w:spacing w:val="-1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України</w:t>
            </w:r>
            <w:r>
              <w:rPr>
                <w:spacing w:val="-1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безконтактним електронним носієм</w:t>
            </w:r>
          </w:p>
        </w:tc>
      </w:tr>
      <w:tr>
        <w:trPr>
          <w:trHeight w:val="275" w:hRule="atLeast"/>
        </w:trPr>
        <w:tc>
          <w:tcPr>
            <w:tcW w:w="1080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119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22</w:t>
            </w:r>
          </w:p>
        </w:tc>
        <w:tc>
          <w:tcPr>
            <w:tcW w:w="1095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ind w:hanging="0" w:start="0" w:end="1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00287</w:t>
            </w:r>
          </w:p>
        </w:tc>
        <w:tc>
          <w:tcPr>
            <w:tcW w:w="7772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spacing w:lineRule="exact" w:line="322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Оформлення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і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видача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паспорта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громадянина</w:t>
            </w:r>
          </w:p>
          <w:p>
            <w:pPr>
              <w:pStyle w:val="TableParagraph"/>
              <w:spacing w:before="0" w:after="0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України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безконтактним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електронним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носієм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 зв’язку з втратою/викраденням паспорта громадянина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України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зразка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1994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року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(у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формі </w:t>
            </w:r>
            <w:r>
              <w:rPr>
                <w:spacing w:val="-2"/>
                <w:sz w:val="24"/>
                <w:szCs w:val="24"/>
              </w:rPr>
              <w:t>книжечки)</w:t>
            </w:r>
          </w:p>
        </w:tc>
      </w:tr>
      <w:tr>
        <w:trPr>
          <w:trHeight w:val="2461" w:hRule="atLeast"/>
        </w:trPr>
        <w:tc>
          <w:tcPr>
            <w:tcW w:w="108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119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23</w:t>
            </w:r>
          </w:p>
        </w:tc>
        <w:tc>
          <w:tcPr>
            <w:tcW w:w="109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ind w:hanging="0" w:start="0" w:end="1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00285</w:t>
            </w:r>
          </w:p>
        </w:tc>
        <w:tc>
          <w:tcPr>
            <w:tcW w:w="7772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Оформлення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і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видача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паспорта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громадянина</w:t>
            </w:r>
          </w:p>
          <w:p>
            <w:pPr>
              <w:pStyle w:val="TableParagraph"/>
              <w:spacing w:before="2" w:after="0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України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безконтактним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електронним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носієм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 разі обміну паспорта громадянина України (у формі картки) у зв’язку: із зміною інформації, внесеної до паспорта (крім додаткової змінної інформації); отримання реєстраційного номера облікової картки платника податків з</w:t>
            </w:r>
          </w:p>
          <w:p>
            <w:pPr>
              <w:pStyle w:val="TableParagraph"/>
              <w:spacing w:before="0" w:after="0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Державного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реєстру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фізичних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осіб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—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платників податків або повідомлення про відмову від прийняття реєстраційного номера облікової картки платника податків (для фізичних осіб,</w:t>
            </w:r>
          </w:p>
          <w:p>
            <w:pPr>
              <w:pStyle w:val="TableParagraph"/>
              <w:spacing w:lineRule="exact" w:line="320" w:before="0" w:after="0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які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через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свої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релігійні</w:t>
            </w:r>
            <w:r>
              <w:rPr>
                <w:spacing w:val="-2"/>
                <w:sz w:val="24"/>
                <w:szCs w:val="24"/>
              </w:rPr>
              <w:t xml:space="preserve"> переконання</w:t>
            </w:r>
          </w:p>
          <w:p>
            <w:pPr>
              <w:pStyle w:val="TableParagraph"/>
              <w:spacing w:before="0" w:after="0"/>
              <w:ind w:hanging="0" w:start="108" w:end="195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відмовляються від прийняття реєстраційного номера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облікової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картки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платника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податків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та повідомили про це відповідному контролюючому органу і мають відмітку у</w:t>
            </w:r>
          </w:p>
          <w:p>
            <w:pPr>
              <w:pStyle w:val="TableParagraph"/>
              <w:spacing w:before="2" w:after="0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паспорті);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виявлення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помилки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інформації, внесеній до паспорта; закінчення строку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дії паспорта; непридатності паспорта для подальшого використання</w:t>
            </w:r>
          </w:p>
        </w:tc>
      </w:tr>
      <w:tr>
        <w:trPr>
          <w:trHeight w:val="1213" w:hRule="atLeast"/>
        </w:trPr>
        <w:tc>
          <w:tcPr>
            <w:tcW w:w="1080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119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24</w:t>
            </w:r>
          </w:p>
        </w:tc>
        <w:tc>
          <w:tcPr>
            <w:tcW w:w="1095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55" w:after="0"/>
              <w:ind w:hanging="0" w:start="0" w:end="1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00277</w:t>
            </w:r>
          </w:p>
        </w:tc>
        <w:tc>
          <w:tcPr>
            <w:tcW w:w="7772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spacing w:lineRule="exact" w:line="322" w:before="55" w:after="0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Оформлення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і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видача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паспорта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громадянина</w:t>
            </w:r>
          </w:p>
          <w:p>
            <w:pPr>
              <w:pStyle w:val="TableParagraph"/>
              <w:spacing w:before="0" w:after="0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України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безконтактним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електронним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носієм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 разі обміну паспорта громадянина України зразка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1994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року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(у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формі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книжечки)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зв’язку:із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зміною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інформації,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внесеної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до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паспорта</w:t>
            </w:r>
          </w:p>
          <w:p>
            <w:pPr>
              <w:pStyle w:val="TableParagraph"/>
              <w:spacing w:before="0" w:after="0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(прізвища, власного імені, по батькові, дати народження, місця народження); виявлення помилки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інформації,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внесеної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до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паспорта; непридатності паспорта для подальшого використання; якщо особа досягла 25- чи 45-річного віку та не звернулася в установленому законодавством порядку не пізніше як через місяць після досягнення відповідного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віку</w:t>
            </w:r>
            <w:r>
              <w:rPr>
                <w:spacing w:val="-1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для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вклеювання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до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паспорта громадянина України зразка 1994 року нових фотокарток; у разі обміну паспорта громадянина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України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зразка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1994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року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pacing w:val="-7"/>
                <w:sz w:val="24"/>
                <w:szCs w:val="24"/>
              </w:rPr>
              <w:t xml:space="preserve">на </w:t>
            </w:r>
            <w:r>
              <w:rPr>
                <w:spacing w:val="-2"/>
                <w:sz w:val="24"/>
                <w:szCs w:val="24"/>
              </w:rPr>
              <w:t>паспорт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громадянина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України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з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безконтактним електронним носієм (за бажанням)</w:t>
            </w:r>
          </w:p>
        </w:tc>
      </w:tr>
      <w:tr>
        <w:trPr>
          <w:trHeight w:val="1128" w:hRule="atLeast"/>
        </w:trPr>
        <w:tc>
          <w:tcPr>
            <w:tcW w:w="1080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119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25</w:t>
            </w:r>
          </w:p>
        </w:tc>
        <w:tc>
          <w:tcPr>
            <w:tcW w:w="1095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ind w:hanging="0" w:start="0" w:end="1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00928</w:t>
            </w:r>
          </w:p>
        </w:tc>
        <w:tc>
          <w:tcPr>
            <w:tcW w:w="7772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Оформлення і видача паспорта громадянина України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</w:t>
            </w:r>
            <w:r>
              <w:rPr>
                <w:spacing w:val="-1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безконтактним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електронним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носієм вперше особі у віці з 14 до 18 років з</w:t>
            </w:r>
          </w:p>
          <w:p>
            <w:pPr>
              <w:pStyle w:val="TableParagraph"/>
              <w:spacing w:before="1" w:after="0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одночасною</w:t>
            </w:r>
            <w:r>
              <w:rPr>
                <w:spacing w:val="-1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реєстрацією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</w:t>
            </w:r>
            <w:r>
              <w:rPr>
                <w:spacing w:val="-1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Державному</w:t>
            </w:r>
            <w:r>
              <w:rPr>
                <w:spacing w:val="-1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реєстрі фізичних осіб — платників податків</w:t>
            </w:r>
          </w:p>
        </w:tc>
      </w:tr>
      <w:tr>
        <w:trPr>
          <w:trHeight w:val="536" w:hRule="atLeast"/>
        </w:trPr>
        <w:tc>
          <w:tcPr>
            <w:tcW w:w="1080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119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26</w:t>
            </w:r>
          </w:p>
        </w:tc>
        <w:tc>
          <w:tcPr>
            <w:tcW w:w="1095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ind w:hanging="0" w:start="0" w:end="1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00026</w:t>
            </w:r>
          </w:p>
        </w:tc>
        <w:tc>
          <w:tcPr>
            <w:tcW w:w="7772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ind w:hanging="0" w:start="108" w:end="293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Вклеювання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до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паспорта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громадянина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України (зразка 1994 року) фотокартки при досягненні 25- і 45-річного віку</w:t>
            </w:r>
          </w:p>
        </w:tc>
      </w:tr>
      <w:tr>
        <w:trPr>
          <w:trHeight w:val="655" w:hRule="atLeast"/>
        </w:trPr>
        <w:tc>
          <w:tcPr>
            <w:tcW w:w="1080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119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/>
            </w:r>
          </w:p>
        </w:tc>
        <w:tc>
          <w:tcPr>
            <w:tcW w:w="1095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55" w:after="0"/>
              <w:ind w:hanging="0" w:start="0" w:end="1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00027</w:t>
            </w:r>
          </w:p>
        </w:tc>
        <w:tc>
          <w:tcPr>
            <w:tcW w:w="7772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spacing w:before="55" w:after="0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Оформлення і видача паспорта громадянина України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для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виїзду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за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кордон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безконтактним електронним носієм</w:t>
            </w:r>
          </w:p>
        </w:tc>
      </w:tr>
      <w:tr>
        <w:trPr>
          <w:trHeight w:val="855" w:hRule="atLeast"/>
        </w:trPr>
        <w:tc>
          <w:tcPr>
            <w:tcW w:w="1080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119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27</w:t>
            </w:r>
          </w:p>
        </w:tc>
        <w:tc>
          <w:tcPr>
            <w:tcW w:w="1095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ind w:hanging="0" w:start="0" w:end="1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00028</w:t>
            </w:r>
          </w:p>
        </w:tc>
        <w:tc>
          <w:tcPr>
            <w:tcW w:w="7772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Оформлення і видача паспорта громадянина України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для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виїзду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за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кордон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безконтактним електронним носієм замість втраченого або</w:t>
            </w:r>
          </w:p>
          <w:p>
            <w:pPr>
              <w:pStyle w:val="TableParagraph"/>
              <w:spacing w:lineRule="exact" w:line="321" w:before="0" w:after="0"/>
              <w:jc w:val="start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викраденого</w:t>
            </w:r>
          </w:p>
        </w:tc>
      </w:tr>
      <w:tr>
        <w:trPr>
          <w:trHeight w:val="1128" w:hRule="atLeast"/>
        </w:trPr>
        <w:tc>
          <w:tcPr>
            <w:tcW w:w="1080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119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28</w:t>
            </w:r>
          </w:p>
        </w:tc>
        <w:tc>
          <w:tcPr>
            <w:tcW w:w="1095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55" w:after="0"/>
              <w:ind w:hanging="0" w:start="0" w:end="1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00274</w:t>
            </w:r>
          </w:p>
        </w:tc>
        <w:tc>
          <w:tcPr>
            <w:tcW w:w="7772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spacing w:before="55" w:after="0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Оформлення і видача паспорта громадянина України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для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виїзду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за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кордон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безконтактним електронним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носієм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зв’язку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обміном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разі: зміни інформації, внесеної до паспорта для виїзду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за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кордон;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виявлення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помилки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pacing w:val="-10"/>
                <w:sz w:val="24"/>
                <w:szCs w:val="24"/>
              </w:rPr>
              <w:t xml:space="preserve">в </w:t>
            </w:r>
            <w:r>
              <w:rPr>
                <w:sz w:val="24"/>
                <w:szCs w:val="24"/>
              </w:rPr>
              <w:t>інформації,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внесеній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до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паспорта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для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виїзду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за кордон; закінчення строку дії паспорта для виїзду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за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кордон;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непридатності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паспорта</w:t>
            </w:r>
            <w:r>
              <w:rPr>
                <w:spacing w:val="-5"/>
                <w:sz w:val="24"/>
                <w:szCs w:val="24"/>
              </w:rPr>
              <w:t xml:space="preserve"> для </w:t>
            </w:r>
            <w:r>
              <w:rPr>
                <w:sz w:val="24"/>
                <w:szCs w:val="24"/>
              </w:rPr>
              <w:t>виїзду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за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кордон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для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подальшого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використання</w:t>
            </w:r>
          </w:p>
        </w:tc>
      </w:tr>
      <w:tr>
        <w:trPr>
          <w:trHeight w:val="947" w:hRule="atLeast"/>
        </w:trPr>
        <w:tc>
          <w:tcPr>
            <w:tcW w:w="1080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119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29</w:t>
            </w:r>
          </w:p>
        </w:tc>
        <w:tc>
          <w:tcPr>
            <w:tcW w:w="1095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103" w:after="0"/>
              <w:ind w:hanging="0" w:start="0" w:end="1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02425</w:t>
            </w:r>
          </w:p>
        </w:tc>
        <w:tc>
          <w:tcPr>
            <w:tcW w:w="7772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spacing w:before="103" w:after="0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Одночасне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оформлення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(у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тому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числі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замість втраченого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або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викраденого),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обмін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паспорта громадянина України та паспорта/паспортів громадянина України для виїзду за кордон</w:t>
            </w:r>
          </w:p>
        </w:tc>
      </w:tr>
      <w:tr>
        <w:trPr>
          <w:trHeight w:val="586" w:hRule="atLeast"/>
        </w:trPr>
        <w:tc>
          <w:tcPr>
            <w:tcW w:w="1080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119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30</w:t>
            </w:r>
          </w:p>
        </w:tc>
        <w:tc>
          <w:tcPr>
            <w:tcW w:w="1095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55" w:after="0"/>
              <w:ind w:hanging="0" w:start="0" w:end="1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01023</w:t>
            </w:r>
          </w:p>
        </w:tc>
        <w:tc>
          <w:tcPr>
            <w:tcW w:w="7772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spacing w:before="55" w:after="0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Оформлення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та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видача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посвідки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на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постійне </w:t>
            </w:r>
            <w:r>
              <w:rPr>
                <w:spacing w:val="-2"/>
                <w:sz w:val="24"/>
                <w:szCs w:val="24"/>
              </w:rPr>
              <w:t>проживання</w:t>
            </w:r>
          </w:p>
        </w:tc>
      </w:tr>
      <w:tr>
        <w:trPr>
          <w:trHeight w:val="763" w:hRule="atLeast"/>
        </w:trPr>
        <w:tc>
          <w:tcPr>
            <w:tcW w:w="1080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119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31</w:t>
            </w:r>
          </w:p>
        </w:tc>
        <w:tc>
          <w:tcPr>
            <w:tcW w:w="1095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ind w:hanging="0" w:start="0" w:end="1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00927</w:t>
            </w:r>
          </w:p>
        </w:tc>
        <w:tc>
          <w:tcPr>
            <w:tcW w:w="7772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ind w:hanging="0" w:start="108" w:end="20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Оформлення та видача у зв’язку із втратою або викраденням</w:t>
            </w:r>
            <w:r>
              <w:rPr>
                <w:spacing w:val="-1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посвідки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на</w:t>
            </w:r>
            <w:r>
              <w:rPr>
                <w:spacing w:val="-1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постійне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проживання, її обміну</w:t>
            </w:r>
          </w:p>
        </w:tc>
      </w:tr>
      <w:tr>
        <w:trPr>
          <w:trHeight w:val="490" w:hRule="atLeast"/>
        </w:trPr>
        <w:tc>
          <w:tcPr>
            <w:tcW w:w="1080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119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32</w:t>
            </w:r>
          </w:p>
        </w:tc>
        <w:tc>
          <w:tcPr>
            <w:tcW w:w="1095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ind w:hanging="0" w:start="0" w:end="1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00929</w:t>
            </w:r>
          </w:p>
        </w:tc>
        <w:tc>
          <w:tcPr>
            <w:tcW w:w="7772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spacing w:lineRule="auto" w:line="242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Оформлення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та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видача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посвідки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на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тимчасове </w:t>
            </w:r>
            <w:r>
              <w:rPr>
                <w:spacing w:val="-2"/>
                <w:sz w:val="24"/>
                <w:szCs w:val="24"/>
              </w:rPr>
              <w:t>проживання</w:t>
            </w:r>
          </w:p>
        </w:tc>
      </w:tr>
      <w:tr>
        <w:trPr>
          <w:trHeight w:val="678" w:hRule="atLeast"/>
        </w:trPr>
        <w:tc>
          <w:tcPr>
            <w:tcW w:w="1080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119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33</w:t>
            </w:r>
          </w:p>
        </w:tc>
        <w:tc>
          <w:tcPr>
            <w:tcW w:w="1095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ind w:hanging="0" w:start="0" w:end="1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00930</w:t>
            </w:r>
          </w:p>
        </w:tc>
        <w:tc>
          <w:tcPr>
            <w:tcW w:w="7772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Оформлення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та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видача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зв’язку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із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втратою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або викраденням посвідки на тимчасове проживання,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її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обміну</w:t>
            </w:r>
          </w:p>
        </w:tc>
      </w:tr>
      <w:tr>
        <w:trPr>
          <w:trHeight w:val="275" w:hRule="atLeast"/>
        </w:trPr>
        <w:tc>
          <w:tcPr>
            <w:tcW w:w="108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119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</w:r>
          </w:p>
        </w:tc>
        <w:tc>
          <w:tcPr>
            <w:tcW w:w="8867" w:type="dxa"/>
            <w:gridSpan w:val="2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119"/>
              <w:rPr>
                <w:rFonts w:ascii="Times New Roman" w:hAnsi="Times New Roman" w:eastAsia="Times New Roman"/>
                <w:b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eastAsia="Times New Roman" w:ascii="Times New Roman" w:hAnsi="Times New Roman"/>
                <w:b/>
                <w:color w:val="000000"/>
                <w:sz w:val="28"/>
                <w:szCs w:val="28"/>
                <w:lang w:val="uk-UA" w:eastAsia="ru-RU"/>
              </w:rPr>
            </w:r>
          </w:p>
          <w:p>
            <w:pPr>
              <w:pStyle w:val="TableParagraph"/>
              <w:spacing w:lineRule="exact" w:line="322" w:before="55" w:after="0"/>
              <w:ind w:hanging="0" w:start="0" w:end="171"/>
              <w:rPr>
                <w:b/>
                <w:bCs/>
              </w:rPr>
            </w:pPr>
            <w:r>
              <w:rPr>
                <w:b/>
                <w:bCs/>
              </w:rPr>
            </w:r>
          </w:p>
          <w:p>
            <w:pPr>
              <w:pStyle w:val="Normal"/>
              <w:widowControl/>
              <w:suppressAutoHyphens w:val="true"/>
              <w:overflowPunct w:val="false"/>
              <w:bidi w:val="0"/>
              <w:spacing w:lineRule="exact" w:line="322" w:before="55" w:after="0"/>
              <w:ind w:hanging="0" w:start="567" w:end="170"/>
              <w:jc w:val="star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      </w:t>
            </w:r>
            <w:r>
              <w:rPr>
                <w:b/>
                <w:bCs/>
                <w:sz w:val="28"/>
                <w:szCs w:val="28"/>
              </w:rPr>
              <w:t>03      Категорія</w:t>
            </w:r>
            <w:r>
              <w:rPr>
                <w:b/>
                <w:bCs/>
                <w:spacing w:val="-3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“Реєстрація</w:t>
            </w:r>
            <w:r>
              <w:rPr>
                <w:b/>
                <w:bCs/>
                <w:spacing w:val="-3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та</w:t>
            </w:r>
            <w:r>
              <w:rPr>
                <w:b/>
                <w:bCs/>
                <w:spacing w:val="-3"/>
                <w:sz w:val="28"/>
                <w:szCs w:val="28"/>
              </w:rPr>
              <w:t xml:space="preserve">   </w:t>
            </w:r>
            <w:r>
              <w:rPr>
                <w:b/>
                <w:bCs/>
                <w:spacing w:val="-3"/>
                <w:sz w:val="28"/>
                <w:szCs w:val="28"/>
                <w:lang w:val="uk-UA"/>
              </w:rPr>
              <w:t>о</w:t>
            </w:r>
            <w:r>
              <w:rPr>
                <w:b/>
                <w:bCs/>
                <w:spacing w:val="-2"/>
                <w:sz w:val="28"/>
                <w:szCs w:val="28"/>
              </w:rPr>
              <w:t>блік”</w:t>
            </w:r>
          </w:p>
          <w:p>
            <w:pPr>
              <w:pStyle w:val="TableParagraph"/>
              <w:spacing w:lineRule="exact" w:line="322" w:before="0" w:after="0"/>
              <w:ind w:hanging="0" w:start="170" w:end="171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Підкатегорія</w:t>
            </w:r>
            <w:r>
              <w:rPr>
                <w:b/>
                <w:bCs/>
                <w:spacing w:val="-9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“Державна</w:t>
            </w:r>
            <w:r>
              <w:rPr>
                <w:b/>
                <w:bCs/>
                <w:spacing w:val="-7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реєстрація</w:t>
            </w:r>
            <w:r>
              <w:rPr>
                <w:b/>
                <w:bCs/>
                <w:spacing w:val="-9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юридичних</w:t>
            </w:r>
            <w:r>
              <w:rPr>
                <w:b/>
                <w:bCs/>
                <w:spacing w:val="-11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2"/>
                <w:sz w:val="28"/>
                <w:szCs w:val="28"/>
              </w:rPr>
              <w:t>осіб,</w:t>
            </w:r>
          </w:p>
          <w:p>
            <w:pPr>
              <w:pStyle w:val="TableParagraph"/>
              <w:spacing w:before="0" w:after="0"/>
              <w:ind w:hanging="0" w:start="165" w:end="171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фізичних</w:t>
            </w:r>
            <w:r>
              <w:rPr>
                <w:b/>
                <w:bCs/>
                <w:spacing w:val="-4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осіб</w:t>
            </w:r>
            <w:r>
              <w:rPr>
                <w:b/>
                <w:bCs/>
                <w:spacing w:val="-6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—</w:t>
            </w:r>
            <w:r>
              <w:rPr>
                <w:b/>
                <w:bCs/>
                <w:spacing w:val="-6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підприємців</w:t>
            </w:r>
            <w:r>
              <w:rPr>
                <w:b/>
                <w:bCs/>
                <w:spacing w:val="-6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та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відокремлених</w:t>
            </w:r>
            <w:r>
              <w:rPr>
                <w:b/>
                <w:bCs/>
                <w:spacing w:val="-4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підрозділів</w:t>
            </w:r>
            <w:r>
              <w:rPr>
                <w:b/>
                <w:bCs/>
                <w:spacing w:val="-9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юридичної особи, утвореної відповідно до законодавства іноземної держави”</w:t>
            </w:r>
          </w:p>
        </w:tc>
      </w:tr>
      <w:tr>
        <w:trPr>
          <w:trHeight w:val="501" w:hRule="atLeast"/>
        </w:trPr>
        <w:tc>
          <w:tcPr>
            <w:tcW w:w="108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119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34</w:t>
            </w:r>
          </w:p>
        </w:tc>
        <w:tc>
          <w:tcPr>
            <w:tcW w:w="109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ind w:hanging="0" w:start="0" w:end="1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00050</w:t>
            </w:r>
          </w:p>
        </w:tc>
        <w:tc>
          <w:tcPr>
            <w:tcW w:w="7772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ind w:hanging="0" w:start="108" w:end="195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Державна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реєстрація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створення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юридичної особи (крім громадського формування та релігійної організації)</w:t>
            </w:r>
          </w:p>
        </w:tc>
      </w:tr>
      <w:tr>
        <w:trPr>
          <w:trHeight w:val="501" w:hRule="atLeast"/>
        </w:trPr>
        <w:tc>
          <w:tcPr>
            <w:tcW w:w="108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119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35</w:t>
            </w:r>
          </w:p>
        </w:tc>
        <w:tc>
          <w:tcPr>
            <w:tcW w:w="109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ind w:hanging="0" w:start="0" w:end="1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00054</w:t>
            </w:r>
          </w:p>
        </w:tc>
        <w:tc>
          <w:tcPr>
            <w:tcW w:w="7772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ind w:hanging="0" w:start="108" w:end="195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Державна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реєстрація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змін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до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відомостей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про юридичну особу (крім громадського формування та релігійної організації), що</w:t>
            </w:r>
          </w:p>
          <w:p>
            <w:pPr>
              <w:pStyle w:val="TableParagraph"/>
              <w:spacing w:before="0" w:after="0"/>
              <w:ind w:hanging="0" w:start="108" w:end="137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містяться в Єдиному державному реєстрі юридичних осіб, фізичних осіб — підприємців та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громадських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формувань,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тому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числі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змін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до установчих документів юридичної особи (крім громадського формування та релігійної </w:t>
            </w:r>
            <w:r>
              <w:rPr>
                <w:spacing w:val="-2"/>
                <w:sz w:val="24"/>
                <w:szCs w:val="24"/>
              </w:rPr>
              <w:t>організації)</w:t>
            </w:r>
          </w:p>
        </w:tc>
      </w:tr>
      <w:tr>
        <w:trPr>
          <w:trHeight w:val="501" w:hRule="atLeast"/>
        </w:trPr>
        <w:tc>
          <w:tcPr>
            <w:tcW w:w="108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119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36</w:t>
            </w:r>
          </w:p>
        </w:tc>
        <w:tc>
          <w:tcPr>
            <w:tcW w:w="109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ind w:hanging="0" w:start="0" w:end="1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00052</w:t>
            </w:r>
          </w:p>
        </w:tc>
        <w:tc>
          <w:tcPr>
            <w:tcW w:w="7772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ind w:hanging="0" w:start="108" w:end="137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Державна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реєстрація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включення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відомостей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про юридичну особу (крім громадського формування та релігійної організації),</w:t>
            </w:r>
          </w:p>
          <w:p>
            <w:pPr>
              <w:pStyle w:val="TableParagraph"/>
              <w:spacing w:lineRule="exact" w:line="322" w:before="0" w:after="0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зареєстровану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до 1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липня 2004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р., відомості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про яку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не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містяться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Єдиному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державному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 xml:space="preserve">реєстрі </w:t>
            </w:r>
            <w:r>
              <w:rPr>
                <w:color w:val="000000"/>
                <w:sz w:val="24"/>
                <w:szCs w:val="24"/>
                <w:shd w:fill="auto" w:val="clear"/>
              </w:rPr>
              <w:t>юридичних</w:t>
            </w:r>
            <w:r>
              <w:rPr>
                <w:color w:val="000000"/>
                <w:spacing w:val="-10"/>
                <w:sz w:val="24"/>
                <w:szCs w:val="24"/>
                <w:shd w:fill="auto" w:val="clear"/>
              </w:rPr>
              <w:t xml:space="preserve"> </w:t>
            </w:r>
            <w:r>
              <w:rPr>
                <w:color w:val="000000"/>
                <w:sz w:val="24"/>
                <w:szCs w:val="24"/>
                <w:shd w:fill="auto" w:val="clear"/>
              </w:rPr>
              <w:t>осіб,</w:t>
            </w:r>
            <w:r>
              <w:rPr>
                <w:color w:val="000000"/>
                <w:spacing w:val="-6"/>
                <w:sz w:val="24"/>
                <w:szCs w:val="24"/>
                <w:shd w:fill="auto" w:val="clear"/>
              </w:rPr>
              <w:t xml:space="preserve"> </w:t>
            </w:r>
            <w:r>
              <w:rPr>
                <w:color w:val="000000"/>
                <w:sz w:val="24"/>
                <w:szCs w:val="24"/>
                <w:shd w:fill="auto" w:val="clear"/>
              </w:rPr>
              <w:t>фізичних</w:t>
            </w:r>
            <w:r>
              <w:rPr>
                <w:color w:val="000000"/>
                <w:spacing w:val="-4"/>
                <w:sz w:val="24"/>
                <w:szCs w:val="24"/>
                <w:shd w:fill="auto" w:val="clear"/>
              </w:rPr>
              <w:t xml:space="preserve"> </w:t>
            </w:r>
            <w:r>
              <w:rPr>
                <w:color w:val="000000"/>
                <w:sz w:val="24"/>
                <w:szCs w:val="24"/>
                <w:shd w:fill="auto" w:val="clear"/>
              </w:rPr>
              <w:t>осіб</w:t>
            </w:r>
            <w:r>
              <w:rPr>
                <w:color w:val="000000"/>
                <w:spacing w:val="-2"/>
                <w:sz w:val="24"/>
                <w:szCs w:val="24"/>
                <w:shd w:fill="auto" w:val="clear"/>
              </w:rPr>
              <w:t xml:space="preserve"> </w:t>
            </w:r>
            <w:r>
              <w:rPr>
                <w:color w:val="000000"/>
                <w:sz w:val="24"/>
                <w:szCs w:val="24"/>
                <w:shd w:fill="auto" w:val="clear"/>
              </w:rPr>
              <w:t>—</w:t>
            </w:r>
            <w:r>
              <w:rPr>
                <w:color w:val="000000"/>
                <w:spacing w:val="-5"/>
                <w:sz w:val="24"/>
                <w:szCs w:val="24"/>
                <w:shd w:fill="auto" w:val="clear"/>
              </w:rPr>
              <w:t xml:space="preserve"> </w:t>
            </w:r>
            <w:r>
              <w:rPr>
                <w:color w:val="000000"/>
                <w:spacing w:val="-2"/>
                <w:sz w:val="24"/>
                <w:szCs w:val="24"/>
                <w:shd w:fill="auto" w:val="clear"/>
              </w:rPr>
              <w:t xml:space="preserve">підприємців </w:t>
            </w:r>
            <w:r>
              <w:rPr>
                <w:color w:val="000000"/>
                <w:sz w:val="24"/>
                <w:szCs w:val="24"/>
                <w:shd w:fill="auto" w:val="clear"/>
              </w:rPr>
              <w:t>та</w:t>
            </w:r>
            <w:r>
              <w:rPr>
                <w:color w:val="000000"/>
                <w:spacing w:val="-5"/>
                <w:sz w:val="24"/>
                <w:szCs w:val="24"/>
                <w:shd w:fill="auto" w:val="clear"/>
              </w:rPr>
              <w:t xml:space="preserve"> </w:t>
            </w:r>
            <w:r>
              <w:rPr>
                <w:color w:val="000000"/>
                <w:sz w:val="24"/>
                <w:szCs w:val="24"/>
                <w:shd w:fill="auto" w:val="clear"/>
              </w:rPr>
              <w:t>громадських</w:t>
            </w:r>
            <w:r>
              <w:rPr>
                <w:color w:val="000000"/>
                <w:spacing w:val="-4"/>
                <w:sz w:val="24"/>
                <w:szCs w:val="24"/>
                <w:shd w:fill="auto" w:val="clear"/>
              </w:rPr>
              <w:t xml:space="preserve"> </w:t>
            </w:r>
            <w:r>
              <w:rPr>
                <w:color w:val="000000"/>
                <w:sz w:val="24"/>
                <w:szCs w:val="24"/>
                <w:shd w:fill="auto" w:val="clear"/>
              </w:rPr>
              <w:t>формувань</w:t>
            </w:r>
          </w:p>
        </w:tc>
      </w:tr>
      <w:tr>
        <w:trPr>
          <w:trHeight w:val="501" w:hRule="atLeast"/>
        </w:trPr>
        <w:tc>
          <w:tcPr>
            <w:tcW w:w="108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119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37</w:t>
            </w:r>
          </w:p>
        </w:tc>
        <w:tc>
          <w:tcPr>
            <w:tcW w:w="109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ind w:hanging="0" w:start="0" w:end="1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00094</w:t>
            </w:r>
          </w:p>
        </w:tc>
        <w:tc>
          <w:tcPr>
            <w:tcW w:w="7772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Державна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реєстрація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зміни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складу</w:t>
            </w:r>
            <w:r>
              <w:rPr>
                <w:spacing w:val="-1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комісії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 припинення (комісії з реорганізації,ліквідаційної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комісії),</w:t>
            </w:r>
            <w:r>
              <w:rPr>
                <w:spacing w:val="-1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голови</w:t>
            </w:r>
            <w:r>
              <w:rPr>
                <w:spacing w:val="-1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комісії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або ліквідатора, керуючого припиненням юридичної особи</w:t>
            </w:r>
          </w:p>
        </w:tc>
      </w:tr>
      <w:tr>
        <w:trPr>
          <w:trHeight w:val="501" w:hRule="atLeast"/>
        </w:trPr>
        <w:tc>
          <w:tcPr>
            <w:tcW w:w="108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119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38</w:t>
            </w:r>
          </w:p>
        </w:tc>
        <w:tc>
          <w:tcPr>
            <w:tcW w:w="109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114" w:after="0"/>
              <w:ind w:hanging="0" w:start="0" w:end="1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00097</w:t>
            </w:r>
          </w:p>
        </w:tc>
        <w:tc>
          <w:tcPr>
            <w:tcW w:w="7772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spacing w:before="114" w:after="0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Державна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реєстрація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припинення</w:t>
            </w:r>
            <w:r>
              <w:rPr>
                <w:spacing w:val="-1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юридичної особи в результаті її ліквідації (крім громадського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формування</w:t>
            </w:r>
            <w:r>
              <w:rPr>
                <w:spacing w:val="-1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та</w:t>
            </w:r>
            <w:r>
              <w:rPr>
                <w:spacing w:val="-1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релігійної </w:t>
            </w:r>
            <w:r>
              <w:rPr>
                <w:spacing w:val="-2"/>
                <w:sz w:val="24"/>
                <w:szCs w:val="24"/>
              </w:rPr>
              <w:t>організації)</w:t>
            </w:r>
          </w:p>
        </w:tc>
      </w:tr>
      <w:tr>
        <w:trPr>
          <w:trHeight w:val="501" w:hRule="atLeast"/>
        </w:trPr>
        <w:tc>
          <w:tcPr>
            <w:tcW w:w="108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119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39</w:t>
            </w:r>
          </w:p>
        </w:tc>
        <w:tc>
          <w:tcPr>
            <w:tcW w:w="109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114" w:after="0"/>
              <w:ind w:hanging="0" w:start="0" w:end="1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00100</w:t>
            </w:r>
          </w:p>
        </w:tc>
        <w:tc>
          <w:tcPr>
            <w:tcW w:w="7772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spacing w:lineRule="exact" w:line="322" w:before="98" w:after="0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Державна</w:t>
            </w:r>
            <w:r>
              <w:rPr>
                <w:spacing w:val="-1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реєстрація</w:t>
            </w:r>
            <w:r>
              <w:rPr>
                <w:spacing w:val="-1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припинення</w:t>
            </w:r>
            <w:r>
              <w:rPr>
                <w:spacing w:val="-1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юридичної особи в результаті її реорганізації (крім громадського формування та релігійної </w:t>
            </w:r>
            <w:r>
              <w:rPr>
                <w:spacing w:val="-2"/>
                <w:sz w:val="24"/>
                <w:szCs w:val="24"/>
              </w:rPr>
              <w:t>організації)</w:t>
            </w:r>
          </w:p>
        </w:tc>
      </w:tr>
      <w:tr>
        <w:trPr>
          <w:trHeight w:val="501" w:hRule="atLeast"/>
        </w:trPr>
        <w:tc>
          <w:tcPr>
            <w:tcW w:w="108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119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40</w:t>
            </w:r>
          </w:p>
        </w:tc>
        <w:tc>
          <w:tcPr>
            <w:tcW w:w="109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114" w:after="0"/>
              <w:ind w:hanging="0" w:start="1" w:end="1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00073</w:t>
            </w:r>
          </w:p>
        </w:tc>
        <w:tc>
          <w:tcPr>
            <w:tcW w:w="7772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spacing w:before="114" w:after="0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Державна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реєстрація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рішення</w:t>
            </w:r>
            <w:r>
              <w:rPr>
                <w:spacing w:val="-1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про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припинення юридичної особи (крім громадського  формування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та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релігійної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організації)</w:t>
            </w:r>
          </w:p>
        </w:tc>
      </w:tr>
      <w:tr>
        <w:trPr>
          <w:trHeight w:val="501" w:hRule="atLeast"/>
        </w:trPr>
        <w:tc>
          <w:tcPr>
            <w:tcW w:w="108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119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41</w:t>
            </w:r>
          </w:p>
        </w:tc>
        <w:tc>
          <w:tcPr>
            <w:tcW w:w="109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114" w:after="0"/>
              <w:ind w:hanging="0" w:start="0" w:end="1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00083</w:t>
            </w:r>
          </w:p>
        </w:tc>
        <w:tc>
          <w:tcPr>
            <w:tcW w:w="7772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spacing w:before="114" w:after="0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Державна реєстрація рішення про відміну рішення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про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припинення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юридичної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особи(крім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громадського</w:t>
            </w:r>
            <w:r>
              <w:rPr>
                <w:spacing w:val="-1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формування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та</w:t>
            </w:r>
            <w:r>
              <w:rPr>
                <w:spacing w:val="-1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релігійної </w:t>
            </w:r>
            <w:r>
              <w:rPr>
                <w:spacing w:val="-2"/>
                <w:sz w:val="24"/>
                <w:szCs w:val="24"/>
              </w:rPr>
              <w:t>організації)</w:t>
            </w:r>
          </w:p>
        </w:tc>
      </w:tr>
      <w:tr>
        <w:trPr>
          <w:trHeight w:val="501" w:hRule="atLeast"/>
        </w:trPr>
        <w:tc>
          <w:tcPr>
            <w:tcW w:w="108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119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42</w:t>
            </w:r>
          </w:p>
        </w:tc>
        <w:tc>
          <w:tcPr>
            <w:tcW w:w="109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114" w:after="0"/>
              <w:ind w:hanging="0" w:start="0" w:end="1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00234</w:t>
            </w:r>
          </w:p>
        </w:tc>
        <w:tc>
          <w:tcPr>
            <w:tcW w:w="7772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spacing w:before="114" w:after="0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Видача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витягу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Єдиного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державного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реєстру</w:t>
            </w:r>
          </w:p>
          <w:p>
            <w:pPr>
              <w:pStyle w:val="TableParagraph"/>
              <w:spacing w:lineRule="exact" w:line="322" w:before="0" w:after="0"/>
              <w:ind w:hanging="0" w:start="108" w:end="195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юридичних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осіб,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фізичних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осіб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—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підприємців та громадських формувань</w:t>
            </w:r>
          </w:p>
        </w:tc>
      </w:tr>
      <w:tr>
        <w:trPr>
          <w:trHeight w:val="501" w:hRule="atLeast"/>
        </w:trPr>
        <w:tc>
          <w:tcPr>
            <w:tcW w:w="108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119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43</w:t>
            </w:r>
          </w:p>
        </w:tc>
        <w:tc>
          <w:tcPr>
            <w:tcW w:w="109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114" w:after="0"/>
              <w:ind w:hanging="0" w:start="0" w:end="1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00236</w:t>
            </w:r>
          </w:p>
        </w:tc>
        <w:tc>
          <w:tcPr>
            <w:tcW w:w="7772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spacing w:before="114" w:after="0"/>
              <w:ind w:hanging="0" w:start="108" w:end="1254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Видача документів, що містяться в реєстраційній</w:t>
            </w:r>
            <w:r>
              <w:rPr>
                <w:spacing w:val="-1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справі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юридичної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особи,громадського формування, що не має статусу юридичної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особи,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фізичної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особи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—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підприємця</w:t>
            </w:r>
          </w:p>
        </w:tc>
      </w:tr>
      <w:tr>
        <w:trPr>
          <w:trHeight w:val="501" w:hRule="atLeast"/>
        </w:trPr>
        <w:tc>
          <w:tcPr>
            <w:tcW w:w="108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119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44</w:t>
            </w:r>
          </w:p>
        </w:tc>
        <w:tc>
          <w:tcPr>
            <w:tcW w:w="109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114" w:after="0"/>
              <w:ind w:hanging="0" w:start="0" w:end="1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01179</w:t>
            </w:r>
          </w:p>
        </w:tc>
        <w:tc>
          <w:tcPr>
            <w:tcW w:w="7772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spacing w:lineRule="auto" w:line="242" w:before="114" w:after="0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Виправлення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помилок,</w:t>
            </w:r>
            <w:r>
              <w:rPr>
                <w:spacing w:val="-1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допущених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</w:t>
            </w:r>
            <w:r>
              <w:rPr>
                <w:spacing w:val="-1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відомостях Єдиного державного реєстру юридичних осіб,фізичних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осіб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—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підприємців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та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громадських </w:t>
            </w:r>
            <w:r>
              <w:rPr>
                <w:spacing w:val="-2"/>
                <w:sz w:val="24"/>
                <w:szCs w:val="24"/>
              </w:rPr>
              <w:t>формувань</w:t>
            </w:r>
          </w:p>
        </w:tc>
      </w:tr>
      <w:tr>
        <w:trPr>
          <w:trHeight w:val="873" w:hRule="atLeast"/>
        </w:trPr>
        <w:tc>
          <w:tcPr>
            <w:tcW w:w="108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119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45</w:t>
            </w:r>
          </w:p>
        </w:tc>
        <w:tc>
          <w:tcPr>
            <w:tcW w:w="109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114" w:after="0"/>
              <w:ind w:hanging="0" w:start="0" w:end="1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00087</w:t>
            </w:r>
          </w:p>
        </w:tc>
        <w:tc>
          <w:tcPr>
            <w:tcW w:w="7772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spacing w:lineRule="exact" w:line="322" w:before="93" w:after="0"/>
              <w:ind w:hanging="0" w:start="108" w:end="15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Державна реєстрація створення відокремленого підрозділу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юридичної</w:t>
            </w:r>
            <w:r>
              <w:rPr>
                <w:spacing w:val="-1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особи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(крім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громадського формування та релігійної організації)</w:t>
            </w:r>
          </w:p>
        </w:tc>
      </w:tr>
      <w:tr>
        <w:trPr>
          <w:trHeight w:val="501" w:hRule="atLeast"/>
        </w:trPr>
        <w:tc>
          <w:tcPr>
            <w:tcW w:w="108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119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46</w:t>
            </w:r>
          </w:p>
        </w:tc>
        <w:tc>
          <w:tcPr>
            <w:tcW w:w="109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103" w:after="0"/>
              <w:ind w:hanging="0" w:start="0" w:end="1"/>
              <w:rPr>
                <w:sz w:val="24"/>
                <w:szCs w:val="24"/>
                <w:highlight w:val="none"/>
                <w:shd w:fill="auto" w:val="clear"/>
              </w:rPr>
            </w:pPr>
            <w:r>
              <w:rPr>
                <w:spacing w:val="-2"/>
                <w:sz w:val="24"/>
                <w:szCs w:val="24"/>
                <w:shd w:fill="auto" w:val="clear"/>
              </w:rPr>
              <w:t>00056</w:t>
            </w:r>
          </w:p>
        </w:tc>
        <w:tc>
          <w:tcPr>
            <w:tcW w:w="7772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spacing w:before="103" w:after="0"/>
              <w:ind w:hanging="0" w:start="108" w:end="593"/>
              <w:jc w:val="start"/>
              <w:rPr>
                <w:sz w:val="24"/>
                <w:szCs w:val="24"/>
                <w:highlight w:val="none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Державна реєстрація переходу юридичної особи</w:t>
            </w:r>
            <w:r>
              <w:rPr>
                <w:spacing w:val="-6"/>
                <w:sz w:val="24"/>
                <w:szCs w:val="24"/>
                <w:shd w:fill="auto" w:val="clear"/>
              </w:rPr>
              <w:t xml:space="preserve"> </w:t>
            </w:r>
            <w:r>
              <w:rPr>
                <w:sz w:val="24"/>
                <w:szCs w:val="24"/>
                <w:shd w:fill="auto" w:val="clear"/>
              </w:rPr>
              <w:t>з</w:t>
            </w:r>
            <w:r>
              <w:rPr>
                <w:spacing w:val="-7"/>
                <w:sz w:val="24"/>
                <w:szCs w:val="24"/>
                <w:shd w:fill="auto" w:val="clear"/>
              </w:rPr>
              <w:t xml:space="preserve"> </w:t>
            </w:r>
            <w:r>
              <w:rPr>
                <w:sz w:val="24"/>
                <w:szCs w:val="24"/>
                <w:shd w:fill="auto" w:val="clear"/>
              </w:rPr>
              <w:t>модельного</w:t>
            </w:r>
            <w:r>
              <w:rPr>
                <w:spacing w:val="-5"/>
                <w:sz w:val="24"/>
                <w:szCs w:val="24"/>
                <w:shd w:fill="auto" w:val="clear"/>
              </w:rPr>
              <w:t xml:space="preserve"> </w:t>
            </w:r>
            <w:r>
              <w:rPr>
                <w:sz w:val="24"/>
                <w:szCs w:val="24"/>
                <w:shd w:fill="auto" w:val="clear"/>
              </w:rPr>
              <w:t>статуту</w:t>
            </w:r>
            <w:r>
              <w:rPr>
                <w:spacing w:val="-10"/>
                <w:sz w:val="24"/>
                <w:szCs w:val="24"/>
                <w:shd w:fill="auto" w:val="clear"/>
              </w:rPr>
              <w:t xml:space="preserve"> </w:t>
            </w:r>
            <w:r>
              <w:rPr>
                <w:sz w:val="24"/>
                <w:szCs w:val="24"/>
                <w:shd w:fill="auto" w:val="clear"/>
              </w:rPr>
              <w:t>на</w:t>
            </w:r>
            <w:r>
              <w:rPr>
                <w:spacing w:val="-6"/>
                <w:sz w:val="24"/>
                <w:szCs w:val="24"/>
                <w:shd w:fill="auto" w:val="clear"/>
              </w:rPr>
              <w:t xml:space="preserve"> </w:t>
            </w:r>
            <w:r>
              <w:rPr>
                <w:sz w:val="24"/>
                <w:szCs w:val="24"/>
                <w:shd w:fill="auto" w:val="clear"/>
              </w:rPr>
              <w:t>діяльність</w:t>
            </w:r>
            <w:r>
              <w:rPr>
                <w:spacing w:val="-7"/>
                <w:sz w:val="24"/>
                <w:szCs w:val="24"/>
                <w:shd w:fill="auto" w:val="clear"/>
              </w:rPr>
              <w:t xml:space="preserve"> </w:t>
            </w:r>
            <w:r>
              <w:rPr>
                <w:sz w:val="24"/>
                <w:szCs w:val="24"/>
                <w:shd w:fill="auto" w:val="clear"/>
              </w:rPr>
              <w:t>на підставі власного установчого документа</w:t>
            </w:r>
          </w:p>
          <w:p>
            <w:pPr>
              <w:pStyle w:val="TableParagraph"/>
              <w:spacing w:lineRule="exact" w:line="324" w:before="0" w:after="0"/>
              <w:jc w:val="start"/>
              <w:rPr>
                <w:sz w:val="24"/>
                <w:szCs w:val="24"/>
                <w:highlight w:val="none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(крім</w:t>
            </w:r>
            <w:r>
              <w:rPr>
                <w:spacing w:val="-8"/>
                <w:sz w:val="24"/>
                <w:szCs w:val="24"/>
                <w:shd w:fill="auto" w:val="clear"/>
              </w:rPr>
              <w:t xml:space="preserve"> </w:t>
            </w:r>
            <w:r>
              <w:rPr>
                <w:sz w:val="24"/>
                <w:szCs w:val="24"/>
                <w:shd w:fill="auto" w:val="clear"/>
              </w:rPr>
              <w:t>громадського</w:t>
            </w:r>
            <w:r>
              <w:rPr>
                <w:spacing w:val="-11"/>
                <w:sz w:val="24"/>
                <w:szCs w:val="24"/>
                <w:shd w:fill="auto" w:val="clear"/>
              </w:rPr>
              <w:t xml:space="preserve"> </w:t>
            </w:r>
            <w:r>
              <w:rPr>
                <w:sz w:val="24"/>
                <w:szCs w:val="24"/>
                <w:shd w:fill="auto" w:val="clear"/>
              </w:rPr>
              <w:t>формування</w:t>
            </w:r>
            <w:r>
              <w:rPr>
                <w:spacing w:val="-8"/>
                <w:sz w:val="24"/>
                <w:szCs w:val="24"/>
                <w:shd w:fill="auto" w:val="clear"/>
              </w:rPr>
              <w:t xml:space="preserve"> </w:t>
            </w:r>
            <w:r>
              <w:rPr>
                <w:sz w:val="24"/>
                <w:szCs w:val="24"/>
                <w:shd w:fill="auto" w:val="clear"/>
              </w:rPr>
              <w:t>та</w:t>
            </w:r>
            <w:r>
              <w:rPr>
                <w:spacing w:val="-12"/>
                <w:sz w:val="24"/>
                <w:szCs w:val="24"/>
                <w:shd w:fill="auto" w:val="clear"/>
              </w:rPr>
              <w:t xml:space="preserve"> </w:t>
            </w:r>
            <w:r>
              <w:rPr>
                <w:sz w:val="24"/>
                <w:szCs w:val="24"/>
                <w:shd w:fill="auto" w:val="clear"/>
              </w:rPr>
              <w:t xml:space="preserve">релігійної </w:t>
            </w:r>
            <w:r>
              <w:rPr>
                <w:spacing w:val="-2"/>
                <w:sz w:val="24"/>
                <w:szCs w:val="24"/>
                <w:shd w:fill="auto" w:val="clear"/>
              </w:rPr>
              <w:t>організації)</w:t>
            </w:r>
          </w:p>
        </w:tc>
      </w:tr>
      <w:tr>
        <w:trPr>
          <w:trHeight w:val="501" w:hRule="atLeast"/>
        </w:trPr>
        <w:tc>
          <w:tcPr>
            <w:tcW w:w="108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119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47</w:t>
            </w:r>
          </w:p>
        </w:tc>
        <w:tc>
          <w:tcPr>
            <w:tcW w:w="109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114" w:after="0"/>
              <w:ind w:hanging="0" w:start="0" w:end="1"/>
              <w:rPr>
                <w:sz w:val="24"/>
                <w:szCs w:val="24"/>
                <w:highlight w:val="none"/>
                <w:shd w:fill="auto" w:val="clear"/>
              </w:rPr>
            </w:pPr>
            <w:r>
              <w:rPr>
                <w:spacing w:val="-2"/>
                <w:sz w:val="24"/>
                <w:szCs w:val="24"/>
                <w:shd w:fill="auto" w:val="clear"/>
              </w:rPr>
              <w:t>00057</w:t>
            </w:r>
          </w:p>
        </w:tc>
        <w:tc>
          <w:tcPr>
            <w:tcW w:w="7772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spacing w:lineRule="exact" w:line="322" w:before="98" w:after="0"/>
              <w:jc w:val="start"/>
              <w:rPr>
                <w:sz w:val="24"/>
                <w:szCs w:val="24"/>
                <w:highlight w:val="none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Державна</w:t>
            </w:r>
            <w:r>
              <w:rPr>
                <w:spacing w:val="-9"/>
                <w:sz w:val="24"/>
                <w:szCs w:val="24"/>
                <w:shd w:fill="auto" w:val="clear"/>
              </w:rPr>
              <w:t xml:space="preserve"> </w:t>
            </w:r>
            <w:r>
              <w:rPr>
                <w:sz w:val="24"/>
                <w:szCs w:val="24"/>
                <w:shd w:fill="auto" w:val="clear"/>
              </w:rPr>
              <w:t>реєстрація</w:t>
            </w:r>
            <w:r>
              <w:rPr>
                <w:spacing w:val="-9"/>
                <w:sz w:val="24"/>
                <w:szCs w:val="24"/>
                <w:shd w:fill="auto" w:val="clear"/>
              </w:rPr>
              <w:t xml:space="preserve"> </w:t>
            </w:r>
            <w:r>
              <w:rPr>
                <w:sz w:val="24"/>
                <w:szCs w:val="24"/>
                <w:shd w:fill="auto" w:val="clear"/>
              </w:rPr>
              <w:t>переходу</w:t>
            </w:r>
            <w:r>
              <w:rPr>
                <w:spacing w:val="-12"/>
                <w:sz w:val="24"/>
                <w:szCs w:val="24"/>
                <w:shd w:fill="auto" w:val="clear"/>
              </w:rPr>
              <w:t xml:space="preserve"> </w:t>
            </w:r>
            <w:r>
              <w:rPr>
                <w:sz w:val="24"/>
                <w:szCs w:val="24"/>
                <w:shd w:fill="auto" w:val="clear"/>
              </w:rPr>
              <w:t>юридичної</w:t>
            </w:r>
            <w:r>
              <w:rPr>
                <w:spacing w:val="-10"/>
                <w:sz w:val="24"/>
                <w:szCs w:val="24"/>
                <w:shd w:fill="auto" w:val="clear"/>
              </w:rPr>
              <w:t xml:space="preserve"> </w:t>
            </w:r>
            <w:r>
              <w:rPr>
                <w:sz w:val="24"/>
                <w:szCs w:val="24"/>
                <w:shd w:fill="auto" w:val="clear"/>
              </w:rPr>
              <w:t>особи приватного права на діяльність на підставі модельного статуту (крім громадського формування та релігійної організації)</w:t>
            </w:r>
          </w:p>
        </w:tc>
      </w:tr>
      <w:tr>
        <w:trPr>
          <w:trHeight w:val="501" w:hRule="atLeast"/>
        </w:trPr>
        <w:tc>
          <w:tcPr>
            <w:tcW w:w="108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119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48</w:t>
            </w:r>
          </w:p>
        </w:tc>
        <w:tc>
          <w:tcPr>
            <w:tcW w:w="109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114" w:after="0"/>
              <w:ind w:hanging="0" w:start="0" w:end="1"/>
              <w:rPr>
                <w:sz w:val="24"/>
                <w:szCs w:val="24"/>
                <w:highlight w:val="none"/>
                <w:shd w:fill="auto" w:val="clear"/>
              </w:rPr>
            </w:pPr>
            <w:r>
              <w:rPr>
                <w:spacing w:val="-2"/>
                <w:sz w:val="24"/>
                <w:szCs w:val="24"/>
                <w:shd w:fill="auto" w:val="clear"/>
              </w:rPr>
              <w:t>00058</w:t>
            </w:r>
          </w:p>
        </w:tc>
        <w:tc>
          <w:tcPr>
            <w:tcW w:w="7772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spacing w:before="114" w:after="0"/>
              <w:jc w:val="start"/>
              <w:rPr>
                <w:sz w:val="24"/>
                <w:szCs w:val="24"/>
                <w:highlight w:val="none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Державна</w:t>
            </w:r>
            <w:r>
              <w:rPr>
                <w:spacing w:val="-9"/>
                <w:sz w:val="24"/>
                <w:szCs w:val="24"/>
                <w:shd w:fill="auto" w:val="clear"/>
              </w:rPr>
              <w:t xml:space="preserve"> </w:t>
            </w:r>
            <w:r>
              <w:rPr>
                <w:sz w:val="24"/>
                <w:szCs w:val="24"/>
                <w:shd w:fill="auto" w:val="clear"/>
              </w:rPr>
              <w:t>реєстрація</w:t>
            </w:r>
            <w:r>
              <w:rPr>
                <w:spacing w:val="-6"/>
                <w:sz w:val="24"/>
                <w:szCs w:val="24"/>
                <w:shd w:fill="auto" w:val="clear"/>
              </w:rPr>
              <w:t xml:space="preserve"> </w:t>
            </w:r>
            <w:r>
              <w:rPr>
                <w:sz w:val="24"/>
                <w:szCs w:val="24"/>
                <w:shd w:fill="auto" w:val="clear"/>
              </w:rPr>
              <w:t>рішення</w:t>
            </w:r>
            <w:r>
              <w:rPr>
                <w:spacing w:val="-9"/>
                <w:sz w:val="24"/>
                <w:szCs w:val="24"/>
                <w:shd w:fill="auto" w:val="clear"/>
              </w:rPr>
              <w:t xml:space="preserve"> </w:t>
            </w:r>
            <w:r>
              <w:rPr>
                <w:sz w:val="24"/>
                <w:szCs w:val="24"/>
                <w:shd w:fill="auto" w:val="clear"/>
              </w:rPr>
              <w:t>про</w:t>
            </w:r>
            <w:r>
              <w:rPr>
                <w:spacing w:val="-5"/>
                <w:sz w:val="24"/>
                <w:szCs w:val="24"/>
                <w:shd w:fill="auto" w:val="clear"/>
              </w:rPr>
              <w:t xml:space="preserve"> </w:t>
            </w:r>
            <w:r>
              <w:rPr>
                <w:spacing w:val="-2"/>
                <w:sz w:val="24"/>
                <w:szCs w:val="24"/>
                <w:shd w:fill="auto" w:val="clear"/>
              </w:rPr>
              <w:t>виділ</w:t>
            </w:r>
          </w:p>
          <w:p>
            <w:pPr>
              <w:pStyle w:val="TableParagraph"/>
              <w:spacing w:lineRule="exact" w:line="322" w:before="0" w:after="0"/>
              <w:ind w:hanging="0" w:start="108" w:end="1254"/>
              <w:jc w:val="start"/>
              <w:rPr>
                <w:sz w:val="24"/>
                <w:szCs w:val="24"/>
                <w:highlight w:val="none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юридичної</w:t>
            </w:r>
            <w:r>
              <w:rPr>
                <w:spacing w:val="-1"/>
                <w:sz w:val="24"/>
                <w:szCs w:val="24"/>
                <w:shd w:fill="auto" w:val="clear"/>
              </w:rPr>
              <w:t xml:space="preserve"> </w:t>
            </w:r>
            <w:r>
              <w:rPr>
                <w:sz w:val="24"/>
                <w:szCs w:val="24"/>
                <w:shd w:fill="auto" w:val="clear"/>
              </w:rPr>
              <w:t>особи (крім громадського формування</w:t>
            </w:r>
            <w:r>
              <w:rPr>
                <w:spacing w:val="-12"/>
                <w:sz w:val="24"/>
                <w:szCs w:val="24"/>
                <w:shd w:fill="auto" w:val="clear"/>
              </w:rPr>
              <w:t xml:space="preserve"> </w:t>
            </w:r>
            <w:r>
              <w:rPr>
                <w:sz w:val="24"/>
                <w:szCs w:val="24"/>
                <w:shd w:fill="auto" w:val="clear"/>
              </w:rPr>
              <w:t>та</w:t>
            </w:r>
            <w:r>
              <w:rPr>
                <w:spacing w:val="-15"/>
                <w:sz w:val="24"/>
                <w:szCs w:val="24"/>
                <w:shd w:fill="auto" w:val="clear"/>
              </w:rPr>
              <w:t xml:space="preserve"> </w:t>
            </w:r>
            <w:r>
              <w:rPr>
                <w:sz w:val="24"/>
                <w:szCs w:val="24"/>
                <w:shd w:fill="auto" w:val="clear"/>
              </w:rPr>
              <w:t>релігійної</w:t>
            </w:r>
            <w:r>
              <w:rPr>
                <w:spacing w:val="-11"/>
                <w:sz w:val="24"/>
                <w:szCs w:val="24"/>
                <w:shd w:fill="auto" w:val="clear"/>
              </w:rPr>
              <w:t xml:space="preserve"> </w:t>
            </w:r>
            <w:r>
              <w:rPr>
                <w:sz w:val="24"/>
                <w:szCs w:val="24"/>
                <w:shd w:fill="auto" w:val="clear"/>
              </w:rPr>
              <w:t>організації)</w:t>
            </w:r>
          </w:p>
        </w:tc>
      </w:tr>
      <w:tr>
        <w:trPr>
          <w:trHeight w:val="501" w:hRule="atLeast"/>
        </w:trPr>
        <w:tc>
          <w:tcPr>
            <w:tcW w:w="108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119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49</w:t>
            </w:r>
          </w:p>
        </w:tc>
        <w:tc>
          <w:tcPr>
            <w:tcW w:w="109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114" w:after="0"/>
              <w:ind w:hanging="0" w:start="0" w:end="1"/>
              <w:rPr>
                <w:sz w:val="24"/>
                <w:szCs w:val="24"/>
                <w:highlight w:val="none"/>
                <w:shd w:fill="auto" w:val="clear"/>
              </w:rPr>
            </w:pPr>
            <w:r>
              <w:rPr>
                <w:spacing w:val="-2"/>
                <w:sz w:val="24"/>
                <w:szCs w:val="24"/>
                <w:shd w:fill="auto" w:val="clear"/>
              </w:rPr>
              <w:t>00090</w:t>
            </w:r>
          </w:p>
        </w:tc>
        <w:tc>
          <w:tcPr>
            <w:tcW w:w="7772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spacing w:before="114" w:after="0"/>
              <w:jc w:val="start"/>
              <w:rPr>
                <w:sz w:val="24"/>
                <w:szCs w:val="24"/>
                <w:highlight w:val="none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Державна</w:t>
            </w:r>
            <w:r>
              <w:rPr>
                <w:spacing w:val="-8"/>
                <w:sz w:val="24"/>
                <w:szCs w:val="24"/>
                <w:shd w:fill="auto" w:val="clear"/>
              </w:rPr>
              <w:t xml:space="preserve"> </w:t>
            </w:r>
            <w:r>
              <w:rPr>
                <w:sz w:val="24"/>
                <w:szCs w:val="24"/>
                <w:shd w:fill="auto" w:val="clear"/>
              </w:rPr>
              <w:t>реєстрація</w:t>
            </w:r>
            <w:r>
              <w:rPr>
                <w:spacing w:val="-8"/>
                <w:sz w:val="24"/>
                <w:szCs w:val="24"/>
                <w:shd w:fill="auto" w:val="clear"/>
              </w:rPr>
              <w:t xml:space="preserve"> </w:t>
            </w:r>
            <w:r>
              <w:rPr>
                <w:sz w:val="24"/>
                <w:szCs w:val="24"/>
                <w:shd w:fill="auto" w:val="clear"/>
              </w:rPr>
              <w:t>змін</w:t>
            </w:r>
            <w:r>
              <w:rPr>
                <w:spacing w:val="-9"/>
                <w:sz w:val="24"/>
                <w:szCs w:val="24"/>
                <w:shd w:fill="auto" w:val="clear"/>
              </w:rPr>
              <w:t xml:space="preserve"> </w:t>
            </w:r>
            <w:r>
              <w:rPr>
                <w:sz w:val="24"/>
                <w:szCs w:val="24"/>
                <w:shd w:fill="auto" w:val="clear"/>
              </w:rPr>
              <w:t>до</w:t>
            </w:r>
            <w:r>
              <w:rPr>
                <w:spacing w:val="-7"/>
                <w:sz w:val="24"/>
                <w:szCs w:val="24"/>
                <w:shd w:fill="auto" w:val="clear"/>
              </w:rPr>
              <w:t xml:space="preserve"> </w:t>
            </w:r>
            <w:r>
              <w:rPr>
                <w:sz w:val="24"/>
                <w:szCs w:val="24"/>
                <w:shd w:fill="auto" w:val="clear"/>
              </w:rPr>
              <w:t>відомостей</w:t>
            </w:r>
            <w:r>
              <w:rPr>
                <w:spacing w:val="-8"/>
                <w:sz w:val="24"/>
                <w:szCs w:val="24"/>
                <w:shd w:fill="auto" w:val="clear"/>
              </w:rPr>
              <w:t xml:space="preserve"> </w:t>
            </w:r>
            <w:r>
              <w:rPr>
                <w:sz w:val="24"/>
                <w:szCs w:val="24"/>
                <w:shd w:fill="auto" w:val="clear"/>
              </w:rPr>
              <w:t>про відокремлений підрозділ юридичної особи   (крім</w:t>
            </w:r>
            <w:r>
              <w:rPr>
                <w:spacing w:val="-8"/>
                <w:sz w:val="24"/>
                <w:szCs w:val="24"/>
                <w:shd w:fill="auto" w:val="clear"/>
              </w:rPr>
              <w:t xml:space="preserve"> </w:t>
            </w:r>
            <w:r>
              <w:rPr>
                <w:sz w:val="24"/>
                <w:szCs w:val="24"/>
                <w:shd w:fill="auto" w:val="clear"/>
              </w:rPr>
              <w:t>громадського</w:t>
            </w:r>
            <w:r>
              <w:rPr>
                <w:spacing w:val="-11"/>
                <w:sz w:val="24"/>
                <w:szCs w:val="24"/>
                <w:shd w:fill="auto" w:val="clear"/>
              </w:rPr>
              <w:t xml:space="preserve"> </w:t>
            </w:r>
            <w:r>
              <w:rPr>
                <w:sz w:val="24"/>
                <w:szCs w:val="24"/>
                <w:shd w:fill="auto" w:val="clear"/>
              </w:rPr>
              <w:t>формування</w:t>
            </w:r>
            <w:r>
              <w:rPr>
                <w:spacing w:val="-8"/>
                <w:sz w:val="24"/>
                <w:szCs w:val="24"/>
                <w:shd w:fill="auto" w:val="clear"/>
              </w:rPr>
              <w:t xml:space="preserve"> </w:t>
            </w:r>
            <w:r>
              <w:rPr>
                <w:sz w:val="24"/>
                <w:szCs w:val="24"/>
                <w:shd w:fill="auto" w:val="clear"/>
              </w:rPr>
              <w:t>та</w:t>
            </w:r>
            <w:r>
              <w:rPr>
                <w:spacing w:val="-12"/>
                <w:sz w:val="24"/>
                <w:szCs w:val="24"/>
                <w:shd w:fill="auto" w:val="clear"/>
              </w:rPr>
              <w:t xml:space="preserve"> </w:t>
            </w:r>
            <w:r>
              <w:rPr>
                <w:sz w:val="24"/>
                <w:szCs w:val="24"/>
                <w:shd w:fill="auto" w:val="clear"/>
              </w:rPr>
              <w:t xml:space="preserve">релігійної </w:t>
            </w:r>
            <w:r>
              <w:rPr>
                <w:spacing w:val="-2"/>
                <w:sz w:val="24"/>
                <w:szCs w:val="24"/>
                <w:shd w:fill="auto" w:val="clear"/>
              </w:rPr>
              <w:t>організації)</w:t>
            </w:r>
          </w:p>
        </w:tc>
      </w:tr>
      <w:tr>
        <w:trPr>
          <w:trHeight w:val="501" w:hRule="atLeast"/>
        </w:trPr>
        <w:tc>
          <w:tcPr>
            <w:tcW w:w="108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119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50</w:t>
            </w:r>
          </w:p>
        </w:tc>
        <w:tc>
          <w:tcPr>
            <w:tcW w:w="109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114" w:after="0"/>
              <w:ind w:hanging="0" w:start="0" w:end="1"/>
              <w:rPr>
                <w:sz w:val="24"/>
                <w:szCs w:val="24"/>
                <w:highlight w:val="none"/>
                <w:shd w:fill="auto" w:val="clear"/>
              </w:rPr>
            </w:pPr>
            <w:r>
              <w:rPr>
                <w:spacing w:val="-2"/>
                <w:sz w:val="24"/>
                <w:szCs w:val="24"/>
                <w:shd w:fill="auto" w:val="clear"/>
              </w:rPr>
              <w:t>00092</w:t>
            </w:r>
          </w:p>
        </w:tc>
        <w:tc>
          <w:tcPr>
            <w:tcW w:w="7772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spacing w:before="114" w:after="0"/>
              <w:jc w:val="start"/>
              <w:rPr>
                <w:sz w:val="24"/>
                <w:szCs w:val="24"/>
                <w:highlight w:val="none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Державна</w:t>
            </w:r>
            <w:r>
              <w:rPr>
                <w:spacing w:val="-9"/>
                <w:sz w:val="24"/>
                <w:szCs w:val="24"/>
                <w:shd w:fill="auto" w:val="clear"/>
              </w:rPr>
              <w:t xml:space="preserve"> </w:t>
            </w:r>
            <w:r>
              <w:rPr>
                <w:sz w:val="24"/>
                <w:szCs w:val="24"/>
                <w:shd w:fill="auto" w:val="clear"/>
              </w:rPr>
              <w:t>реєстрація</w:t>
            </w:r>
            <w:r>
              <w:rPr>
                <w:spacing w:val="-8"/>
                <w:sz w:val="24"/>
                <w:szCs w:val="24"/>
                <w:shd w:fill="auto" w:val="clear"/>
              </w:rPr>
              <w:t xml:space="preserve"> </w:t>
            </w:r>
            <w:r>
              <w:rPr>
                <w:spacing w:val="-2"/>
                <w:sz w:val="24"/>
                <w:szCs w:val="24"/>
                <w:shd w:fill="auto" w:val="clear"/>
              </w:rPr>
              <w:t>припинення</w:t>
            </w:r>
          </w:p>
          <w:p>
            <w:pPr>
              <w:pStyle w:val="TableParagraph"/>
              <w:spacing w:lineRule="exact" w:line="322" w:before="0" w:after="0"/>
              <w:jc w:val="start"/>
              <w:rPr>
                <w:sz w:val="24"/>
                <w:szCs w:val="24"/>
                <w:highlight w:val="none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відокремленого підрозділу юридичної особи (крім</w:t>
            </w:r>
            <w:r>
              <w:rPr>
                <w:spacing w:val="-8"/>
                <w:sz w:val="24"/>
                <w:szCs w:val="24"/>
                <w:shd w:fill="auto" w:val="clear"/>
              </w:rPr>
              <w:t xml:space="preserve"> </w:t>
            </w:r>
            <w:r>
              <w:rPr>
                <w:sz w:val="24"/>
                <w:szCs w:val="24"/>
                <w:shd w:fill="auto" w:val="clear"/>
              </w:rPr>
              <w:t>громадського</w:t>
            </w:r>
            <w:r>
              <w:rPr>
                <w:spacing w:val="-11"/>
                <w:sz w:val="24"/>
                <w:szCs w:val="24"/>
                <w:shd w:fill="auto" w:val="clear"/>
              </w:rPr>
              <w:t xml:space="preserve"> </w:t>
            </w:r>
            <w:r>
              <w:rPr>
                <w:sz w:val="24"/>
                <w:szCs w:val="24"/>
                <w:shd w:fill="auto" w:val="clear"/>
              </w:rPr>
              <w:t>формування</w:t>
            </w:r>
            <w:r>
              <w:rPr>
                <w:spacing w:val="-8"/>
                <w:sz w:val="24"/>
                <w:szCs w:val="24"/>
                <w:shd w:fill="auto" w:val="clear"/>
              </w:rPr>
              <w:t xml:space="preserve"> </w:t>
            </w:r>
            <w:r>
              <w:rPr>
                <w:sz w:val="24"/>
                <w:szCs w:val="24"/>
                <w:shd w:fill="auto" w:val="clear"/>
              </w:rPr>
              <w:t>та</w:t>
            </w:r>
            <w:r>
              <w:rPr>
                <w:spacing w:val="-12"/>
                <w:sz w:val="24"/>
                <w:szCs w:val="24"/>
                <w:shd w:fill="auto" w:val="clear"/>
              </w:rPr>
              <w:t xml:space="preserve"> </w:t>
            </w:r>
            <w:r>
              <w:rPr>
                <w:sz w:val="24"/>
                <w:szCs w:val="24"/>
                <w:shd w:fill="auto" w:val="clear"/>
              </w:rPr>
              <w:t xml:space="preserve">релігійної </w:t>
            </w:r>
            <w:r>
              <w:rPr>
                <w:spacing w:val="-2"/>
                <w:sz w:val="24"/>
                <w:szCs w:val="24"/>
                <w:shd w:fill="auto" w:val="clear"/>
              </w:rPr>
              <w:t>організації)</w:t>
            </w:r>
          </w:p>
        </w:tc>
      </w:tr>
      <w:tr>
        <w:trPr>
          <w:trHeight w:val="501" w:hRule="atLeast"/>
        </w:trPr>
        <w:tc>
          <w:tcPr>
            <w:tcW w:w="108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119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51</w:t>
            </w:r>
          </w:p>
        </w:tc>
        <w:tc>
          <w:tcPr>
            <w:tcW w:w="109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114" w:after="0"/>
              <w:ind w:hanging="0" w:start="0" w:end="1"/>
              <w:rPr>
                <w:sz w:val="24"/>
                <w:szCs w:val="24"/>
                <w:highlight w:val="none"/>
                <w:shd w:fill="auto" w:val="clear"/>
              </w:rPr>
            </w:pPr>
            <w:r>
              <w:rPr>
                <w:spacing w:val="-2"/>
                <w:sz w:val="24"/>
                <w:szCs w:val="24"/>
                <w:shd w:fill="auto" w:val="clear"/>
              </w:rPr>
              <w:t>00106</w:t>
            </w:r>
          </w:p>
        </w:tc>
        <w:tc>
          <w:tcPr>
            <w:tcW w:w="7772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spacing w:lineRule="exact" w:line="322" w:before="99" w:after="0"/>
              <w:ind w:hanging="0" w:start="108" w:end="1254"/>
              <w:jc w:val="start"/>
              <w:rPr>
                <w:sz w:val="24"/>
                <w:szCs w:val="24"/>
                <w:highlight w:val="none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Державна</w:t>
            </w:r>
            <w:r>
              <w:rPr>
                <w:spacing w:val="-12"/>
                <w:sz w:val="24"/>
                <w:szCs w:val="24"/>
                <w:shd w:fill="auto" w:val="clear"/>
              </w:rPr>
              <w:t xml:space="preserve"> </w:t>
            </w:r>
            <w:r>
              <w:rPr>
                <w:sz w:val="24"/>
                <w:szCs w:val="24"/>
                <w:shd w:fill="auto" w:val="clear"/>
              </w:rPr>
              <w:t>реєстрація</w:t>
            </w:r>
            <w:r>
              <w:rPr>
                <w:spacing w:val="-12"/>
                <w:sz w:val="24"/>
                <w:szCs w:val="24"/>
                <w:shd w:fill="auto" w:val="clear"/>
              </w:rPr>
              <w:t xml:space="preserve"> </w:t>
            </w:r>
            <w:r>
              <w:rPr>
                <w:sz w:val="24"/>
                <w:szCs w:val="24"/>
                <w:shd w:fill="auto" w:val="clear"/>
              </w:rPr>
              <w:t>фізичної</w:t>
            </w:r>
            <w:r>
              <w:rPr>
                <w:spacing w:val="-12"/>
                <w:sz w:val="24"/>
                <w:szCs w:val="24"/>
                <w:shd w:fill="auto" w:val="clear"/>
              </w:rPr>
              <w:t xml:space="preserve"> </w:t>
            </w:r>
            <w:r>
              <w:rPr>
                <w:sz w:val="24"/>
                <w:szCs w:val="24"/>
                <w:shd w:fill="auto" w:val="clear"/>
              </w:rPr>
              <w:t xml:space="preserve">особи </w:t>
            </w:r>
            <w:r>
              <w:rPr>
                <w:spacing w:val="-2"/>
                <w:sz w:val="24"/>
                <w:szCs w:val="24"/>
                <w:shd w:fill="auto" w:val="clear"/>
              </w:rPr>
              <w:t>підприємцем</w:t>
            </w:r>
          </w:p>
        </w:tc>
      </w:tr>
      <w:tr>
        <w:trPr>
          <w:trHeight w:val="338" w:hRule="atLeast"/>
        </w:trPr>
        <w:tc>
          <w:tcPr>
            <w:tcW w:w="108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119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52</w:t>
            </w:r>
          </w:p>
        </w:tc>
        <w:tc>
          <w:tcPr>
            <w:tcW w:w="109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114" w:after="0"/>
              <w:ind w:hanging="0" w:start="0" w:end="1"/>
              <w:rPr>
                <w:sz w:val="24"/>
                <w:szCs w:val="24"/>
                <w:highlight w:val="none"/>
                <w:shd w:fill="auto" w:val="clear"/>
              </w:rPr>
            </w:pPr>
            <w:r>
              <w:rPr>
                <w:spacing w:val="-2"/>
                <w:sz w:val="24"/>
                <w:szCs w:val="24"/>
                <w:shd w:fill="auto" w:val="clear"/>
              </w:rPr>
              <w:t>00109</w:t>
            </w:r>
          </w:p>
        </w:tc>
        <w:tc>
          <w:tcPr>
            <w:tcW w:w="7772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spacing w:before="114" w:after="0"/>
              <w:ind w:hanging="0" w:start="108" w:end="147"/>
              <w:jc w:val="start"/>
              <w:rPr>
                <w:sz w:val="24"/>
                <w:szCs w:val="24"/>
                <w:highlight w:val="none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Державна</w:t>
            </w:r>
            <w:r>
              <w:rPr>
                <w:spacing w:val="-4"/>
                <w:sz w:val="24"/>
                <w:szCs w:val="24"/>
                <w:shd w:fill="auto" w:val="clear"/>
              </w:rPr>
              <w:t xml:space="preserve"> </w:t>
            </w:r>
            <w:r>
              <w:rPr>
                <w:sz w:val="24"/>
                <w:szCs w:val="24"/>
                <w:shd w:fill="auto" w:val="clear"/>
              </w:rPr>
              <w:t>реєстрація</w:t>
            </w:r>
            <w:r>
              <w:rPr>
                <w:spacing w:val="-4"/>
                <w:sz w:val="24"/>
                <w:szCs w:val="24"/>
                <w:shd w:fill="auto" w:val="clear"/>
              </w:rPr>
              <w:t xml:space="preserve"> </w:t>
            </w:r>
            <w:r>
              <w:rPr>
                <w:sz w:val="24"/>
                <w:szCs w:val="24"/>
                <w:shd w:fill="auto" w:val="clear"/>
              </w:rPr>
              <w:t>включення</w:t>
            </w:r>
            <w:r>
              <w:rPr>
                <w:spacing w:val="-4"/>
                <w:sz w:val="24"/>
                <w:szCs w:val="24"/>
                <w:shd w:fill="auto" w:val="clear"/>
              </w:rPr>
              <w:t xml:space="preserve"> </w:t>
            </w:r>
            <w:r>
              <w:rPr>
                <w:sz w:val="24"/>
                <w:szCs w:val="24"/>
                <w:shd w:fill="auto" w:val="clear"/>
              </w:rPr>
              <w:t>відомостей</w:t>
            </w:r>
            <w:r>
              <w:rPr>
                <w:spacing w:val="-4"/>
                <w:sz w:val="24"/>
                <w:szCs w:val="24"/>
                <w:shd w:fill="auto" w:val="clear"/>
              </w:rPr>
              <w:t xml:space="preserve"> </w:t>
            </w:r>
            <w:r>
              <w:rPr>
                <w:sz w:val="24"/>
                <w:szCs w:val="24"/>
                <w:shd w:fill="auto" w:val="clear"/>
              </w:rPr>
              <w:t>про фізичну особу — підприємця, зареєстровану до 1 липня 2004 р., відомості про яку не містяться</w:t>
            </w:r>
            <w:r>
              <w:rPr>
                <w:spacing w:val="40"/>
                <w:sz w:val="24"/>
                <w:szCs w:val="24"/>
                <w:shd w:fill="auto" w:val="clear"/>
              </w:rPr>
              <w:t xml:space="preserve"> </w:t>
            </w:r>
            <w:r>
              <w:rPr>
                <w:sz w:val="24"/>
                <w:szCs w:val="24"/>
                <w:shd w:fill="auto" w:val="clear"/>
              </w:rPr>
              <w:t>в</w:t>
            </w:r>
            <w:r>
              <w:rPr>
                <w:spacing w:val="-7"/>
                <w:sz w:val="24"/>
                <w:szCs w:val="24"/>
                <w:shd w:fill="auto" w:val="clear"/>
              </w:rPr>
              <w:t xml:space="preserve"> </w:t>
            </w:r>
            <w:r>
              <w:rPr>
                <w:sz w:val="24"/>
                <w:szCs w:val="24"/>
                <w:shd w:fill="auto" w:val="clear"/>
              </w:rPr>
              <w:t>Єдиному</w:t>
            </w:r>
            <w:r>
              <w:rPr>
                <w:spacing w:val="-10"/>
                <w:sz w:val="24"/>
                <w:szCs w:val="24"/>
                <w:shd w:fill="auto" w:val="clear"/>
              </w:rPr>
              <w:t xml:space="preserve"> </w:t>
            </w:r>
            <w:r>
              <w:rPr>
                <w:sz w:val="24"/>
                <w:szCs w:val="24"/>
                <w:shd w:fill="auto" w:val="clear"/>
              </w:rPr>
              <w:t>державному</w:t>
            </w:r>
            <w:r>
              <w:rPr>
                <w:spacing w:val="-10"/>
                <w:sz w:val="24"/>
                <w:szCs w:val="24"/>
                <w:shd w:fill="auto" w:val="clear"/>
              </w:rPr>
              <w:t xml:space="preserve"> </w:t>
            </w:r>
            <w:r>
              <w:rPr>
                <w:sz w:val="24"/>
                <w:szCs w:val="24"/>
                <w:shd w:fill="auto" w:val="clear"/>
              </w:rPr>
              <w:t>реєстрі</w:t>
            </w:r>
            <w:r>
              <w:rPr>
                <w:spacing w:val="-6"/>
                <w:sz w:val="24"/>
                <w:szCs w:val="24"/>
                <w:shd w:fill="auto" w:val="clear"/>
              </w:rPr>
              <w:t xml:space="preserve"> </w:t>
            </w:r>
            <w:r>
              <w:rPr>
                <w:sz w:val="24"/>
                <w:szCs w:val="24"/>
                <w:shd w:fill="auto" w:val="clear"/>
              </w:rPr>
              <w:t>юридичних</w:t>
            </w:r>
            <w:r>
              <w:rPr>
                <w:spacing w:val="-6"/>
                <w:sz w:val="24"/>
                <w:szCs w:val="24"/>
                <w:shd w:fill="auto" w:val="clear"/>
              </w:rPr>
              <w:t xml:space="preserve"> </w:t>
            </w:r>
            <w:r>
              <w:rPr>
                <w:sz w:val="24"/>
                <w:szCs w:val="24"/>
                <w:shd w:fill="auto" w:val="clear"/>
              </w:rPr>
              <w:t>осіб,</w:t>
            </w:r>
          </w:p>
          <w:p>
            <w:pPr>
              <w:pStyle w:val="TableParagraph"/>
              <w:spacing w:lineRule="exact" w:line="322" w:before="0" w:after="0"/>
              <w:jc w:val="start"/>
              <w:rPr>
                <w:sz w:val="24"/>
                <w:szCs w:val="24"/>
                <w:highlight w:val="none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фізичних</w:t>
            </w:r>
            <w:r>
              <w:rPr>
                <w:spacing w:val="-7"/>
                <w:sz w:val="24"/>
                <w:szCs w:val="24"/>
                <w:shd w:fill="auto" w:val="clear"/>
              </w:rPr>
              <w:t xml:space="preserve"> </w:t>
            </w:r>
            <w:r>
              <w:rPr>
                <w:sz w:val="24"/>
                <w:szCs w:val="24"/>
                <w:shd w:fill="auto" w:val="clear"/>
              </w:rPr>
              <w:t>осіб</w:t>
            </w:r>
            <w:r>
              <w:rPr>
                <w:spacing w:val="-8"/>
                <w:sz w:val="24"/>
                <w:szCs w:val="24"/>
                <w:shd w:fill="auto" w:val="clear"/>
              </w:rPr>
              <w:t xml:space="preserve"> </w:t>
            </w:r>
            <w:r>
              <w:rPr>
                <w:sz w:val="24"/>
                <w:szCs w:val="24"/>
                <w:shd w:fill="auto" w:val="clear"/>
              </w:rPr>
              <w:t>—</w:t>
            </w:r>
            <w:r>
              <w:rPr>
                <w:spacing w:val="-8"/>
                <w:sz w:val="24"/>
                <w:szCs w:val="24"/>
                <w:shd w:fill="auto" w:val="clear"/>
              </w:rPr>
              <w:t xml:space="preserve"> </w:t>
            </w:r>
            <w:r>
              <w:rPr>
                <w:sz w:val="24"/>
                <w:szCs w:val="24"/>
                <w:shd w:fill="auto" w:val="clear"/>
              </w:rPr>
              <w:t>підприємців</w:t>
            </w:r>
            <w:r>
              <w:rPr>
                <w:spacing w:val="-8"/>
                <w:sz w:val="24"/>
                <w:szCs w:val="24"/>
                <w:shd w:fill="auto" w:val="clear"/>
              </w:rPr>
              <w:t xml:space="preserve"> </w:t>
            </w:r>
            <w:r>
              <w:rPr>
                <w:sz w:val="24"/>
                <w:szCs w:val="24"/>
                <w:shd w:fill="auto" w:val="clear"/>
              </w:rPr>
              <w:t>та</w:t>
            </w:r>
            <w:r>
              <w:rPr>
                <w:spacing w:val="-8"/>
                <w:sz w:val="24"/>
                <w:szCs w:val="24"/>
                <w:shd w:fill="auto" w:val="clear"/>
              </w:rPr>
              <w:t xml:space="preserve"> </w:t>
            </w:r>
            <w:r>
              <w:rPr>
                <w:sz w:val="24"/>
                <w:szCs w:val="24"/>
                <w:shd w:fill="auto" w:val="clear"/>
              </w:rPr>
              <w:t xml:space="preserve">громадських </w:t>
            </w:r>
            <w:r>
              <w:rPr>
                <w:spacing w:val="-2"/>
                <w:sz w:val="24"/>
                <w:szCs w:val="24"/>
                <w:shd w:fill="auto" w:val="clear"/>
              </w:rPr>
              <w:t>формувань</w:t>
            </w:r>
          </w:p>
        </w:tc>
      </w:tr>
      <w:tr>
        <w:trPr>
          <w:trHeight w:val="501" w:hRule="atLeast"/>
        </w:trPr>
        <w:tc>
          <w:tcPr>
            <w:tcW w:w="108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119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53</w:t>
            </w:r>
          </w:p>
        </w:tc>
        <w:tc>
          <w:tcPr>
            <w:tcW w:w="109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114" w:after="0"/>
              <w:ind w:hanging="0" w:start="0" w:end="1"/>
              <w:rPr>
                <w:sz w:val="24"/>
                <w:szCs w:val="24"/>
                <w:highlight w:val="none"/>
                <w:shd w:fill="auto" w:val="clear"/>
              </w:rPr>
            </w:pPr>
            <w:r>
              <w:rPr>
                <w:spacing w:val="-2"/>
                <w:sz w:val="24"/>
                <w:szCs w:val="24"/>
                <w:shd w:fill="auto" w:val="clear"/>
              </w:rPr>
              <w:t>00108</w:t>
            </w:r>
          </w:p>
        </w:tc>
        <w:tc>
          <w:tcPr>
            <w:tcW w:w="7772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spacing w:before="114" w:after="0"/>
              <w:jc w:val="start"/>
              <w:rPr>
                <w:sz w:val="24"/>
                <w:szCs w:val="24"/>
                <w:highlight w:val="none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Державна реєстрація змін до відомостей про фізичну</w:t>
            </w:r>
            <w:r>
              <w:rPr>
                <w:spacing w:val="-9"/>
                <w:sz w:val="24"/>
                <w:szCs w:val="24"/>
                <w:shd w:fill="auto" w:val="clear"/>
              </w:rPr>
              <w:t xml:space="preserve"> </w:t>
            </w:r>
            <w:r>
              <w:rPr>
                <w:sz w:val="24"/>
                <w:szCs w:val="24"/>
                <w:shd w:fill="auto" w:val="clear"/>
              </w:rPr>
              <w:t>особу</w:t>
            </w:r>
            <w:r>
              <w:rPr>
                <w:spacing w:val="-8"/>
                <w:sz w:val="24"/>
                <w:szCs w:val="24"/>
                <w:shd w:fill="auto" w:val="clear"/>
              </w:rPr>
              <w:t xml:space="preserve"> </w:t>
            </w:r>
            <w:r>
              <w:rPr>
                <w:sz w:val="24"/>
                <w:szCs w:val="24"/>
                <w:shd w:fill="auto" w:val="clear"/>
              </w:rPr>
              <w:t>—</w:t>
            </w:r>
            <w:r>
              <w:rPr>
                <w:spacing w:val="-6"/>
                <w:sz w:val="24"/>
                <w:szCs w:val="24"/>
                <w:shd w:fill="auto" w:val="clear"/>
              </w:rPr>
              <w:t xml:space="preserve"> </w:t>
            </w:r>
            <w:r>
              <w:rPr>
                <w:sz w:val="24"/>
                <w:szCs w:val="24"/>
                <w:shd w:fill="auto" w:val="clear"/>
              </w:rPr>
              <w:t>підприємця,</w:t>
            </w:r>
            <w:r>
              <w:rPr>
                <w:spacing w:val="-6"/>
                <w:sz w:val="24"/>
                <w:szCs w:val="24"/>
                <w:shd w:fill="auto" w:val="clear"/>
              </w:rPr>
              <w:t xml:space="preserve"> </w:t>
            </w:r>
            <w:r>
              <w:rPr>
                <w:sz w:val="24"/>
                <w:szCs w:val="24"/>
                <w:shd w:fill="auto" w:val="clear"/>
              </w:rPr>
              <w:t>що</w:t>
            </w:r>
            <w:r>
              <w:rPr>
                <w:spacing w:val="-5"/>
                <w:sz w:val="24"/>
                <w:szCs w:val="24"/>
                <w:shd w:fill="auto" w:val="clear"/>
              </w:rPr>
              <w:t xml:space="preserve"> </w:t>
            </w:r>
            <w:r>
              <w:rPr>
                <w:sz w:val="24"/>
                <w:szCs w:val="24"/>
                <w:shd w:fill="auto" w:val="clear"/>
              </w:rPr>
              <w:t>містяться</w:t>
            </w:r>
            <w:r>
              <w:rPr>
                <w:spacing w:val="-5"/>
                <w:sz w:val="24"/>
                <w:szCs w:val="24"/>
                <w:shd w:fill="auto" w:val="clear"/>
              </w:rPr>
              <w:t xml:space="preserve"> </w:t>
            </w:r>
            <w:r>
              <w:rPr>
                <w:sz w:val="24"/>
                <w:szCs w:val="24"/>
                <w:shd w:fill="auto" w:val="clear"/>
              </w:rPr>
              <w:t>в</w:t>
            </w:r>
          </w:p>
          <w:p>
            <w:pPr>
              <w:pStyle w:val="TableParagraph"/>
              <w:spacing w:before="1" w:after="0"/>
              <w:jc w:val="start"/>
              <w:rPr>
                <w:sz w:val="24"/>
                <w:szCs w:val="24"/>
                <w:highlight w:val="none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Єдиному</w:t>
            </w:r>
            <w:r>
              <w:rPr>
                <w:spacing w:val="-9"/>
                <w:sz w:val="24"/>
                <w:szCs w:val="24"/>
                <w:shd w:fill="auto" w:val="clear"/>
              </w:rPr>
              <w:t xml:space="preserve"> </w:t>
            </w:r>
            <w:r>
              <w:rPr>
                <w:sz w:val="24"/>
                <w:szCs w:val="24"/>
                <w:shd w:fill="auto" w:val="clear"/>
              </w:rPr>
              <w:t>державному</w:t>
            </w:r>
            <w:r>
              <w:rPr>
                <w:spacing w:val="-9"/>
                <w:sz w:val="24"/>
                <w:szCs w:val="24"/>
                <w:shd w:fill="auto" w:val="clear"/>
              </w:rPr>
              <w:t xml:space="preserve"> </w:t>
            </w:r>
            <w:r>
              <w:rPr>
                <w:sz w:val="24"/>
                <w:szCs w:val="24"/>
                <w:shd w:fill="auto" w:val="clear"/>
              </w:rPr>
              <w:t>реєстрі</w:t>
            </w:r>
            <w:r>
              <w:rPr>
                <w:spacing w:val="-3"/>
                <w:sz w:val="24"/>
                <w:szCs w:val="24"/>
                <w:shd w:fill="auto" w:val="clear"/>
              </w:rPr>
              <w:t xml:space="preserve"> </w:t>
            </w:r>
            <w:r>
              <w:rPr>
                <w:sz w:val="24"/>
                <w:szCs w:val="24"/>
                <w:shd w:fill="auto" w:val="clear"/>
              </w:rPr>
              <w:t>юридичних</w:t>
            </w:r>
            <w:r>
              <w:rPr>
                <w:spacing w:val="-7"/>
                <w:sz w:val="24"/>
                <w:szCs w:val="24"/>
                <w:shd w:fill="auto" w:val="clear"/>
              </w:rPr>
              <w:t xml:space="preserve"> </w:t>
            </w:r>
            <w:r>
              <w:rPr>
                <w:spacing w:val="-2"/>
                <w:sz w:val="24"/>
                <w:szCs w:val="24"/>
                <w:shd w:fill="auto" w:val="clear"/>
              </w:rPr>
              <w:t>осіб,</w:t>
            </w:r>
          </w:p>
          <w:p>
            <w:pPr>
              <w:pStyle w:val="TableParagraph"/>
              <w:spacing w:lineRule="exact" w:line="322" w:before="0" w:after="0"/>
              <w:jc w:val="start"/>
              <w:rPr>
                <w:sz w:val="24"/>
                <w:szCs w:val="24"/>
                <w:highlight w:val="none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фізичних</w:t>
            </w:r>
            <w:r>
              <w:rPr>
                <w:spacing w:val="-7"/>
                <w:sz w:val="24"/>
                <w:szCs w:val="24"/>
                <w:shd w:fill="auto" w:val="clear"/>
              </w:rPr>
              <w:t xml:space="preserve"> </w:t>
            </w:r>
            <w:r>
              <w:rPr>
                <w:sz w:val="24"/>
                <w:szCs w:val="24"/>
                <w:shd w:fill="auto" w:val="clear"/>
              </w:rPr>
              <w:t>осіб</w:t>
            </w:r>
            <w:r>
              <w:rPr>
                <w:spacing w:val="-8"/>
                <w:sz w:val="24"/>
                <w:szCs w:val="24"/>
                <w:shd w:fill="auto" w:val="clear"/>
              </w:rPr>
              <w:t xml:space="preserve"> </w:t>
            </w:r>
            <w:r>
              <w:rPr>
                <w:sz w:val="24"/>
                <w:szCs w:val="24"/>
                <w:shd w:fill="auto" w:val="clear"/>
              </w:rPr>
              <w:t>—</w:t>
            </w:r>
            <w:r>
              <w:rPr>
                <w:spacing w:val="-8"/>
                <w:sz w:val="24"/>
                <w:szCs w:val="24"/>
                <w:shd w:fill="auto" w:val="clear"/>
              </w:rPr>
              <w:t xml:space="preserve"> </w:t>
            </w:r>
            <w:r>
              <w:rPr>
                <w:sz w:val="24"/>
                <w:szCs w:val="24"/>
                <w:shd w:fill="auto" w:val="clear"/>
              </w:rPr>
              <w:t>підприємців</w:t>
            </w:r>
            <w:r>
              <w:rPr>
                <w:spacing w:val="-8"/>
                <w:sz w:val="24"/>
                <w:szCs w:val="24"/>
                <w:shd w:fill="auto" w:val="clear"/>
              </w:rPr>
              <w:t xml:space="preserve"> </w:t>
            </w:r>
            <w:r>
              <w:rPr>
                <w:sz w:val="24"/>
                <w:szCs w:val="24"/>
                <w:shd w:fill="auto" w:val="clear"/>
              </w:rPr>
              <w:t>та</w:t>
            </w:r>
            <w:r>
              <w:rPr>
                <w:spacing w:val="-8"/>
                <w:sz w:val="24"/>
                <w:szCs w:val="24"/>
                <w:shd w:fill="auto" w:val="clear"/>
              </w:rPr>
              <w:t xml:space="preserve"> </w:t>
            </w:r>
            <w:r>
              <w:rPr>
                <w:sz w:val="24"/>
                <w:szCs w:val="24"/>
                <w:shd w:fill="auto" w:val="clear"/>
              </w:rPr>
              <w:t xml:space="preserve">громадських </w:t>
            </w:r>
            <w:r>
              <w:rPr>
                <w:spacing w:val="-2"/>
                <w:sz w:val="24"/>
                <w:szCs w:val="24"/>
                <w:shd w:fill="auto" w:val="clear"/>
              </w:rPr>
              <w:t>формувань</w:t>
            </w:r>
          </w:p>
        </w:tc>
      </w:tr>
      <w:tr>
        <w:trPr>
          <w:trHeight w:val="501" w:hRule="atLeast"/>
        </w:trPr>
        <w:tc>
          <w:tcPr>
            <w:tcW w:w="108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119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54</w:t>
            </w:r>
          </w:p>
        </w:tc>
        <w:tc>
          <w:tcPr>
            <w:tcW w:w="109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114" w:after="0"/>
              <w:ind w:hanging="0" w:start="0" w:end="1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00107</w:t>
            </w:r>
          </w:p>
        </w:tc>
        <w:tc>
          <w:tcPr>
            <w:tcW w:w="7772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spacing w:lineRule="exact" w:line="322" w:before="100" w:after="0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Державна реєстрація припинення підприємницької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діяльності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фізичної</w:t>
            </w:r>
            <w:r>
              <w:rPr>
                <w:spacing w:val="-1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особи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— </w:t>
            </w:r>
            <w:r>
              <w:rPr>
                <w:spacing w:val="-2"/>
                <w:sz w:val="24"/>
                <w:szCs w:val="24"/>
              </w:rPr>
              <w:t>підприємця</w:t>
            </w:r>
          </w:p>
        </w:tc>
      </w:tr>
      <w:tr>
        <w:trPr>
          <w:trHeight w:val="501" w:hRule="atLeast"/>
        </w:trPr>
        <w:tc>
          <w:tcPr>
            <w:tcW w:w="1080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119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55</w:t>
            </w:r>
          </w:p>
        </w:tc>
        <w:tc>
          <w:tcPr>
            <w:tcW w:w="1095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115" w:after="0"/>
              <w:ind w:hanging="0" w:start="0" w:end="1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02556</w:t>
            </w:r>
          </w:p>
        </w:tc>
        <w:tc>
          <w:tcPr>
            <w:tcW w:w="7772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spacing w:lineRule="exact" w:line="322" w:before="94" w:after="0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Державна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реєстрація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створення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відокремленого підрозділу юридичної особи, утвореної відповідно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до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законодавства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іноземної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держави</w:t>
            </w:r>
          </w:p>
        </w:tc>
      </w:tr>
      <w:tr>
        <w:trPr>
          <w:trHeight w:val="501" w:hRule="atLeast"/>
        </w:trPr>
        <w:tc>
          <w:tcPr>
            <w:tcW w:w="1080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119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56</w:t>
            </w:r>
          </w:p>
        </w:tc>
        <w:tc>
          <w:tcPr>
            <w:tcW w:w="1095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103" w:after="0"/>
              <w:ind w:hanging="0" w:start="0" w:end="1"/>
              <w:rPr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pacing w:val="-2"/>
                <w:sz w:val="24"/>
                <w:szCs w:val="24"/>
              </w:rPr>
              <w:t>02553</w:t>
            </w:r>
          </w:p>
        </w:tc>
        <w:tc>
          <w:tcPr>
            <w:tcW w:w="7772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spacing w:before="103" w:after="0"/>
              <w:jc w:val="start"/>
              <w:rPr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>Державна</w:t>
            </w:r>
            <w:r>
              <w:rPr>
                <w:b w:val="false"/>
                <w:bCs w:val="false"/>
                <w:spacing w:val="-8"/>
                <w:sz w:val="24"/>
                <w:szCs w:val="24"/>
              </w:rPr>
              <w:t xml:space="preserve"> </w:t>
            </w:r>
            <w:r>
              <w:rPr>
                <w:b w:val="false"/>
                <w:bCs w:val="false"/>
                <w:sz w:val="24"/>
                <w:szCs w:val="24"/>
              </w:rPr>
              <w:t>реєстрація</w:t>
            </w:r>
            <w:r>
              <w:rPr>
                <w:b w:val="false"/>
                <w:bCs w:val="false"/>
                <w:spacing w:val="-8"/>
                <w:sz w:val="24"/>
                <w:szCs w:val="24"/>
              </w:rPr>
              <w:t xml:space="preserve"> </w:t>
            </w:r>
            <w:r>
              <w:rPr>
                <w:b w:val="false"/>
                <w:bCs w:val="false"/>
                <w:sz w:val="24"/>
                <w:szCs w:val="24"/>
              </w:rPr>
              <w:t>змін</w:t>
            </w:r>
            <w:r>
              <w:rPr>
                <w:b w:val="false"/>
                <w:bCs w:val="false"/>
                <w:spacing w:val="-9"/>
                <w:sz w:val="24"/>
                <w:szCs w:val="24"/>
              </w:rPr>
              <w:t xml:space="preserve"> </w:t>
            </w:r>
            <w:r>
              <w:rPr>
                <w:b w:val="false"/>
                <w:bCs w:val="false"/>
                <w:sz w:val="24"/>
                <w:szCs w:val="24"/>
              </w:rPr>
              <w:t>до</w:t>
            </w:r>
            <w:r>
              <w:rPr>
                <w:b w:val="false"/>
                <w:bCs w:val="false"/>
                <w:spacing w:val="-7"/>
                <w:sz w:val="24"/>
                <w:szCs w:val="24"/>
              </w:rPr>
              <w:t xml:space="preserve"> </w:t>
            </w:r>
            <w:r>
              <w:rPr>
                <w:b w:val="false"/>
                <w:bCs w:val="false"/>
                <w:sz w:val="24"/>
                <w:szCs w:val="24"/>
              </w:rPr>
              <w:t>відомостей</w:t>
            </w:r>
            <w:r>
              <w:rPr>
                <w:b w:val="false"/>
                <w:bCs w:val="false"/>
                <w:spacing w:val="-8"/>
                <w:sz w:val="24"/>
                <w:szCs w:val="24"/>
              </w:rPr>
              <w:t xml:space="preserve"> </w:t>
            </w:r>
            <w:r>
              <w:rPr>
                <w:b w:val="false"/>
                <w:bCs w:val="false"/>
                <w:sz w:val="24"/>
                <w:szCs w:val="24"/>
              </w:rPr>
              <w:t>про відокремлений підрозділ юридичної особи, утвореної відповідно до законодавства</w:t>
            </w:r>
          </w:p>
          <w:p>
            <w:pPr>
              <w:pStyle w:val="TableParagraph"/>
              <w:spacing w:lineRule="exact" w:line="321" w:before="0" w:after="0"/>
              <w:jc w:val="start"/>
              <w:rPr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>іноземної</w:t>
            </w:r>
            <w:r>
              <w:rPr>
                <w:b w:val="false"/>
                <w:bCs w:val="false"/>
                <w:spacing w:val="-4"/>
                <w:sz w:val="24"/>
                <w:szCs w:val="24"/>
              </w:rPr>
              <w:t xml:space="preserve"> </w:t>
            </w:r>
            <w:r>
              <w:rPr>
                <w:b w:val="false"/>
                <w:bCs w:val="false"/>
                <w:sz w:val="24"/>
                <w:szCs w:val="24"/>
              </w:rPr>
              <w:t>держави,</w:t>
            </w:r>
            <w:r>
              <w:rPr>
                <w:b w:val="false"/>
                <w:bCs w:val="false"/>
                <w:spacing w:val="-8"/>
                <w:sz w:val="24"/>
                <w:szCs w:val="24"/>
              </w:rPr>
              <w:t xml:space="preserve"> </w:t>
            </w:r>
            <w:r>
              <w:rPr>
                <w:b w:val="false"/>
                <w:bCs w:val="false"/>
                <w:sz w:val="24"/>
                <w:szCs w:val="24"/>
              </w:rPr>
              <w:t>що</w:t>
            </w:r>
            <w:r>
              <w:rPr>
                <w:b w:val="false"/>
                <w:bCs w:val="false"/>
                <w:spacing w:val="-3"/>
                <w:sz w:val="24"/>
                <w:szCs w:val="24"/>
              </w:rPr>
              <w:t xml:space="preserve"> </w:t>
            </w:r>
            <w:r>
              <w:rPr>
                <w:b w:val="false"/>
                <w:bCs w:val="false"/>
                <w:sz w:val="24"/>
                <w:szCs w:val="24"/>
              </w:rPr>
              <w:t>містяться</w:t>
            </w:r>
            <w:r>
              <w:rPr>
                <w:b w:val="false"/>
                <w:bCs w:val="false"/>
                <w:spacing w:val="-4"/>
                <w:sz w:val="24"/>
                <w:szCs w:val="24"/>
              </w:rPr>
              <w:t xml:space="preserve"> </w:t>
            </w:r>
            <w:r>
              <w:rPr>
                <w:b w:val="false"/>
                <w:bCs w:val="false"/>
                <w:sz w:val="24"/>
                <w:szCs w:val="24"/>
              </w:rPr>
              <w:t>в</w:t>
            </w:r>
            <w:r>
              <w:rPr>
                <w:b w:val="false"/>
                <w:bCs w:val="false"/>
                <w:spacing w:val="-5"/>
                <w:sz w:val="24"/>
                <w:szCs w:val="24"/>
              </w:rPr>
              <w:t xml:space="preserve"> </w:t>
            </w:r>
            <w:r>
              <w:rPr>
                <w:b w:val="false"/>
                <w:bCs w:val="false"/>
                <w:spacing w:val="-2"/>
                <w:sz w:val="24"/>
                <w:szCs w:val="24"/>
              </w:rPr>
              <w:t>Єдиному</w:t>
            </w:r>
          </w:p>
          <w:p>
            <w:pPr>
              <w:pStyle w:val="TableParagraph"/>
              <w:spacing w:lineRule="exact" w:line="322" w:before="0" w:after="0"/>
              <w:jc w:val="start"/>
              <w:rPr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>державному</w:t>
            </w:r>
            <w:r>
              <w:rPr>
                <w:b w:val="false"/>
                <w:bCs w:val="false"/>
                <w:spacing w:val="-3"/>
                <w:sz w:val="24"/>
                <w:szCs w:val="24"/>
              </w:rPr>
              <w:t xml:space="preserve"> </w:t>
            </w:r>
            <w:r>
              <w:rPr>
                <w:b w:val="false"/>
                <w:bCs w:val="false"/>
                <w:sz w:val="24"/>
                <w:szCs w:val="24"/>
              </w:rPr>
              <w:t>реєстрі</w:t>
            </w:r>
            <w:r>
              <w:rPr>
                <w:b w:val="false"/>
                <w:bCs w:val="false"/>
                <w:spacing w:val="-1"/>
                <w:sz w:val="24"/>
                <w:szCs w:val="24"/>
              </w:rPr>
              <w:t xml:space="preserve"> </w:t>
            </w:r>
            <w:r>
              <w:rPr>
                <w:b w:val="false"/>
                <w:bCs w:val="false"/>
                <w:sz w:val="24"/>
                <w:szCs w:val="24"/>
              </w:rPr>
              <w:t>юридичних</w:t>
            </w:r>
            <w:r>
              <w:rPr>
                <w:b w:val="false"/>
                <w:bCs w:val="false"/>
                <w:spacing w:val="-2"/>
                <w:sz w:val="24"/>
                <w:szCs w:val="24"/>
              </w:rPr>
              <w:t xml:space="preserve"> </w:t>
            </w:r>
            <w:r>
              <w:rPr>
                <w:b w:val="false"/>
                <w:bCs w:val="false"/>
                <w:sz w:val="24"/>
                <w:szCs w:val="24"/>
              </w:rPr>
              <w:t>осіб, фізичних осіб</w:t>
            </w:r>
            <w:r>
              <w:rPr>
                <w:b w:val="false"/>
                <w:bCs w:val="false"/>
                <w:spacing w:val="-4"/>
                <w:sz w:val="24"/>
                <w:szCs w:val="24"/>
              </w:rPr>
              <w:t xml:space="preserve"> </w:t>
            </w:r>
            <w:r>
              <w:rPr>
                <w:b w:val="false"/>
                <w:bCs w:val="false"/>
                <w:sz w:val="24"/>
                <w:szCs w:val="24"/>
              </w:rPr>
              <w:t>—</w:t>
            </w:r>
            <w:r>
              <w:rPr>
                <w:b w:val="false"/>
                <w:bCs w:val="false"/>
                <w:spacing w:val="-7"/>
                <w:sz w:val="24"/>
                <w:szCs w:val="24"/>
              </w:rPr>
              <w:t xml:space="preserve"> </w:t>
            </w:r>
            <w:r>
              <w:rPr>
                <w:b w:val="false"/>
                <w:bCs w:val="false"/>
                <w:sz w:val="24"/>
                <w:szCs w:val="24"/>
              </w:rPr>
              <w:t>підприємців</w:t>
            </w:r>
            <w:r>
              <w:rPr>
                <w:b w:val="false"/>
                <w:bCs w:val="false"/>
                <w:spacing w:val="-8"/>
                <w:sz w:val="24"/>
                <w:szCs w:val="24"/>
              </w:rPr>
              <w:t xml:space="preserve"> </w:t>
            </w:r>
            <w:r>
              <w:rPr>
                <w:b w:val="false"/>
                <w:bCs w:val="false"/>
                <w:sz w:val="24"/>
                <w:szCs w:val="24"/>
              </w:rPr>
              <w:t>та</w:t>
            </w:r>
            <w:r>
              <w:rPr>
                <w:b w:val="false"/>
                <w:bCs w:val="false"/>
                <w:spacing w:val="-5"/>
                <w:sz w:val="24"/>
                <w:szCs w:val="24"/>
              </w:rPr>
              <w:t xml:space="preserve"> </w:t>
            </w:r>
            <w:r>
              <w:rPr>
                <w:b w:val="false"/>
                <w:bCs w:val="false"/>
                <w:sz w:val="24"/>
                <w:szCs w:val="24"/>
              </w:rPr>
              <w:t>громадських</w:t>
            </w:r>
            <w:r>
              <w:rPr>
                <w:b w:val="false"/>
                <w:bCs w:val="false"/>
                <w:spacing w:val="-3"/>
                <w:sz w:val="24"/>
                <w:szCs w:val="24"/>
              </w:rPr>
              <w:t xml:space="preserve"> </w:t>
            </w:r>
            <w:r>
              <w:rPr>
                <w:b w:val="false"/>
                <w:bCs w:val="false"/>
                <w:spacing w:val="-2"/>
                <w:sz w:val="24"/>
                <w:szCs w:val="24"/>
              </w:rPr>
              <w:t>формувань</w:t>
            </w:r>
          </w:p>
        </w:tc>
      </w:tr>
      <w:tr>
        <w:trPr>
          <w:trHeight w:val="501" w:hRule="atLeast"/>
        </w:trPr>
        <w:tc>
          <w:tcPr>
            <w:tcW w:w="1080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119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57</w:t>
            </w:r>
          </w:p>
        </w:tc>
        <w:tc>
          <w:tcPr>
            <w:tcW w:w="1095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114" w:after="0"/>
              <w:ind w:hanging="0" w:start="0" w:end="1"/>
              <w:rPr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pacing w:val="-2"/>
                <w:sz w:val="24"/>
                <w:szCs w:val="24"/>
              </w:rPr>
              <w:t>02552</w:t>
            </w:r>
          </w:p>
        </w:tc>
        <w:tc>
          <w:tcPr>
            <w:tcW w:w="7772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spacing w:before="114" w:after="0"/>
              <w:jc w:val="start"/>
              <w:rPr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>Державна</w:t>
            </w:r>
            <w:r>
              <w:rPr>
                <w:b w:val="false"/>
                <w:bCs w:val="false"/>
                <w:spacing w:val="-8"/>
                <w:sz w:val="24"/>
                <w:szCs w:val="24"/>
              </w:rPr>
              <w:t xml:space="preserve"> </w:t>
            </w:r>
            <w:r>
              <w:rPr>
                <w:b w:val="false"/>
                <w:bCs w:val="false"/>
                <w:sz w:val="24"/>
                <w:szCs w:val="24"/>
              </w:rPr>
              <w:t>реєстрація</w:t>
            </w:r>
            <w:r>
              <w:rPr>
                <w:b w:val="false"/>
                <w:bCs w:val="false"/>
                <w:spacing w:val="40"/>
                <w:sz w:val="24"/>
                <w:szCs w:val="24"/>
              </w:rPr>
              <w:t xml:space="preserve"> </w:t>
            </w:r>
            <w:r>
              <w:rPr>
                <w:b w:val="false"/>
                <w:bCs w:val="false"/>
                <w:sz w:val="24"/>
                <w:szCs w:val="24"/>
              </w:rPr>
              <w:t>рішення</w:t>
            </w:r>
            <w:r>
              <w:rPr>
                <w:b w:val="false"/>
                <w:bCs w:val="false"/>
                <w:spacing w:val="-8"/>
                <w:sz w:val="24"/>
                <w:szCs w:val="24"/>
              </w:rPr>
              <w:t xml:space="preserve"> </w:t>
            </w:r>
            <w:r>
              <w:rPr>
                <w:b w:val="false"/>
                <w:bCs w:val="false"/>
                <w:sz w:val="24"/>
                <w:szCs w:val="24"/>
              </w:rPr>
              <w:t>про</w:t>
            </w:r>
            <w:r>
              <w:rPr>
                <w:b w:val="false"/>
                <w:bCs w:val="false"/>
                <w:spacing w:val="-7"/>
                <w:sz w:val="24"/>
                <w:szCs w:val="24"/>
              </w:rPr>
              <w:t xml:space="preserve"> </w:t>
            </w:r>
            <w:r>
              <w:rPr>
                <w:b w:val="false"/>
                <w:bCs w:val="false"/>
                <w:sz w:val="24"/>
                <w:szCs w:val="24"/>
              </w:rPr>
              <w:t>припинення відокремленого підрозділу юридичної особи, утвореної відповідно до законодавства</w:t>
            </w:r>
          </w:p>
          <w:p>
            <w:pPr>
              <w:pStyle w:val="TableParagraph"/>
              <w:spacing w:lineRule="exact" w:line="308" w:before="0" w:after="0"/>
              <w:jc w:val="start"/>
              <w:rPr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>іноземної</w:t>
            </w:r>
            <w:r>
              <w:rPr>
                <w:b w:val="false"/>
                <w:bCs w:val="false"/>
                <w:spacing w:val="-6"/>
                <w:sz w:val="24"/>
                <w:szCs w:val="24"/>
              </w:rPr>
              <w:t xml:space="preserve"> </w:t>
            </w:r>
            <w:r>
              <w:rPr>
                <w:b w:val="false"/>
                <w:bCs w:val="false"/>
                <w:spacing w:val="-2"/>
                <w:sz w:val="24"/>
                <w:szCs w:val="24"/>
              </w:rPr>
              <w:t>держави</w:t>
            </w:r>
          </w:p>
        </w:tc>
      </w:tr>
      <w:tr>
        <w:trPr>
          <w:trHeight w:val="501" w:hRule="atLeast"/>
        </w:trPr>
        <w:tc>
          <w:tcPr>
            <w:tcW w:w="1080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119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58</w:t>
            </w:r>
          </w:p>
        </w:tc>
        <w:tc>
          <w:tcPr>
            <w:tcW w:w="1095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115" w:after="0"/>
              <w:ind w:hanging="0" w:start="0" w:end="1"/>
              <w:rPr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pacing w:val="-2"/>
                <w:sz w:val="24"/>
                <w:szCs w:val="24"/>
              </w:rPr>
              <w:t>02555</w:t>
            </w:r>
          </w:p>
        </w:tc>
        <w:tc>
          <w:tcPr>
            <w:tcW w:w="7772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spacing w:lineRule="exact" w:line="322" w:before="100" w:after="0"/>
              <w:jc w:val="start"/>
              <w:rPr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>Державна реєстрація відміни</w:t>
            </w:r>
            <w:r>
              <w:rPr>
                <w:b w:val="false"/>
                <w:bCs w:val="false"/>
                <w:spacing w:val="-1"/>
                <w:sz w:val="24"/>
                <w:szCs w:val="24"/>
              </w:rPr>
              <w:t xml:space="preserve"> </w:t>
            </w:r>
            <w:r>
              <w:rPr>
                <w:b w:val="false"/>
                <w:bCs w:val="false"/>
                <w:sz w:val="24"/>
                <w:szCs w:val="24"/>
              </w:rPr>
              <w:t>рішення про припинення відокремленого підрозділу юридичної</w:t>
            </w:r>
            <w:r>
              <w:rPr>
                <w:b w:val="false"/>
                <w:bCs w:val="false"/>
                <w:spacing w:val="-11"/>
                <w:sz w:val="24"/>
                <w:szCs w:val="24"/>
              </w:rPr>
              <w:t xml:space="preserve"> </w:t>
            </w:r>
            <w:r>
              <w:rPr>
                <w:b w:val="false"/>
                <w:bCs w:val="false"/>
                <w:sz w:val="24"/>
                <w:szCs w:val="24"/>
              </w:rPr>
              <w:t>особи,</w:t>
            </w:r>
            <w:r>
              <w:rPr>
                <w:b w:val="false"/>
                <w:bCs w:val="false"/>
                <w:spacing w:val="-8"/>
                <w:sz w:val="24"/>
                <w:szCs w:val="24"/>
              </w:rPr>
              <w:t xml:space="preserve"> </w:t>
            </w:r>
            <w:r>
              <w:rPr>
                <w:b w:val="false"/>
                <w:bCs w:val="false"/>
                <w:sz w:val="24"/>
                <w:szCs w:val="24"/>
              </w:rPr>
              <w:t>утвореної</w:t>
            </w:r>
            <w:r>
              <w:rPr>
                <w:b w:val="false"/>
                <w:bCs w:val="false"/>
                <w:spacing w:val="-8"/>
                <w:sz w:val="24"/>
                <w:szCs w:val="24"/>
              </w:rPr>
              <w:t xml:space="preserve"> </w:t>
            </w:r>
            <w:r>
              <w:rPr>
                <w:b w:val="false"/>
                <w:bCs w:val="false"/>
                <w:sz w:val="24"/>
                <w:szCs w:val="24"/>
              </w:rPr>
              <w:t>відповідно</w:t>
            </w:r>
            <w:r>
              <w:rPr>
                <w:b w:val="false"/>
                <w:bCs w:val="false"/>
                <w:spacing w:val="-12"/>
                <w:sz w:val="24"/>
                <w:szCs w:val="24"/>
              </w:rPr>
              <w:t xml:space="preserve"> </w:t>
            </w:r>
            <w:r>
              <w:rPr>
                <w:b w:val="false"/>
                <w:bCs w:val="false"/>
                <w:sz w:val="24"/>
                <w:szCs w:val="24"/>
              </w:rPr>
              <w:t>до законодавства іноземної держави</w:t>
            </w:r>
          </w:p>
        </w:tc>
      </w:tr>
      <w:tr>
        <w:trPr>
          <w:trHeight w:val="501" w:hRule="atLeast"/>
        </w:trPr>
        <w:tc>
          <w:tcPr>
            <w:tcW w:w="1080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119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59</w:t>
            </w:r>
          </w:p>
        </w:tc>
        <w:tc>
          <w:tcPr>
            <w:tcW w:w="1095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114" w:after="0"/>
              <w:ind w:hanging="0" w:start="0" w:end="1"/>
              <w:rPr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pacing w:val="-2"/>
                <w:sz w:val="24"/>
                <w:szCs w:val="24"/>
              </w:rPr>
              <w:t>02554</w:t>
            </w:r>
          </w:p>
        </w:tc>
        <w:tc>
          <w:tcPr>
            <w:tcW w:w="7772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spacing w:lineRule="exact" w:line="322" w:before="114" w:after="0"/>
              <w:jc w:val="start"/>
              <w:rPr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>Державна</w:t>
            </w:r>
            <w:r>
              <w:rPr>
                <w:b w:val="false"/>
                <w:bCs w:val="false"/>
                <w:spacing w:val="-9"/>
                <w:sz w:val="24"/>
                <w:szCs w:val="24"/>
              </w:rPr>
              <w:t xml:space="preserve"> </w:t>
            </w:r>
            <w:r>
              <w:rPr>
                <w:b w:val="false"/>
                <w:bCs w:val="false"/>
                <w:sz w:val="24"/>
                <w:szCs w:val="24"/>
              </w:rPr>
              <w:t>реєстрація</w:t>
            </w:r>
            <w:r>
              <w:rPr>
                <w:b w:val="false"/>
                <w:bCs w:val="false"/>
                <w:spacing w:val="-8"/>
                <w:sz w:val="24"/>
                <w:szCs w:val="24"/>
              </w:rPr>
              <w:t xml:space="preserve"> </w:t>
            </w:r>
            <w:r>
              <w:rPr>
                <w:b w:val="false"/>
                <w:bCs w:val="false"/>
                <w:spacing w:val="-2"/>
                <w:sz w:val="24"/>
                <w:szCs w:val="24"/>
              </w:rPr>
              <w:t>припинення</w:t>
            </w:r>
          </w:p>
          <w:p>
            <w:pPr>
              <w:pStyle w:val="TableParagraph"/>
              <w:spacing w:before="0" w:after="0"/>
              <w:jc w:val="start"/>
              <w:rPr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>відокремленого</w:t>
            </w:r>
            <w:r>
              <w:rPr>
                <w:b w:val="false"/>
                <w:bCs w:val="false"/>
                <w:spacing w:val="-14"/>
                <w:sz w:val="24"/>
                <w:szCs w:val="24"/>
              </w:rPr>
              <w:t xml:space="preserve"> </w:t>
            </w:r>
            <w:r>
              <w:rPr>
                <w:b w:val="false"/>
                <w:bCs w:val="false"/>
                <w:sz w:val="24"/>
                <w:szCs w:val="24"/>
              </w:rPr>
              <w:t>підрозділу</w:t>
            </w:r>
            <w:r>
              <w:rPr>
                <w:b w:val="false"/>
                <w:bCs w:val="false"/>
                <w:spacing w:val="-15"/>
                <w:sz w:val="24"/>
                <w:szCs w:val="24"/>
              </w:rPr>
              <w:t xml:space="preserve"> </w:t>
            </w:r>
            <w:r>
              <w:rPr>
                <w:b w:val="false"/>
                <w:bCs w:val="false"/>
                <w:sz w:val="24"/>
                <w:szCs w:val="24"/>
              </w:rPr>
              <w:t>юридичної</w:t>
            </w:r>
            <w:r>
              <w:rPr>
                <w:b w:val="false"/>
                <w:bCs w:val="false"/>
                <w:spacing w:val="-14"/>
                <w:sz w:val="24"/>
                <w:szCs w:val="24"/>
              </w:rPr>
              <w:t xml:space="preserve"> </w:t>
            </w:r>
            <w:r>
              <w:rPr>
                <w:b w:val="false"/>
                <w:bCs w:val="false"/>
                <w:sz w:val="24"/>
                <w:szCs w:val="24"/>
              </w:rPr>
              <w:t>особи, утвореної відповідно до законодавства іноземної</w:t>
            </w:r>
            <w:r>
              <w:rPr>
                <w:b w:val="false"/>
                <w:bCs w:val="false"/>
                <w:spacing w:val="-6"/>
                <w:sz w:val="24"/>
                <w:szCs w:val="24"/>
              </w:rPr>
              <w:t xml:space="preserve"> </w:t>
            </w:r>
            <w:r>
              <w:rPr>
                <w:b w:val="false"/>
                <w:bCs w:val="false"/>
                <w:spacing w:val="-2"/>
                <w:sz w:val="24"/>
                <w:szCs w:val="24"/>
              </w:rPr>
              <w:t>держави</w:t>
            </w:r>
          </w:p>
        </w:tc>
      </w:tr>
      <w:tr>
        <w:trPr/>
        <w:tc>
          <w:tcPr>
            <w:tcW w:w="108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119"/>
              <w:jc w:val="center"/>
              <w:rPr>
                <w:rFonts w:ascii="Times New Roman" w:hAnsi="Times New Roman" w:eastAsia="Times New Roman"/>
                <w:b/>
                <w:bCs/>
                <w:color w:val="000000"/>
                <w:sz w:val="20"/>
                <w:szCs w:val="20"/>
                <w:lang w:val="uk-UA" w:eastAsia="ru-RU"/>
              </w:rPr>
            </w:pPr>
            <w:r>
              <w:rPr>
                <w:rFonts w:eastAsia="Times New Roman" w:ascii="Times New Roman" w:hAnsi="Times New Roman"/>
                <w:b/>
                <w:bCs/>
                <w:color w:val="000000"/>
                <w:sz w:val="20"/>
                <w:szCs w:val="20"/>
                <w:lang w:val="uk-UA" w:eastAsia="ru-RU"/>
              </w:rPr>
            </w:r>
          </w:p>
        </w:tc>
        <w:tc>
          <w:tcPr>
            <w:tcW w:w="8867" w:type="dxa"/>
            <w:gridSpan w:val="2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spacing w:lineRule="exact" w:line="322" w:before="103" w:after="0"/>
              <w:ind w:hanging="0" w:start="172" w:end="171"/>
              <w:rPr>
                <w:b/>
                <w:bCs/>
              </w:rPr>
            </w:pPr>
            <w:r>
              <w:rPr>
                <w:b/>
                <w:bCs/>
              </w:rPr>
            </w:r>
          </w:p>
          <w:p>
            <w:pPr>
              <w:pStyle w:val="TableParagraph"/>
              <w:spacing w:lineRule="exact" w:line="322" w:before="103" w:after="0"/>
              <w:ind w:hanging="0" w:start="172" w:end="171"/>
              <w:rPr>
                <w:b/>
                <w:bCs/>
              </w:rPr>
            </w:pPr>
            <w:r>
              <w:rPr>
                <w:b/>
                <w:bCs/>
              </w:rPr>
            </w:r>
          </w:p>
          <w:p>
            <w:pPr>
              <w:pStyle w:val="TableParagraph"/>
              <w:spacing w:lineRule="exact" w:line="322" w:before="103" w:after="0"/>
              <w:ind w:hanging="0" w:start="172" w:end="171"/>
              <w:rPr>
                <w:b/>
                <w:bCs/>
              </w:rPr>
            </w:pPr>
            <w:r>
              <w:rPr>
                <w:b/>
                <w:bCs/>
                <w:sz w:val="28"/>
              </w:rPr>
              <w:t xml:space="preserve">               </w:t>
            </w:r>
            <w:r>
              <w:rPr>
                <w:b/>
                <w:bCs/>
                <w:sz w:val="28"/>
              </w:rPr>
              <w:t>04       Категорія</w:t>
            </w:r>
            <w:r>
              <w:rPr>
                <w:b/>
                <w:bCs/>
                <w:spacing w:val="-4"/>
                <w:sz w:val="28"/>
              </w:rPr>
              <w:t xml:space="preserve"> </w:t>
            </w:r>
            <w:r>
              <w:rPr>
                <w:b/>
                <w:bCs/>
                <w:sz w:val="28"/>
              </w:rPr>
              <w:t>“Реєстрація</w:t>
            </w:r>
            <w:r>
              <w:rPr>
                <w:b/>
                <w:bCs/>
                <w:spacing w:val="-3"/>
                <w:sz w:val="28"/>
              </w:rPr>
              <w:t xml:space="preserve"> </w:t>
            </w:r>
            <w:r>
              <w:rPr>
                <w:b/>
                <w:bCs/>
                <w:sz w:val="28"/>
              </w:rPr>
              <w:t>та</w:t>
            </w:r>
            <w:r>
              <w:rPr>
                <w:b/>
                <w:bCs/>
                <w:spacing w:val="-3"/>
                <w:sz w:val="28"/>
              </w:rPr>
              <w:t xml:space="preserve"> </w:t>
            </w:r>
            <w:r>
              <w:rPr>
                <w:b/>
                <w:bCs/>
                <w:spacing w:val="-2"/>
                <w:sz w:val="28"/>
              </w:rPr>
              <w:t>облік”</w:t>
            </w:r>
          </w:p>
          <w:p>
            <w:pPr>
              <w:pStyle w:val="TableParagraph"/>
              <w:spacing w:lineRule="exact" w:line="307" w:before="0" w:after="0"/>
              <w:ind w:hanging="0" w:start="172" w:end="171"/>
              <w:rPr>
                <w:b/>
                <w:bCs/>
              </w:rPr>
            </w:pPr>
            <w:r>
              <w:rPr>
                <w:rFonts w:eastAsia="Times New Roman"/>
                <w:b/>
                <w:bCs/>
                <w:color w:val="000000"/>
                <w:sz w:val="28"/>
                <w:szCs w:val="28"/>
                <w:lang w:val="uk-UA" w:eastAsia="ru-RU"/>
              </w:rPr>
              <w:t>Підкатегорія</w:t>
            </w:r>
            <w:r>
              <w:rPr>
                <w:rFonts w:eastAsia="Times New Roman"/>
                <w:b/>
                <w:bCs/>
                <w:color w:val="000000"/>
                <w:spacing w:val="-8"/>
                <w:sz w:val="28"/>
                <w:szCs w:val="28"/>
                <w:lang w:val="uk-UA" w:eastAsia="ru-RU"/>
              </w:rPr>
              <w:t xml:space="preserve"> </w:t>
            </w:r>
            <w:r>
              <w:rPr>
                <w:rFonts w:eastAsia="Times New Roman"/>
                <w:b/>
                <w:bCs/>
                <w:color w:val="000000"/>
                <w:sz w:val="28"/>
                <w:szCs w:val="28"/>
                <w:lang w:val="uk-UA" w:eastAsia="ru-RU"/>
              </w:rPr>
              <w:t>“Державна</w:t>
            </w:r>
            <w:r>
              <w:rPr>
                <w:rFonts w:eastAsia="Times New Roman"/>
                <w:b/>
                <w:bCs/>
                <w:color w:val="000000"/>
                <w:spacing w:val="-6"/>
                <w:sz w:val="28"/>
                <w:szCs w:val="28"/>
                <w:lang w:val="uk-UA" w:eastAsia="ru-RU"/>
              </w:rPr>
              <w:t xml:space="preserve"> </w:t>
            </w:r>
            <w:r>
              <w:rPr>
                <w:rFonts w:eastAsia="Times New Roman"/>
                <w:b/>
                <w:bCs/>
                <w:color w:val="000000"/>
                <w:sz w:val="28"/>
                <w:szCs w:val="28"/>
                <w:lang w:val="uk-UA" w:eastAsia="ru-RU"/>
              </w:rPr>
              <w:t>реєстрація</w:t>
            </w:r>
            <w:r>
              <w:rPr>
                <w:rFonts w:eastAsia="Times New Roman"/>
                <w:b/>
                <w:bCs/>
                <w:color w:val="000000"/>
                <w:spacing w:val="-6"/>
                <w:sz w:val="28"/>
                <w:szCs w:val="28"/>
                <w:lang w:val="uk-UA" w:eastAsia="ru-RU"/>
              </w:rPr>
              <w:t xml:space="preserve"> </w:t>
            </w:r>
            <w:r>
              <w:rPr>
                <w:rFonts w:eastAsia="Times New Roman"/>
                <w:b/>
                <w:bCs/>
                <w:color w:val="000000"/>
                <w:sz w:val="28"/>
                <w:szCs w:val="28"/>
                <w:lang w:val="uk-UA" w:eastAsia="ru-RU"/>
              </w:rPr>
              <w:t>прав</w:t>
            </w:r>
            <w:r>
              <w:rPr>
                <w:rFonts w:eastAsia="Times New Roman"/>
                <w:b/>
                <w:bCs/>
                <w:color w:val="000000"/>
                <w:spacing w:val="-7"/>
                <w:sz w:val="28"/>
                <w:szCs w:val="28"/>
                <w:lang w:val="uk-UA" w:eastAsia="ru-RU"/>
              </w:rPr>
              <w:t xml:space="preserve"> </w:t>
            </w:r>
            <w:r>
              <w:rPr>
                <w:rFonts w:eastAsia="Times New Roman"/>
                <w:b/>
                <w:bCs/>
                <w:color w:val="000000"/>
                <w:sz w:val="28"/>
                <w:szCs w:val="28"/>
                <w:lang w:val="uk-UA" w:eastAsia="ru-RU"/>
              </w:rPr>
              <w:t>на</w:t>
            </w:r>
            <w:r>
              <w:rPr>
                <w:rFonts w:eastAsia="Times New Roman"/>
                <w:b/>
                <w:bCs/>
                <w:color w:val="000000"/>
                <w:spacing w:val="-6"/>
                <w:sz w:val="28"/>
                <w:szCs w:val="28"/>
                <w:lang w:val="uk-UA" w:eastAsia="ru-RU"/>
              </w:rPr>
              <w:t xml:space="preserve"> </w:t>
            </w:r>
            <w:r>
              <w:rPr>
                <w:rFonts w:eastAsia="Times New Roman"/>
                <w:b/>
                <w:bCs/>
                <w:color w:val="000000"/>
                <w:sz w:val="28"/>
                <w:szCs w:val="28"/>
                <w:lang w:val="uk-UA" w:eastAsia="ru-RU"/>
              </w:rPr>
              <w:t>нерухоме</w:t>
            </w:r>
            <w:r>
              <w:rPr>
                <w:rFonts w:eastAsia="Times New Roman"/>
                <w:b/>
                <w:bCs/>
                <w:color w:val="000000"/>
                <w:spacing w:val="-5"/>
                <w:sz w:val="28"/>
                <w:szCs w:val="28"/>
                <w:lang w:val="uk-UA" w:eastAsia="ru-RU"/>
              </w:rPr>
              <w:t xml:space="preserve"> </w:t>
            </w:r>
            <w:r>
              <w:rPr>
                <w:rFonts w:eastAsia="Times New Roman"/>
                <w:b/>
                <w:bCs/>
                <w:color w:val="000000"/>
                <w:spacing w:val="-2"/>
                <w:sz w:val="28"/>
                <w:szCs w:val="28"/>
                <w:lang w:val="uk-UA" w:eastAsia="ru-RU"/>
              </w:rPr>
              <w:t>майно”</w:t>
            </w:r>
          </w:p>
        </w:tc>
      </w:tr>
      <w:tr>
        <w:trPr>
          <w:trHeight w:val="965" w:hRule="atLeast"/>
        </w:trPr>
        <w:tc>
          <w:tcPr>
            <w:tcW w:w="1080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119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60</w:t>
            </w:r>
          </w:p>
        </w:tc>
        <w:tc>
          <w:tcPr>
            <w:tcW w:w="1095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114" w:after="0"/>
              <w:ind w:hanging="0" w:start="0" w:end="1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02559</w:t>
            </w:r>
          </w:p>
        </w:tc>
        <w:tc>
          <w:tcPr>
            <w:tcW w:w="7772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spacing w:before="114" w:after="0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Державна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реєстрація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спеціального</w:t>
            </w:r>
            <w:r>
              <w:rPr>
                <w:spacing w:val="-1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майнового права на об’єкт незавершеного будівництва, майбутній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об’єкт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нерухомості</w:t>
            </w:r>
          </w:p>
        </w:tc>
      </w:tr>
      <w:tr>
        <w:trPr>
          <w:trHeight w:val="965" w:hRule="atLeast"/>
        </w:trPr>
        <w:tc>
          <w:tcPr>
            <w:tcW w:w="1080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119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61</w:t>
            </w:r>
          </w:p>
        </w:tc>
        <w:tc>
          <w:tcPr>
            <w:tcW w:w="1095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114" w:after="0"/>
              <w:ind w:hanging="0" w:start="0" w:end="1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00041</w:t>
            </w:r>
          </w:p>
        </w:tc>
        <w:tc>
          <w:tcPr>
            <w:tcW w:w="7772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spacing w:lineRule="exact" w:line="322" w:before="99" w:after="0"/>
              <w:ind w:hanging="0" w:start="108" w:end="195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Державна реєстрація права власності на нерухоме майно, права довірчої власності як способу</w:t>
            </w:r>
            <w:r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забезпечення</w:t>
            </w:r>
            <w:r>
              <w:rPr>
                <w:spacing w:val="-1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виконання</w:t>
            </w:r>
            <w:r>
              <w:rPr>
                <w:spacing w:val="-1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зобов’язання на нерухоме майно, об’єкт незавершеного </w:t>
            </w:r>
            <w:r>
              <w:rPr>
                <w:spacing w:val="-2"/>
                <w:sz w:val="24"/>
                <w:szCs w:val="24"/>
              </w:rPr>
              <w:t>будівництва</w:t>
            </w:r>
          </w:p>
        </w:tc>
      </w:tr>
      <w:tr>
        <w:trPr>
          <w:trHeight w:val="965" w:hRule="atLeast"/>
        </w:trPr>
        <w:tc>
          <w:tcPr>
            <w:tcW w:w="1080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119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62</w:t>
            </w:r>
          </w:p>
        </w:tc>
        <w:tc>
          <w:tcPr>
            <w:tcW w:w="1095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115" w:after="0"/>
              <w:ind w:hanging="0" w:start="0" w:end="1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00042</w:t>
            </w:r>
          </w:p>
        </w:tc>
        <w:tc>
          <w:tcPr>
            <w:tcW w:w="7772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spacing w:lineRule="exact" w:line="322" w:before="100" w:after="0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Державна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реєстрація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речового</w:t>
            </w:r>
            <w:r>
              <w:rPr>
                <w:spacing w:val="-1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права,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похідного від права власності</w:t>
            </w:r>
          </w:p>
        </w:tc>
      </w:tr>
      <w:tr>
        <w:trPr>
          <w:trHeight w:val="965" w:hRule="atLeast"/>
        </w:trPr>
        <w:tc>
          <w:tcPr>
            <w:tcW w:w="1080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119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63</w:t>
            </w:r>
          </w:p>
        </w:tc>
        <w:tc>
          <w:tcPr>
            <w:tcW w:w="1095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114" w:after="0"/>
              <w:ind w:hanging="0" w:start="0" w:end="1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00048</w:t>
            </w:r>
          </w:p>
        </w:tc>
        <w:tc>
          <w:tcPr>
            <w:tcW w:w="7772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spacing w:lineRule="exact" w:line="322" w:before="99" w:after="0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Державна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реєстрація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обтяжень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речових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прав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на нерухоме майно</w:t>
            </w:r>
          </w:p>
        </w:tc>
      </w:tr>
      <w:tr>
        <w:trPr>
          <w:trHeight w:val="965" w:hRule="atLeast"/>
        </w:trPr>
        <w:tc>
          <w:tcPr>
            <w:tcW w:w="1080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119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64</w:t>
            </w:r>
          </w:p>
        </w:tc>
        <w:tc>
          <w:tcPr>
            <w:tcW w:w="1095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114" w:after="0"/>
              <w:ind w:hanging="0" w:start="0" w:end="1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00046</w:t>
            </w:r>
          </w:p>
        </w:tc>
        <w:tc>
          <w:tcPr>
            <w:tcW w:w="7772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spacing w:lineRule="exact" w:line="322" w:before="99" w:after="0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Внесення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змін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до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записів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Державного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реєстру речових прав на нерухоме майно</w:t>
            </w:r>
          </w:p>
        </w:tc>
      </w:tr>
      <w:tr>
        <w:trPr>
          <w:trHeight w:val="965" w:hRule="atLeast"/>
        </w:trPr>
        <w:tc>
          <w:tcPr>
            <w:tcW w:w="1080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119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65</w:t>
            </w:r>
          </w:p>
        </w:tc>
        <w:tc>
          <w:tcPr>
            <w:tcW w:w="1095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114" w:after="0"/>
              <w:ind w:hanging="0" w:start="0" w:end="1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00043</w:t>
            </w:r>
          </w:p>
        </w:tc>
        <w:tc>
          <w:tcPr>
            <w:tcW w:w="7772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spacing w:before="114" w:after="0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Скасування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запису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Державного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реєстру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речових прав на нерухоме майно, скасування державної реєстрації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речових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прав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на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нерухоме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майно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та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їх обтяжень,</w:t>
            </w:r>
            <w:r>
              <w:rPr>
                <w:spacing w:val="-1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скасування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рішення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державного реєстратора (за судовим рішенням)</w:t>
            </w:r>
          </w:p>
        </w:tc>
      </w:tr>
      <w:tr>
        <w:trPr>
          <w:trHeight w:val="965" w:hRule="atLeast"/>
        </w:trPr>
        <w:tc>
          <w:tcPr>
            <w:tcW w:w="1080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119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66</w:t>
            </w:r>
          </w:p>
        </w:tc>
        <w:tc>
          <w:tcPr>
            <w:tcW w:w="1095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114" w:after="0"/>
              <w:ind w:hanging="0" w:start="0" w:end="1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00047</w:t>
            </w:r>
          </w:p>
        </w:tc>
        <w:tc>
          <w:tcPr>
            <w:tcW w:w="7772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spacing w:before="114" w:after="0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Надання</w:t>
            </w:r>
            <w:r>
              <w:rPr>
                <w:spacing w:val="-1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інформації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Державного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реєстру речових прав на нерухоме майно</w:t>
            </w:r>
          </w:p>
        </w:tc>
      </w:tr>
      <w:tr>
        <w:trPr>
          <w:trHeight w:val="839" w:hRule="atLeast"/>
        </w:trPr>
        <w:tc>
          <w:tcPr>
            <w:tcW w:w="1080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119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67</w:t>
            </w:r>
          </w:p>
        </w:tc>
        <w:tc>
          <w:tcPr>
            <w:tcW w:w="1095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55" w:after="0"/>
              <w:ind w:hanging="0" w:start="0" w:end="1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00049</w:t>
            </w:r>
          </w:p>
        </w:tc>
        <w:tc>
          <w:tcPr>
            <w:tcW w:w="7772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spacing w:before="55" w:after="0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Взяття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на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облік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безхазяйного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нерухомого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майна</w:t>
            </w:r>
          </w:p>
        </w:tc>
      </w:tr>
      <w:tr>
        <w:trPr>
          <w:trHeight w:val="965" w:hRule="atLeast"/>
        </w:trPr>
        <w:tc>
          <w:tcPr>
            <w:tcW w:w="1080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119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</w:r>
          </w:p>
        </w:tc>
        <w:tc>
          <w:tcPr>
            <w:tcW w:w="8867" w:type="dxa"/>
            <w:gridSpan w:val="2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spacing w:lineRule="exact" w:line="322"/>
              <w:ind w:hanging="0" w:start="172" w:end="171"/>
              <w:rPr>
                <w:b/>
                <w:bCs/>
              </w:rPr>
            </w:pPr>
            <w:r>
              <w:rPr>
                <w:b/>
                <w:bCs/>
              </w:rPr>
            </w:r>
          </w:p>
          <w:p>
            <w:pPr>
              <w:pStyle w:val="TableParagraph"/>
              <w:spacing w:lineRule="exact" w:line="322"/>
              <w:ind w:hanging="0" w:start="172" w:end="171"/>
              <w:rPr>
                <w:b/>
                <w:bCs/>
              </w:rPr>
            </w:pPr>
            <w:r>
              <w:rPr>
                <w:b/>
                <w:bCs/>
                <w:sz w:val="28"/>
              </w:rPr>
              <w:t xml:space="preserve">  </w:t>
            </w:r>
          </w:p>
          <w:p>
            <w:pPr>
              <w:pStyle w:val="Normal"/>
              <w:spacing w:lineRule="exact" w:line="322"/>
              <w:ind w:hanging="0" w:start="172" w:end="171"/>
              <w:rPr>
                <w:b/>
                <w:bCs/>
              </w:rPr>
            </w:pPr>
            <w:r>
              <w:rPr>
                <w:b/>
                <w:bCs/>
              </w:rPr>
            </w:r>
          </w:p>
          <w:p>
            <w:pPr>
              <w:pStyle w:val="Normal"/>
              <w:spacing w:lineRule="exact" w:line="322"/>
              <w:ind w:hanging="0" w:start="172" w:end="171"/>
              <w:rPr>
                <w:b/>
                <w:bCs/>
              </w:rPr>
            </w:pPr>
            <w:r>
              <w:rPr>
                <w:b/>
                <w:bCs/>
                <w:sz w:val="28"/>
              </w:rPr>
              <w:t xml:space="preserve">               </w:t>
            </w:r>
            <w:r>
              <w:rPr>
                <w:b/>
                <w:bCs/>
                <w:sz w:val="28"/>
              </w:rPr>
              <w:t xml:space="preserve">05        </w:t>
            </w:r>
            <w:r>
              <w:rPr>
                <w:rFonts w:ascii="Times New Roman" w:hAnsi="Times New Roman"/>
                <w:b/>
                <w:bCs/>
                <w:sz w:val="28"/>
              </w:rPr>
              <w:t xml:space="preserve">  Категорія</w:t>
            </w:r>
            <w:r>
              <w:rPr>
                <w:rFonts w:ascii="Times New Roman" w:hAnsi="Times New Roman"/>
                <w:b/>
                <w:bCs/>
                <w:spacing w:val="-3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28"/>
              </w:rPr>
              <w:t>“Реєстрація</w:t>
            </w:r>
            <w:r>
              <w:rPr>
                <w:rFonts w:ascii="Times New Roman" w:hAnsi="Times New Roman"/>
                <w:b/>
                <w:bCs/>
                <w:spacing w:val="-3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28"/>
              </w:rPr>
              <w:t>та</w:t>
            </w:r>
            <w:r>
              <w:rPr>
                <w:rFonts w:ascii="Times New Roman" w:hAnsi="Times New Roman"/>
                <w:b/>
                <w:bCs/>
                <w:spacing w:val="-3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pacing w:val="-2"/>
                <w:sz w:val="28"/>
              </w:rPr>
              <w:t>облік”</w:t>
            </w:r>
          </w:p>
          <w:p>
            <w:pPr>
              <w:pStyle w:val="TableParagraph"/>
              <w:spacing w:before="0" w:after="0"/>
              <w:ind w:hanging="0" w:start="172" w:end="171"/>
              <w:rPr>
                <w:b/>
                <w:bCs/>
              </w:rPr>
            </w:pPr>
            <w:r>
              <w:rPr>
                <w:b/>
                <w:bCs/>
                <w:sz w:val="28"/>
              </w:rPr>
              <w:t>Підкатегорія</w:t>
            </w:r>
            <w:r>
              <w:rPr>
                <w:b/>
                <w:bCs/>
                <w:spacing w:val="-8"/>
                <w:sz w:val="28"/>
              </w:rPr>
              <w:t xml:space="preserve"> </w:t>
            </w:r>
            <w:r>
              <w:rPr>
                <w:b/>
                <w:bCs/>
                <w:sz w:val="28"/>
              </w:rPr>
              <w:t>“Державна</w:t>
            </w:r>
            <w:r>
              <w:rPr>
                <w:b/>
                <w:bCs/>
                <w:spacing w:val="-8"/>
                <w:sz w:val="28"/>
              </w:rPr>
              <w:t xml:space="preserve"> </w:t>
            </w:r>
            <w:r>
              <w:rPr>
                <w:b/>
                <w:bCs/>
                <w:sz w:val="28"/>
              </w:rPr>
              <w:t>реєстрація</w:t>
            </w:r>
            <w:r>
              <w:rPr>
                <w:b/>
                <w:bCs/>
                <w:spacing w:val="-8"/>
                <w:sz w:val="28"/>
              </w:rPr>
              <w:t xml:space="preserve"> </w:t>
            </w:r>
            <w:r>
              <w:rPr>
                <w:b/>
                <w:bCs/>
                <w:sz w:val="28"/>
              </w:rPr>
              <w:t>актів</w:t>
            </w:r>
            <w:r>
              <w:rPr>
                <w:b/>
                <w:bCs/>
                <w:spacing w:val="-9"/>
                <w:sz w:val="28"/>
              </w:rPr>
              <w:t xml:space="preserve"> </w:t>
            </w:r>
            <w:r>
              <w:rPr>
                <w:b/>
                <w:bCs/>
                <w:sz w:val="28"/>
              </w:rPr>
              <w:t>цивільного</w:t>
            </w:r>
            <w:r>
              <w:rPr>
                <w:b/>
                <w:bCs/>
                <w:spacing w:val="-6"/>
                <w:sz w:val="28"/>
              </w:rPr>
              <w:t xml:space="preserve"> </w:t>
            </w:r>
            <w:r>
              <w:rPr>
                <w:b/>
                <w:bCs/>
                <w:spacing w:val="-2"/>
                <w:sz w:val="28"/>
              </w:rPr>
              <w:t>стану”</w:t>
            </w:r>
          </w:p>
        </w:tc>
      </w:tr>
      <w:tr>
        <w:trPr/>
        <w:tc>
          <w:tcPr>
            <w:tcW w:w="1080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highlight w:val="none"/>
                <w:shd w:fill="auto" w:val="clear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shd w:fill="auto" w:val="clear"/>
                <w:lang w:val="uk-UA" w:eastAsia="ru-RU"/>
              </w:rPr>
              <w:t>68</w:t>
            </w:r>
          </w:p>
        </w:tc>
        <w:tc>
          <w:tcPr>
            <w:tcW w:w="1095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ind w:hanging="0" w:start="0" w:end="1"/>
              <w:rPr>
                <w:highlight w:val="none"/>
                <w:shd w:fill="auto" w:val="clear"/>
              </w:rPr>
            </w:pPr>
            <w:r>
              <w:rPr>
                <w:color w:val="000000"/>
                <w:spacing w:val="-2"/>
                <w:sz w:val="24"/>
                <w:szCs w:val="24"/>
                <w:shd w:fill="auto" w:val="clear"/>
              </w:rPr>
              <w:t>00983</w:t>
            </w:r>
          </w:p>
        </w:tc>
        <w:tc>
          <w:tcPr>
            <w:tcW w:w="7772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jc w:val="start"/>
              <w:rPr>
                <w:highlight w:val="none"/>
                <w:shd w:fill="auto" w:val="clear"/>
              </w:rPr>
            </w:pPr>
            <w:r>
              <w:rPr>
                <w:color w:val="000000"/>
                <w:sz w:val="24"/>
                <w:szCs w:val="24"/>
                <w:shd w:fill="auto" w:val="clear"/>
              </w:rPr>
              <w:t>Внесення</w:t>
            </w:r>
            <w:r>
              <w:rPr>
                <w:color w:val="000000"/>
                <w:spacing w:val="-9"/>
                <w:sz w:val="24"/>
                <w:szCs w:val="24"/>
                <w:shd w:fill="auto" w:val="clear"/>
              </w:rPr>
              <w:t xml:space="preserve"> </w:t>
            </w:r>
            <w:r>
              <w:rPr>
                <w:color w:val="000000"/>
                <w:sz w:val="24"/>
                <w:szCs w:val="24"/>
                <w:shd w:fill="auto" w:val="clear"/>
              </w:rPr>
              <w:t>змін</w:t>
            </w:r>
            <w:r>
              <w:rPr>
                <w:color w:val="000000"/>
                <w:spacing w:val="-9"/>
                <w:sz w:val="24"/>
                <w:szCs w:val="24"/>
                <w:shd w:fill="auto" w:val="clear"/>
              </w:rPr>
              <w:t xml:space="preserve"> </w:t>
            </w:r>
            <w:r>
              <w:rPr>
                <w:color w:val="000000"/>
                <w:sz w:val="24"/>
                <w:szCs w:val="24"/>
                <w:shd w:fill="auto" w:val="clear"/>
              </w:rPr>
              <w:t>до</w:t>
            </w:r>
            <w:r>
              <w:rPr>
                <w:color w:val="000000"/>
                <w:spacing w:val="-8"/>
                <w:sz w:val="24"/>
                <w:szCs w:val="24"/>
                <w:shd w:fill="auto" w:val="clear"/>
              </w:rPr>
              <w:t xml:space="preserve"> </w:t>
            </w:r>
            <w:r>
              <w:rPr>
                <w:color w:val="000000"/>
                <w:sz w:val="24"/>
                <w:szCs w:val="24"/>
                <w:shd w:fill="auto" w:val="clear"/>
              </w:rPr>
              <w:t>актових</w:t>
            </w:r>
            <w:r>
              <w:rPr>
                <w:color w:val="000000"/>
                <w:spacing w:val="-8"/>
                <w:sz w:val="24"/>
                <w:szCs w:val="24"/>
                <w:shd w:fill="auto" w:val="clear"/>
              </w:rPr>
              <w:t xml:space="preserve"> </w:t>
            </w:r>
            <w:r>
              <w:rPr>
                <w:color w:val="000000"/>
                <w:sz w:val="24"/>
                <w:szCs w:val="24"/>
                <w:shd w:fill="auto" w:val="clear"/>
              </w:rPr>
              <w:t>записів</w:t>
            </w:r>
            <w:r>
              <w:rPr>
                <w:color w:val="000000"/>
                <w:spacing w:val="-9"/>
                <w:sz w:val="24"/>
                <w:szCs w:val="24"/>
                <w:shd w:fill="auto" w:val="clear"/>
              </w:rPr>
              <w:t xml:space="preserve"> </w:t>
            </w:r>
            <w:r>
              <w:rPr>
                <w:color w:val="000000"/>
                <w:sz w:val="24"/>
                <w:szCs w:val="24"/>
                <w:shd w:fill="auto" w:val="clear"/>
              </w:rPr>
              <w:t>цивільного стану, їх поновлення та припинення їх дії</w:t>
            </w:r>
          </w:p>
          <w:p>
            <w:pPr>
              <w:pStyle w:val="TableParagraph"/>
              <w:jc w:val="start"/>
              <w:rPr>
                <w:color w:val="auto"/>
                <w:sz w:val="24"/>
                <w:szCs w:val="24"/>
                <w:highlight w:val="none"/>
                <w:shd w:fill="auto" w:val="clear"/>
              </w:rPr>
            </w:pPr>
            <w:r>
              <w:rPr>
                <w:color w:val="auto"/>
                <w:sz w:val="24"/>
                <w:szCs w:val="24"/>
                <w:shd w:fill="auto" w:val="clear"/>
              </w:rPr>
            </w:r>
          </w:p>
        </w:tc>
      </w:tr>
      <w:tr>
        <w:trPr/>
        <w:tc>
          <w:tcPr>
            <w:tcW w:w="1080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highlight w:val="none"/>
                <w:shd w:fill="auto" w:val="clear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shd w:fill="auto" w:val="clear"/>
                <w:lang w:val="uk-UA" w:eastAsia="ru-RU"/>
              </w:rPr>
              <w:t>69</w:t>
            </w:r>
          </w:p>
        </w:tc>
        <w:tc>
          <w:tcPr>
            <w:tcW w:w="1095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ind w:hanging="0" w:start="0" w:end="1"/>
              <w:rPr>
                <w:highlight w:val="none"/>
                <w:shd w:fill="auto" w:val="clear"/>
              </w:rPr>
            </w:pPr>
            <w:r>
              <w:rPr>
                <w:spacing w:val="-2"/>
                <w:sz w:val="24"/>
                <w:szCs w:val="24"/>
                <w:shd w:fill="auto" w:val="clear"/>
              </w:rPr>
              <w:t>00030</w:t>
            </w:r>
          </w:p>
        </w:tc>
        <w:tc>
          <w:tcPr>
            <w:tcW w:w="7772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jc w:val="start"/>
              <w:rPr>
                <w:highlight w:val="none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Державна</w:t>
            </w:r>
            <w:r>
              <w:rPr>
                <w:spacing w:val="-8"/>
                <w:sz w:val="24"/>
                <w:szCs w:val="24"/>
                <w:shd w:fill="auto" w:val="clear"/>
              </w:rPr>
              <w:t xml:space="preserve"> </w:t>
            </w:r>
            <w:r>
              <w:rPr>
                <w:sz w:val="24"/>
                <w:szCs w:val="24"/>
                <w:shd w:fill="auto" w:val="clear"/>
              </w:rPr>
              <w:t>реєстрація</w:t>
            </w:r>
            <w:r>
              <w:rPr>
                <w:spacing w:val="-8"/>
                <w:sz w:val="24"/>
                <w:szCs w:val="24"/>
                <w:shd w:fill="auto" w:val="clear"/>
              </w:rPr>
              <w:t xml:space="preserve"> </w:t>
            </w:r>
            <w:r>
              <w:rPr>
                <w:sz w:val="24"/>
                <w:szCs w:val="24"/>
                <w:shd w:fill="auto" w:val="clear"/>
              </w:rPr>
              <w:t>народження</w:t>
            </w:r>
            <w:r>
              <w:rPr>
                <w:spacing w:val="-8"/>
                <w:sz w:val="24"/>
                <w:szCs w:val="24"/>
                <w:shd w:fill="auto" w:val="clear"/>
              </w:rPr>
              <w:t xml:space="preserve"> </w:t>
            </w:r>
            <w:r>
              <w:rPr>
                <w:sz w:val="24"/>
                <w:szCs w:val="24"/>
                <w:shd w:fill="auto" w:val="clear"/>
              </w:rPr>
              <w:t>дитини</w:t>
            </w:r>
            <w:r>
              <w:rPr>
                <w:spacing w:val="-8"/>
                <w:sz w:val="24"/>
                <w:szCs w:val="24"/>
                <w:shd w:fill="auto" w:val="clear"/>
              </w:rPr>
              <w:t xml:space="preserve"> </w:t>
            </w:r>
            <w:r>
              <w:rPr>
                <w:sz w:val="24"/>
                <w:szCs w:val="24"/>
                <w:shd w:fill="auto" w:val="clear"/>
              </w:rPr>
              <w:t>та</w:t>
            </w:r>
            <w:r>
              <w:rPr>
                <w:spacing w:val="-8"/>
                <w:sz w:val="24"/>
                <w:szCs w:val="24"/>
                <w:shd w:fill="auto" w:val="clear"/>
              </w:rPr>
              <w:t xml:space="preserve"> </w:t>
            </w:r>
            <w:r>
              <w:rPr>
                <w:sz w:val="24"/>
                <w:szCs w:val="24"/>
                <w:shd w:fill="auto" w:val="clear"/>
              </w:rPr>
              <w:t xml:space="preserve">її </w:t>
            </w:r>
            <w:r>
              <w:rPr>
                <w:spacing w:val="-2"/>
                <w:sz w:val="24"/>
                <w:szCs w:val="24"/>
                <w:shd w:fill="auto" w:val="clear"/>
              </w:rPr>
              <w:t>походження</w:t>
            </w:r>
          </w:p>
          <w:p>
            <w:pPr>
              <w:pStyle w:val="TableParagraph"/>
              <w:jc w:val="start"/>
              <w:rPr>
                <w:sz w:val="24"/>
                <w:szCs w:val="24"/>
                <w:highlight w:val="none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</w:r>
          </w:p>
        </w:tc>
      </w:tr>
      <w:tr>
        <w:trPr/>
        <w:tc>
          <w:tcPr>
            <w:tcW w:w="1080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highlight w:val="none"/>
                <w:shd w:fill="auto" w:val="clear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shd w:fill="auto" w:val="clear"/>
                <w:lang w:val="uk-UA" w:eastAsia="ru-RU"/>
              </w:rPr>
              <w:t>70</w:t>
            </w:r>
          </w:p>
        </w:tc>
        <w:tc>
          <w:tcPr>
            <w:tcW w:w="1095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55" w:after="0"/>
              <w:ind w:hanging="0" w:start="0" w:end="1"/>
              <w:rPr>
                <w:highlight w:val="none"/>
                <w:shd w:fill="auto" w:val="clear"/>
              </w:rPr>
            </w:pPr>
            <w:r>
              <w:rPr>
                <w:spacing w:val="-2"/>
                <w:sz w:val="24"/>
                <w:szCs w:val="24"/>
                <w:shd w:fill="auto" w:val="clear"/>
              </w:rPr>
              <w:t>00031</w:t>
            </w:r>
          </w:p>
        </w:tc>
        <w:tc>
          <w:tcPr>
            <w:tcW w:w="7772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spacing w:before="55" w:after="0"/>
              <w:jc w:val="start"/>
              <w:rPr>
                <w:highlight w:val="none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Державна</w:t>
            </w:r>
            <w:r>
              <w:rPr>
                <w:spacing w:val="-9"/>
                <w:sz w:val="24"/>
                <w:szCs w:val="24"/>
                <w:shd w:fill="auto" w:val="clear"/>
              </w:rPr>
              <w:t xml:space="preserve"> </w:t>
            </w:r>
            <w:r>
              <w:rPr>
                <w:sz w:val="24"/>
                <w:szCs w:val="24"/>
                <w:shd w:fill="auto" w:val="clear"/>
              </w:rPr>
              <w:t>реєстрація</w:t>
            </w:r>
            <w:r>
              <w:rPr>
                <w:spacing w:val="-8"/>
                <w:sz w:val="24"/>
                <w:szCs w:val="24"/>
                <w:shd w:fill="auto" w:val="clear"/>
              </w:rPr>
              <w:t xml:space="preserve"> </w:t>
            </w:r>
            <w:r>
              <w:rPr>
                <w:spacing w:val="-4"/>
                <w:sz w:val="24"/>
                <w:szCs w:val="24"/>
                <w:shd w:fill="auto" w:val="clear"/>
              </w:rPr>
              <w:t>шлюбу</w:t>
            </w:r>
          </w:p>
          <w:p>
            <w:pPr>
              <w:pStyle w:val="TableParagraph"/>
              <w:spacing w:before="55" w:after="0"/>
              <w:jc w:val="start"/>
              <w:rPr>
                <w:sz w:val="24"/>
                <w:szCs w:val="24"/>
                <w:highlight w:val="none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</w:r>
          </w:p>
        </w:tc>
      </w:tr>
      <w:tr>
        <w:trPr/>
        <w:tc>
          <w:tcPr>
            <w:tcW w:w="1080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highlight w:val="none"/>
                <w:shd w:fill="auto" w:val="clear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shd w:fill="auto" w:val="clear"/>
                <w:lang w:val="uk-UA" w:eastAsia="ru-RU"/>
              </w:rPr>
              <w:t>71</w:t>
            </w:r>
          </w:p>
        </w:tc>
        <w:tc>
          <w:tcPr>
            <w:tcW w:w="1095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ind w:hanging="0" w:start="0" w:end="1"/>
              <w:rPr>
                <w:highlight w:val="none"/>
                <w:shd w:fill="auto" w:val="clear"/>
              </w:rPr>
            </w:pPr>
            <w:r>
              <w:rPr>
                <w:spacing w:val="-2"/>
                <w:sz w:val="24"/>
                <w:szCs w:val="24"/>
                <w:shd w:fill="auto" w:val="clear"/>
              </w:rPr>
              <w:t>00032</w:t>
            </w:r>
          </w:p>
        </w:tc>
        <w:tc>
          <w:tcPr>
            <w:tcW w:w="7772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jc w:val="start"/>
              <w:rPr>
                <w:highlight w:val="none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Державна</w:t>
            </w:r>
            <w:r>
              <w:rPr>
                <w:spacing w:val="-9"/>
                <w:sz w:val="24"/>
                <w:szCs w:val="24"/>
                <w:shd w:fill="auto" w:val="clear"/>
              </w:rPr>
              <w:t xml:space="preserve"> </w:t>
            </w:r>
            <w:r>
              <w:rPr>
                <w:sz w:val="24"/>
                <w:szCs w:val="24"/>
                <w:shd w:fill="auto" w:val="clear"/>
              </w:rPr>
              <w:t>реєстрація</w:t>
            </w:r>
            <w:r>
              <w:rPr>
                <w:spacing w:val="-9"/>
                <w:sz w:val="24"/>
                <w:szCs w:val="24"/>
                <w:shd w:fill="auto" w:val="clear"/>
              </w:rPr>
              <w:t xml:space="preserve"> </w:t>
            </w:r>
            <w:r>
              <w:rPr>
                <w:sz w:val="24"/>
                <w:szCs w:val="24"/>
                <w:shd w:fill="auto" w:val="clear"/>
              </w:rPr>
              <w:t>розірвання</w:t>
            </w:r>
            <w:r>
              <w:rPr>
                <w:spacing w:val="-8"/>
                <w:sz w:val="24"/>
                <w:szCs w:val="24"/>
                <w:shd w:fill="auto" w:val="clear"/>
              </w:rPr>
              <w:t xml:space="preserve"> </w:t>
            </w:r>
            <w:r>
              <w:rPr>
                <w:spacing w:val="-4"/>
                <w:sz w:val="24"/>
                <w:szCs w:val="24"/>
                <w:shd w:fill="auto" w:val="clear"/>
              </w:rPr>
              <w:t>шлюбу</w:t>
            </w:r>
          </w:p>
          <w:p>
            <w:pPr>
              <w:pStyle w:val="TableParagraph"/>
              <w:jc w:val="start"/>
              <w:rPr>
                <w:sz w:val="24"/>
                <w:szCs w:val="24"/>
                <w:highlight w:val="none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</w:r>
          </w:p>
        </w:tc>
      </w:tr>
      <w:tr>
        <w:trPr/>
        <w:tc>
          <w:tcPr>
            <w:tcW w:w="1080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highlight w:val="none"/>
                <w:shd w:fill="auto" w:val="clear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shd w:fill="auto" w:val="clear"/>
                <w:lang w:val="uk-UA" w:eastAsia="ru-RU"/>
              </w:rPr>
              <w:t>72</w:t>
            </w:r>
          </w:p>
        </w:tc>
        <w:tc>
          <w:tcPr>
            <w:tcW w:w="1095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ind w:hanging="0" w:start="0" w:end="1"/>
              <w:rPr>
                <w:highlight w:val="none"/>
                <w:shd w:fill="auto" w:val="clear"/>
              </w:rPr>
            </w:pPr>
            <w:r>
              <w:rPr>
                <w:spacing w:val="-2"/>
                <w:sz w:val="24"/>
                <w:szCs w:val="24"/>
                <w:shd w:fill="auto" w:val="clear"/>
              </w:rPr>
              <w:t>00868</w:t>
            </w:r>
          </w:p>
        </w:tc>
        <w:tc>
          <w:tcPr>
            <w:tcW w:w="7772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jc w:val="start"/>
              <w:rPr>
                <w:highlight w:val="none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Державна</w:t>
            </w:r>
            <w:r>
              <w:rPr>
                <w:spacing w:val="-8"/>
                <w:sz w:val="24"/>
                <w:szCs w:val="24"/>
                <w:shd w:fill="auto" w:val="clear"/>
              </w:rPr>
              <w:t xml:space="preserve"> </w:t>
            </w:r>
            <w:r>
              <w:rPr>
                <w:sz w:val="24"/>
                <w:szCs w:val="24"/>
                <w:shd w:fill="auto" w:val="clear"/>
              </w:rPr>
              <w:t>реєстрація</w:t>
            </w:r>
            <w:r>
              <w:rPr>
                <w:spacing w:val="-8"/>
                <w:sz w:val="24"/>
                <w:szCs w:val="24"/>
                <w:shd w:fill="auto" w:val="clear"/>
              </w:rPr>
              <w:t xml:space="preserve"> </w:t>
            </w:r>
            <w:r>
              <w:rPr>
                <w:sz w:val="24"/>
                <w:szCs w:val="24"/>
                <w:shd w:fill="auto" w:val="clear"/>
              </w:rPr>
              <w:t>зміни</w:t>
            </w:r>
            <w:r>
              <w:rPr>
                <w:spacing w:val="-6"/>
                <w:sz w:val="24"/>
                <w:szCs w:val="24"/>
                <w:shd w:fill="auto" w:val="clear"/>
              </w:rPr>
              <w:t xml:space="preserve"> </w:t>
            </w:r>
            <w:r>
              <w:rPr>
                <w:sz w:val="24"/>
                <w:szCs w:val="24"/>
                <w:shd w:fill="auto" w:val="clear"/>
              </w:rPr>
              <w:t>власного</w:t>
            </w:r>
            <w:r>
              <w:rPr>
                <w:spacing w:val="-6"/>
                <w:sz w:val="24"/>
                <w:szCs w:val="24"/>
                <w:shd w:fill="auto" w:val="clear"/>
              </w:rPr>
              <w:t xml:space="preserve"> </w:t>
            </w:r>
            <w:r>
              <w:rPr>
                <w:spacing w:val="-4"/>
                <w:sz w:val="24"/>
                <w:szCs w:val="24"/>
                <w:shd w:fill="auto" w:val="clear"/>
              </w:rPr>
              <w:t>імені</w:t>
            </w:r>
          </w:p>
          <w:p>
            <w:pPr>
              <w:pStyle w:val="TableParagraph"/>
              <w:jc w:val="start"/>
              <w:rPr>
                <w:sz w:val="24"/>
                <w:szCs w:val="24"/>
                <w:highlight w:val="none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</w:r>
          </w:p>
        </w:tc>
      </w:tr>
      <w:tr>
        <w:trPr/>
        <w:tc>
          <w:tcPr>
            <w:tcW w:w="1080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highlight w:val="none"/>
                <w:shd w:fill="auto" w:val="clear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shd w:fill="auto" w:val="clear"/>
                <w:lang w:val="uk-UA" w:eastAsia="ru-RU"/>
              </w:rPr>
              <w:t>73</w:t>
            </w:r>
          </w:p>
        </w:tc>
        <w:tc>
          <w:tcPr>
            <w:tcW w:w="1095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ind w:hanging="0" w:start="0" w:end="1"/>
              <w:rPr>
                <w:highlight w:val="none"/>
                <w:shd w:fill="auto" w:val="clear"/>
              </w:rPr>
            </w:pPr>
            <w:r>
              <w:rPr>
                <w:spacing w:val="-2"/>
                <w:sz w:val="24"/>
                <w:szCs w:val="24"/>
                <w:shd w:fill="auto" w:val="clear"/>
              </w:rPr>
              <w:t>00033</w:t>
            </w:r>
          </w:p>
        </w:tc>
        <w:tc>
          <w:tcPr>
            <w:tcW w:w="7772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jc w:val="start"/>
              <w:rPr>
                <w:highlight w:val="none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Державна</w:t>
            </w:r>
            <w:r>
              <w:rPr>
                <w:spacing w:val="-9"/>
                <w:sz w:val="24"/>
                <w:szCs w:val="24"/>
                <w:shd w:fill="auto" w:val="clear"/>
              </w:rPr>
              <w:t xml:space="preserve"> </w:t>
            </w:r>
            <w:r>
              <w:rPr>
                <w:sz w:val="24"/>
                <w:szCs w:val="24"/>
                <w:shd w:fill="auto" w:val="clear"/>
              </w:rPr>
              <w:t>реєстрація</w:t>
            </w:r>
            <w:r>
              <w:rPr>
                <w:spacing w:val="-8"/>
                <w:sz w:val="24"/>
                <w:szCs w:val="24"/>
                <w:shd w:fill="auto" w:val="clear"/>
              </w:rPr>
              <w:t xml:space="preserve"> </w:t>
            </w:r>
            <w:r>
              <w:rPr>
                <w:spacing w:val="-2"/>
                <w:sz w:val="24"/>
                <w:szCs w:val="24"/>
                <w:shd w:fill="auto" w:val="clear"/>
              </w:rPr>
              <w:t>смерті</w:t>
            </w:r>
          </w:p>
          <w:p>
            <w:pPr>
              <w:pStyle w:val="TableParagraph"/>
              <w:jc w:val="start"/>
              <w:rPr>
                <w:sz w:val="24"/>
                <w:szCs w:val="24"/>
                <w:highlight w:val="none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</w:r>
          </w:p>
        </w:tc>
      </w:tr>
      <w:tr>
        <w:trPr/>
        <w:tc>
          <w:tcPr>
            <w:tcW w:w="1080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highlight w:val="none"/>
                <w:shd w:fill="auto" w:val="clear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shd w:fill="auto" w:val="clear"/>
                <w:lang w:val="uk-UA" w:eastAsia="ru-RU"/>
              </w:rPr>
              <w:t>74</w:t>
            </w:r>
          </w:p>
        </w:tc>
        <w:tc>
          <w:tcPr>
            <w:tcW w:w="1095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ind w:hanging="0" w:start="0" w:end="1"/>
              <w:rPr>
                <w:highlight w:val="none"/>
                <w:shd w:fill="auto" w:val="clear"/>
              </w:rPr>
            </w:pPr>
            <w:r>
              <w:rPr>
                <w:spacing w:val="-2"/>
                <w:sz w:val="24"/>
                <w:szCs w:val="24"/>
                <w:shd w:fill="auto" w:val="clear"/>
              </w:rPr>
              <w:t>01418</w:t>
            </w:r>
          </w:p>
        </w:tc>
        <w:tc>
          <w:tcPr>
            <w:tcW w:w="7772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spacing w:lineRule="exact" w:line="322" w:before="34" w:after="0"/>
              <w:jc w:val="start"/>
              <w:rPr>
                <w:highlight w:val="none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Видача</w:t>
            </w:r>
            <w:r>
              <w:rPr>
                <w:spacing w:val="-6"/>
                <w:sz w:val="24"/>
                <w:szCs w:val="24"/>
                <w:shd w:fill="auto" w:val="clear"/>
              </w:rPr>
              <w:t xml:space="preserve"> </w:t>
            </w:r>
            <w:r>
              <w:rPr>
                <w:sz w:val="24"/>
                <w:szCs w:val="24"/>
                <w:shd w:fill="auto" w:val="clear"/>
              </w:rPr>
              <w:t>витягу</w:t>
            </w:r>
            <w:r>
              <w:rPr>
                <w:spacing w:val="-9"/>
                <w:sz w:val="24"/>
                <w:szCs w:val="24"/>
                <w:shd w:fill="auto" w:val="clear"/>
              </w:rPr>
              <w:t xml:space="preserve"> </w:t>
            </w:r>
            <w:r>
              <w:rPr>
                <w:sz w:val="24"/>
                <w:szCs w:val="24"/>
                <w:shd w:fill="auto" w:val="clear"/>
              </w:rPr>
              <w:t>з</w:t>
            </w:r>
            <w:r>
              <w:rPr>
                <w:spacing w:val="-7"/>
                <w:sz w:val="24"/>
                <w:szCs w:val="24"/>
                <w:shd w:fill="auto" w:val="clear"/>
              </w:rPr>
              <w:t xml:space="preserve"> </w:t>
            </w:r>
            <w:r>
              <w:rPr>
                <w:sz w:val="24"/>
                <w:szCs w:val="24"/>
                <w:shd w:fill="auto" w:val="clear"/>
              </w:rPr>
              <w:t>Державного</w:t>
            </w:r>
            <w:r>
              <w:rPr>
                <w:spacing w:val="-5"/>
                <w:sz w:val="24"/>
                <w:szCs w:val="24"/>
                <w:shd w:fill="auto" w:val="clear"/>
              </w:rPr>
              <w:t xml:space="preserve"> </w:t>
            </w:r>
            <w:r>
              <w:rPr>
                <w:sz w:val="24"/>
                <w:szCs w:val="24"/>
                <w:shd w:fill="auto" w:val="clear"/>
              </w:rPr>
              <w:t>реєстру</w:t>
            </w:r>
            <w:r>
              <w:rPr>
                <w:spacing w:val="-10"/>
                <w:sz w:val="24"/>
                <w:szCs w:val="24"/>
                <w:shd w:fill="auto" w:val="clear"/>
              </w:rPr>
              <w:t xml:space="preserve"> </w:t>
            </w:r>
            <w:r>
              <w:rPr>
                <w:sz w:val="24"/>
                <w:szCs w:val="24"/>
                <w:shd w:fill="auto" w:val="clear"/>
              </w:rPr>
              <w:t>актів цивільного стану громадян</w:t>
            </w:r>
          </w:p>
          <w:p>
            <w:pPr>
              <w:pStyle w:val="TableParagraph"/>
              <w:spacing w:lineRule="exact" w:line="322" w:before="34" w:after="0"/>
              <w:jc w:val="start"/>
              <w:rPr>
                <w:sz w:val="24"/>
                <w:szCs w:val="24"/>
                <w:highlight w:val="none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</w:r>
          </w:p>
        </w:tc>
      </w:tr>
      <w:tr>
        <w:trPr/>
        <w:tc>
          <w:tcPr>
            <w:tcW w:w="1080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highlight w:val="none"/>
                <w:shd w:fill="auto" w:val="clear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shd w:fill="auto" w:val="clear"/>
                <w:lang w:val="uk-UA" w:eastAsia="ru-RU"/>
              </w:rPr>
              <w:t>75</w:t>
            </w:r>
          </w:p>
        </w:tc>
        <w:tc>
          <w:tcPr>
            <w:tcW w:w="1095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103" w:after="0"/>
              <w:ind w:hanging="0" w:start="0" w:end="1"/>
              <w:rPr>
                <w:highlight w:val="none"/>
                <w:shd w:fill="auto" w:val="clear"/>
              </w:rPr>
            </w:pPr>
            <w:r>
              <w:rPr>
                <w:spacing w:val="-2"/>
                <w:sz w:val="24"/>
                <w:szCs w:val="24"/>
                <w:shd w:fill="auto" w:val="clear"/>
              </w:rPr>
              <w:t>01854</w:t>
            </w:r>
          </w:p>
        </w:tc>
        <w:tc>
          <w:tcPr>
            <w:tcW w:w="7772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spacing w:before="103" w:after="0"/>
              <w:jc w:val="start"/>
              <w:rPr>
                <w:highlight w:val="none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Повторна</w:t>
            </w:r>
            <w:r>
              <w:rPr>
                <w:spacing w:val="-10"/>
                <w:sz w:val="24"/>
                <w:szCs w:val="24"/>
                <w:shd w:fill="auto" w:val="clear"/>
              </w:rPr>
              <w:t xml:space="preserve"> </w:t>
            </w:r>
            <w:r>
              <w:rPr>
                <w:sz w:val="24"/>
                <w:szCs w:val="24"/>
                <w:shd w:fill="auto" w:val="clear"/>
              </w:rPr>
              <w:t>видача</w:t>
            </w:r>
            <w:r>
              <w:rPr>
                <w:spacing w:val="-10"/>
                <w:sz w:val="24"/>
                <w:szCs w:val="24"/>
                <w:shd w:fill="auto" w:val="clear"/>
              </w:rPr>
              <w:t xml:space="preserve"> </w:t>
            </w:r>
            <w:r>
              <w:rPr>
                <w:sz w:val="24"/>
                <w:szCs w:val="24"/>
                <w:shd w:fill="auto" w:val="clear"/>
              </w:rPr>
              <w:t>свідоцтва</w:t>
            </w:r>
            <w:r>
              <w:rPr>
                <w:spacing w:val="-10"/>
                <w:sz w:val="24"/>
                <w:szCs w:val="24"/>
                <w:shd w:fill="auto" w:val="clear"/>
              </w:rPr>
              <w:t xml:space="preserve"> </w:t>
            </w:r>
            <w:r>
              <w:rPr>
                <w:sz w:val="24"/>
                <w:szCs w:val="24"/>
                <w:shd w:fill="auto" w:val="clear"/>
              </w:rPr>
              <w:t>про</w:t>
            </w:r>
            <w:r>
              <w:rPr>
                <w:spacing w:val="-10"/>
                <w:sz w:val="24"/>
                <w:szCs w:val="24"/>
                <w:shd w:fill="auto" w:val="clear"/>
              </w:rPr>
              <w:t xml:space="preserve"> </w:t>
            </w:r>
            <w:r>
              <w:rPr>
                <w:sz w:val="24"/>
                <w:szCs w:val="24"/>
                <w:shd w:fill="auto" w:val="clear"/>
              </w:rPr>
              <w:t>державну реєстрацію акта цивільного стану</w:t>
            </w:r>
          </w:p>
        </w:tc>
      </w:tr>
      <w:tr>
        <w:trPr/>
        <w:tc>
          <w:tcPr>
            <w:tcW w:w="108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b/>
                <w:bCs/>
                <w:color w:val="000000"/>
                <w:sz w:val="20"/>
                <w:szCs w:val="20"/>
                <w:lang w:val="uk-UA" w:eastAsia="ru-RU"/>
              </w:rPr>
            </w:pPr>
            <w:r>
              <w:rPr>
                <w:rFonts w:eastAsia="Times New Roman" w:ascii="Times New Roman" w:hAnsi="Times New Roman"/>
                <w:b/>
                <w:bCs/>
                <w:color w:val="000000"/>
                <w:sz w:val="20"/>
                <w:szCs w:val="20"/>
                <w:lang w:val="uk-UA" w:eastAsia="ru-RU"/>
              </w:rPr>
            </w:r>
          </w:p>
        </w:tc>
        <w:tc>
          <w:tcPr>
            <w:tcW w:w="8867" w:type="dxa"/>
            <w:gridSpan w:val="2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ind w:hanging="0" w:start="0" w:end="0"/>
              <w:jc w:val="star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</w:t>
            </w:r>
          </w:p>
          <w:p>
            <w:pPr>
              <w:pStyle w:val="Normal"/>
              <w:ind w:hanging="0" w:start="0" w:end="0"/>
              <w:jc w:val="star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          </w:t>
            </w:r>
            <w:r>
              <w:rPr>
                <w:b/>
                <w:bCs/>
                <w:sz w:val="28"/>
                <w:szCs w:val="28"/>
              </w:rPr>
              <w:t xml:space="preserve">06             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Категорія</w:t>
            </w:r>
            <w:r>
              <w:rPr>
                <w:rFonts w:ascii="Times New Roman" w:hAnsi="Times New Roman"/>
                <w:b/>
                <w:bCs/>
                <w:spacing w:val="-8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“Земельні</w:t>
            </w:r>
            <w:r>
              <w:rPr>
                <w:rFonts w:ascii="Times New Roman" w:hAnsi="Times New Roman"/>
                <w:b/>
                <w:bCs/>
                <w:spacing w:val="-8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pacing w:val="-2"/>
                <w:sz w:val="28"/>
                <w:szCs w:val="28"/>
              </w:rPr>
              <w:t>питання”</w:t>
            </w:r>
          </w:p>
          <w:p>
            <w:pPr>
              <w:pStyle w:val="Style16"/>
              <w:widowControl w:val="false"/>
              <w:spacing w:lineRule="auto" w:line="228" w:before="120" w:after="0"/>
              <w:ind w:hanging="0" w:start="0" w:end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</w:tr>
      <w:tr>
        <w:trPr>
          <w:trHeight w:val="836" w:hRule="atLeast"/>
        </w:trPr>
        <w:tc>
          <w:tcPr>
            <w:tcW w:w="108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76</w:t>
            </w:r>
          </w:p>
        </w:tc>
        <w:tc>
          <w:tcPr>
            <w:tcW w:w="109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ind w:hanging="0" w:start="0" w:end="1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00069</w:t>
            </w:r>
          </w:p>
        </w:tc>
        <w:tc>
          <w:tcPr>
            <w:tcW w:w="7772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ind w:hanging="0" w:start="108" w:end="195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Державна реєстрація земельної ділянки з видачею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витягу</w:t>
            </w:r>
            <w:r>
              <w:rPr>
                <w:spacing w:val="-1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Державного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земельного кадастру про земельну ділянку</w:t>
            </w:r>
          </w:p>
        </w:tc>
      </w:tr>
      <w:tr>
        <w:trPr/>
        <w:tc>
          <w:tcPr>
            <w:tcW w:w="108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77</w:t>
            </w:r>
          </w:p>
        </w:tc>
        <w:tc>
          <w:tcPr>
            <w:tcW w:w="109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55" w:after="0"/>
              <w:ind w:hanging="0" w:start="0" w:end="1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00071</w:t>
            </w:r>
          </w:p>
        </w:tc>
        <w:tc>
          <w:tcPr>
            <w:tcW w:w="7772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spacing w:before="55" w:after="0"/>
              <w:ind w:hanging="0" w:start="108" w:end="195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Внесення</w:t>
            </w:r>
            <w:r>
              <w:rPr>
                <w:spacing w:val="-1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до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Державного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земельного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кадастру відомостей або змін до них про земельну ділянку з видачею витягу</w:t>
            </w:r>
          </w:p>
        </w:tc>
      </w:tr>
      <w:tr>
        <w:trPr/>
        <w:tc>
          <w:tcPr>
            <w:tcW w:w="108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78</w:t>
            </w:r>
          </w:p>
        </w:tc>
        <w:tc>
          <w:tcPr>
            <w:tcW w:w="109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ind w:hanging="0" w:start="0" w:end="1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00072</w:t>
            </w:r>
          </w:p>
        </w:tc>
        <w:tc>
          <w:tcPr>
            <w:tcW w:w="7772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spacing w:lineRule="exact" w:line="322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Внесення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до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Державного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земельного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кадастру</w:t>
            </w:r>
          </w:p>
          <w:p>
            <w:pPr>
              <w:pStyle w:val="TableParagraph"/>
              <w:spacing w:before="0" w:after="0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відомостей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про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межі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частини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земельної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ділянки, на яку поширюються права суборенди,</w:t>
            </w:r>
          </w:p>
          <w:p>
            <w:pPr>
              <w:pStyle w:val="TableParagraph"/>
              <w:spacing w:lineRule="exact" w:line="302" w:before="1" w:after="0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сервітуту,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видачею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витягу</w:t>
            </w:r>
          </w:p>
        </w:tc>
      </w:tr>
      <w:tr>
        <w:trPr/>
        <w:tc>
          <w:tcPr>
            <w:tcW w:w="108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79</w:t>
            </w:r>
          </w:p>
        </w:tc>
        <w:tc>
          <w:tcPr>
            <w:tcW w:w="109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103" w:after="0"/>
              <w:ind w:hanging="0" w:start="0" w:end="1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00074</w:t>
            </w:r>
          </w:p>
        </w:tc>
        <w:tc>
          <w:tcPr>
            <w:tcW w:w="7772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spacing w:before="103" w:after="0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Внесення</w:t>
            </w:r>
            <w:r>
              <w:rPr>
                <w:spacing w:val="-1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до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Державного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земельного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кадастру відомостей або змін до них про землі в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межах територій адміністративно-територіальних одиниць з видачею витягу</w:t>
            </w:r>
          </w:p>
        </w:tc>
      </w:tr>
      <w:tr>
        <w:trPr>
          <w:trHeight w:val="772" w:hRule="atLeast"/>
        </w:trPr>
        <w:tc>
          <w:tcPr>
            <w:tcW w:w="108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80</w:t>
            </w:r>
          </w:p>
        </w:tc>
        <w:tc>
          <w:tcPr>
            <w:tcW w:w="109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55" w:after="0"/>
              <w:ind w:hanging="0" w:start="0" w:end="1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00079</w:t>
            </w:r>
          </w:p>
        </w:tc>
        <w:tc>
          <w:tcPr>
            <w:tcW w:w="7772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spacing w:before="55" w:after="0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Внесення</w:t>
            </w:r>
            <w:r>
              <w:rPr>
                <w:spacing w:val="-1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до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Державного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земельного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кадастру відомостей про обмеження у використанні земель, з видачею витягу</w:t>
            </w:r>
          </w:p>
        </w:tc>
      </w:tr>
      <w:tr>
        <w:trPr/>
        <w:tc>
          <w:tcPr>
            <w:tcW w:w="108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81</w:t>
            </w:r>
          </w:p>
        </w:tc>
        <w:tc>
          <w:tcPr>
            <w:tcW w:w="109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ind w:hanging="0" w:start="0" w:end="1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00078</w:t>
            </w:r>
          </w:p>
        </w:tc>
        <w:tc>
          <w:tcPr>
            <w:tcW w:w="7772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Державна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реєстрація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обмеження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</w:t>
            </w:r>
            <w:r>
              <w:rPr>
                <w:spacing w:val="-1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використанні земель з видачею витягу</w:t>
            </w:r>
          </w:p>
        </w:tc>
      </w:tr>
      <w:tr>
        <w:trPr/>
        <w:tc>
          <w:tcPr>
            <w:tcW w:w="108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82</w:t>
            </w:r>
          </w:p>
        </w:tc>
        <w:tc>
          <w:tcPr>
            <w:tcW w:w="109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ind w:hanging="0" w:start="0" w:end="1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00080</w:t>
            </w:r>
          </w:p>
        </w:tc>
        <w:tc>
          <w:tcPr>
            <w:tcW w:w="7772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Виправлення технічної помилки у відомостях з Державного земельного кадастру, яка була допущена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органом,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що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здійснює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його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ведення,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 видачею витягу</w:t>
            </w:r>
          </w:p>
        </w:tc>
      </w:tr>
      <w:tr>
        <w:trPr/>
        <w:tc>
          <w:tcPr>
            <w:tcW w:w="108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83</w:t>
            </w:r>
          </w:p>
        </w:tc>
        <w:tc>
          <w:tcPr>
            <w:tcW w:w="109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ind w:hanging="0" w:start="0" w:end="1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00081</w:t>
            </w:r>
          </w:p>
        </w:tc>
        <w:tc>
          <w:tcPr>
            <w:tcW w:w="7772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Виправлення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технічної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помилки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</w:t>
            </w:r>
            <w:r>
              <w:rPr>
                <w:spacing w:val="-1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відомостях Державного земельного кадастру не з вини органу, що здійснює його ведення</w:t>
            </w:r>
          </w:p>
        </w:tc>
      </w:tr>
      <w:tr>
        <w:trPr>
          <w:trHeight w:val="988" w:hRule="atLeast"/>
        </w:trPr>
        <w:tc>
          <w:tcPr>
            <w:tcW w:w="108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84</w:t>
            </w:r>
          </w:p>
        </w:tc>
        <w:tc>
          <w:tcPr>
            <w:tcW w:w="109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ind w:hanging="0" w:start="0" w:end="1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00035</w:t>
            </w:r>
          </w:p>
        </w:tc>
        <w:tc>
          <w:tcPr>
            <w:tcW w:w="7772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TableParagraph"/>
              <w:ind w:hanging="0" w:start="108" w:end="195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Надання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відомостей</w:t>
            </w:r>
            <w:r>
              <w:rPr>
                <w:spacing w:val="-1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</w:t>
            </w:r>
            <w:r>
              <w:rPr>
                <w:spacing w:val="-1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Державного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земельного кадастру у формі витягу з Державного земельного кадастру про землі в межах територій адміністративно-територіальних </w:t>
            </w:r>
            <w:r>
              <w:rPr>
                <w:spacing w:val="-2"/>
                <w:sz w:val="24"/>
                <w:szCs w:val="24"/>
              </w:rPr>
              <w:t>одиниць</w:t>
            </w:r>
          </w:p>
        </w:tc>
      </w:tr>
      <w:tr>
        <w:trPr>
          <w:trHeight w:val="912" w:hRule="atLeast"/>
        </w:trPr>
        <w:tc>
          <w:tcPr>
            <w:tcW w:w="108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85</w:t>
            </w:r>
          </w:p>
        </w:tc>
        <w:tc>
          <w:tcPr>
            <w:tcW w:w="109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ind w:hanging="0" w:start="0" w:end="1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00059</w:t>
            </w:r>
          </w:p>
        </w:tc>
        <w:tc>
          <w:tcPr>
            <w:tcW w:w="7772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Надання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відомостей</w:t>
            </w:r>
            <w:r>
              <w:rPr>
                <w:spacing w:val="-1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</w:t>
            </w:r>
            <w:r>
              <w:rPr>
                <w:spacing w:val="-1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Державного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земельного кадастру у формі витягу з Державного земельного кадастру про обмеження у використанні земель</w:t>
            </w:r>
          </w:p>
        </w:tc>
      </w:tr>
      <w:tr>
        <w:trPr>
          <w:trHeight w:val="912" w:hRule="atLeast"/>
        </w:trPr>
        <w:tc>
          <w:tcPr>
            <w:tcW w:w="108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86</w:t>
            </w:r>
          </w:p>
        </w:tc>
        <w:tc>
          <w:tcPr>
            <w:tcW w:w="109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ind w:hanging="0" w:start="0" w:end="1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02457</w:t>
            </w:r>
          </w:p>
        </w:tc>
        <w:tc>
          <w:tcPr>
            <w:tcW w:w="7772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ind w:hanging="0" w:start="108" w:end="195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Надання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відомостей</w:t>
            </w:r>
            <w:r>
              <w:rPr>
                <w:spacing w:val="-1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</w:t>
            </w:r>
            <w:r>
              <w:rPr>
                <w:spacing w:val="-1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Державного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земельного кадастру у формі витягу з Державного земельного кадастру про обмеження у використанні земель з посиланням на документи, на підставі яких відомості про обмеження у використанні земель внесені до Державного земельного кадастру</w:t>
            </w:r>
          </w:p>
        </w:tc>
      </w:tr>
      <w:tr>
        <w:trPr>
          <w:trHeight w:val="912" w:hRule="atLeast"/>
        </w:trPr>
        <w:tc>
          <w:tcPr>
            <w:tcW w:w="108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87</w:t>
            </w:r>
          </w:p>
        </w:tc>
        <w:tc>
          <w:tcPr>
            <w:tcW w:w="109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ind w:hanging="0" w:start="0" w:end="1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02456</w:t>
            </w:r>
          </w:p>
        </w:tc>
        <w:tc>
          <w:tcPr>
            <w:tcW w:w="7772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ind w:hanging="0" w:start="108" w:end="195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Надання відомостей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 Державного земельного кадастру у формі витягу з Державного земельного кадастру про земельну ділянку з усіма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відомостями,</w:t>
            </w:r>
            <w:r>
              <w:rPr>
                <w:spacing w:val="-1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внесеними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до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Поземельної книги, крім відомостей про речові права на земельну ділянку, що виникли після 1 січня</w:t>
            </w:r>
          </w:p>
          <w:p>
            <w:pPr>
              <w:pStyle w:val="TableParagraph"/>
              <w:spacing w:lineRule="exact" w:line="302" w:before="0" w:after="0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2013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р.,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а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також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відомостями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про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 xml:space="preserve">ділянки </w:t>
            </w:r>
            <w:r>
              <w:rPr>
                <w:sz w:val="24"/>
                <w:szCs w:val="24"/>
              </w:rPr>
              <w:t>надр,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надані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користування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відповідно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pacing w:val="-5"/>
                <w:sz w:val="24"/>
                <w:szCs w:val="24"/>
              </w:rPr>
              <w:t xml:space="preserve">до </w:t>
            </w:r>
            <w:r>
              <w:rPr>
                <w:sz w:val="24"/>
                <w:szCs w:val="24"/>
              </w:rPr>
              <w:t>спеціальних дозволів на користування надрами та актів про надання гірничих відводів, одержаними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порядку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інформаційної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взаємодії між Державним земельним кадастром,</w:t>
            </w:r>
          </w:p>
          <w:p>
            <w:pPr>
              <w:pStyle w:val="TableParagraph"/>
              <w:spacing w:before="0" w:after="0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Держгеонадрами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та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Держпраці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(за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наявності),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та посиланням на документи, на підставі яких відомості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про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обмеження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використанні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земель внесені до Державного земельного кадастру</w:t>
            </w:r>
          </w:p>
        </w:tc>
      </w:tr>
      <w:tr>
        <w:trPr>
          <w:trHeight w:val="912" w:hRule="atLeast"/>
        </w:trPr>
        <w:tc>
          <w:tcPr>
            <w:tcW w:w="108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88</w:t>
            </w:r>
          </w:p>
        </w:tc>
        <w:tc>
          <w:tcPr>
            <w:tcW w:w="109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ind w:hanging="0" w:start="0" w:end="1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02455</w:t>
            </w:r>
          </w:p>
        </w:tc>
        <w:tc>
          <w:tcPr>
            <w:tcW w:w="7772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Надання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відомостей</w:t>
            </w:r>
            <w:r>
              <w:rPr>
                <w:spacing w:val="-1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</w:t>
            </w:r>
            <w:r>
              <w:rPr>
                <w:spacing w:val="-1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Державного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земельного кадастру у формі витягу з Державного земельного кадастру про земельну ділянку з</w:t>
            </w:r>
          </w:p>
          <w:p>
            <w:pPr>
              <w:pStyle w:val="TableParagraph"/>
              <w:spacing w:before="2" w:after="0"/>
              <w:ind w:hanging="0" w:start="108" w:end="195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відомостями про речові права на земельну ділянку, їх обтяження, одержаними в порядку інформаційної взаємодії з Державного реєстру речових прав на нерухоме майно, включно з іншими відомостями, внесеними до Поземельної книги, а також з відомостями про ділянки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надр,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надані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користування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відповідно до спеціальних дозволів на користування надрами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та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актів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про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надання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гірничих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відводів, одержаними в порядку інформаційної взаємодії між Державним земельним кадастром, Держгеонадрами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та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Держпраці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(за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наявності),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та посиланням на документи, на підставі яких відомості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про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обмеження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використанні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земель внесені до Державного земельного кадастру</w:t>
            </w:r>
          </w:p>
        </w:tc>
      </w:tr>
      <w:tr>
        <w:trPr>
          <w:trHeight w:val="912" w:hRule="atLeast"/>
        </w:trPr>
        <w:tc>
          <w:tcPr>
            <w:tcW w:w="108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89</w:t>
            </w:r>
          </w:p>
        </w:tc>
        <w:tc>
          <w:tcPr>
            <w:tcW w:w="109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ind w:hanging="0" w:start="0" w:end="1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00061</w:t>
            </w:r>
          </w:p>
        </w:tc>
        <w:tc>
          <w:tcPr>
            <w:tcW w:w="7772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ind w:hanging="0" w:start="108" w:end="195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Надання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відомостей</w:t>
            </w:r>
            <w:r>
              <w:rPr>
                <w:spacing w:val="-1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</w:t>
            </w:r>
            <w:r>
              <w:rPr>
                <w:spacing w:val="-1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Державного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земельного кадастру у формі довідки, що містить узагальнену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інформацію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про землі (території)</w:t>
            </w:r>
          </w:p>
        </w:tc>
      </w:tr>
      <w:tr>
        <w:trPr>
          <w:trHeight w:val="912" w:hRule="atLeast"/>
        </w:trPr>
        <w:tc>
          <w:tcPr>
            <w:tcW w:w="1080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90</w:t>
            </w:r>
          </w:p>
        </w:tc>
        <w:tc>
          <w:tcPr>
            <w:tcW w:w="1095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55" w:after="0"/>
              <w:ind w:hanging="0" w:start="0" w:end="1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00062</w:t>
            </w:r>
          </w:p>
        </w:tc>
        <w:tc>
          <w:tcPr>
            <w:tcW w:w="7772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spacing w:before="55" w:after="0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Надання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відомостей</w:t>
            </w:r>
            <w:r>
              <w:rPr>
                <w:spacing w:val="-1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</w:t>
            </w:r>
            <w:r>
              <w:rPr>
                <w:spacing w:val="-1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Державного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земельного кадастру у формі викопіювання з картографічної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основи</w:t>
            </w:r>
            <w:r>
              <w:rPr>
                <w:spacing w:val="-1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Державного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земельного кадастру, кадастрової карти (плану)</w:t>
            </w:r>
          </w:p>
        </w:tc>
      </w:tr>
      <w:tr>
        <w:trPr>
          <w:trHeight w:val="912" w:hRule="atLeast"/>
        </w:trPr>
        <w:tc>
          <w:tcPr>
            <w:tcW w:w="1080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91</w:t>
            </w:r>
          </w:p>
        </w:tc>
        <w:tc>
          <w:tcPr>
            <w:tcW w:w="1095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ind w:hanging="0" w:start="0" w:end="1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00063</w:t>
            </w:r>
          </w:p>
        </w:tc>
        <w:tc>
          <w:tcPr>
            <w:tcW w:w="7772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Надання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відомостей</w:t>
            </w:r>
            <w:r>
              <w:rPr>
                <w:spacing w:val="-1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Державного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земельного кадастру у формі копії документа, що створюється під час ведення Державного земельного кадастру</w:t>
            </w:r>
          </w:p>
        </w:tc>
      </w:tr>
      <w:tr>
        <w:trPr>
          <w:trHeight w:val="555" w:hRule="atLeast"/>
        </w:trPr>
        <w:tc>
          <w:tcPr>
            <w:tcW w:w="1080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92</w:t>
            </w:r>
          </w:p>
        </w:tc>
        <w:tc>
          <w:tcPr>
            <w:tcW w:w="1095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ind w:hanging="0" w:start="0" w:end="1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00064</w:t>
            </w:r>
          </w:p>
        </w:tc>
        <w:tc>
          <w:tcPr>
            <w:tcW w:w="7772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spacing w:lineRule="exact" w:line="322" w:before="34" w:after="0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Надання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довідки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про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наявність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та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розмір земельної частки (паю)</w:t>
            </w:r>
          </w:p>
        </w:tc>
      </w:tr>
      <w:tr>
        <w:trPr>
          <w:trHeight w:val="912" w:hRule="atLeast"/>
        </w:trPr>
        <w:tc>
          <w:tcPr>
            <w:tcW w:w="1080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93</w:t>
            </w:r>
          </w:p>
        </w:tc>
        <w:tc>
          <w:tcPr>
            <w:tcW w:w="1095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103" w:after="0"/>
              <w:ind w:hanging="0" w:start="0" w:end="1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00065</w:t>
            </w:r>
          </w:p>
        </w:tc>
        <w:tc>
          <w:tcPr>
            <w:tcW w:w="7772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spacing w:before="103" w:after="0"/>
              <w:ind w:hanging="0" w:start="108" w:end="195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Надання довідки про наявність у Державному земельному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кадастрі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відомостей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про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одержання у власність земельної ділянки у межах норм безоплатної приватизації за певним видом її цільового призначення</w:t>
            </w:r>
          </w:p>
        </w:tc>
      </w:tr>
      <w:tr>
        <w:trPr>
          <w:trHeight w:val="912" w:hRule="atLeast"/>
        </w:trPr>
        <w:tc>
          <w:tcPr>
            <w:tcW w:w="1080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94</w:t>
            </w:r>
          </w:p>
        </w:tc>
        <w:tc>
          <w:tcPr>
            <w:tcW w:w="1095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ind w:hanging="0" w:start="0" w:end="1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01254</w:t>
            </w:r>
          </w:p>
        </w:tc>
        <w:tc>
          <w:tcPr>
            <w:tcW w:w="7772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ind w:hanging="0" w:start="108" w:end="195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Надання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довідки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про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осіб,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які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отримали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доступ до інформації про суб’єкта речового права у Державному земельному кадастрі</w:t>
            </w:r>
          </w:p>
        </w:tc>
      </w:tr>
      <w:tr>
        <w:trPr>
          <w:trHeight w:val="912" w:hRule="atLeast"/>
        </w:trPr>
        <w:tc>
          <w:tcPr>
            <w:tcW w:w="1080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95</w:t>
            </w:r>
          </w:p>
        </w:tc>
        <w:tc>
          <w:tcPr>
            <w:tcW w:w="1095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ind w:hanging="0" w:start="0" w:end="1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00207</w:t>
            </w:r>
          </w:p>
        </w:tc>
        <w:tc>
          <w:tcPr>
            <w:tcW w:w="7772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ind w:hanging="0" w:start="108" w:end="293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Надання</w:t>
            </w:r>
            <w:r>
              <w:rPr>
                <w:spacing w:val="-1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дозволу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на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розроблення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документації із землеустрою</w:t>
            </w:r>
          </w:p>
        </w:tc>
      </w:tr>
      <w:tr>
        <w:trPr>
          <w:trHeight w:val="912" w:hRule="atLeast"/>
        </w:trPr>
        <w:tc>
          <w:tcPr>
            <w:tcW w:w="1080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96</w:t>
            </w:r>
          </w:p>
        </w:tc>
        <w:tc>
          <w:tcPr>
            <w:tcW w:w="1095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55" w:after="0"/>
              <w:ind w:hanging="0" w:start="0" w:end="1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00198</w:t>
            </w:r>
          </w:p>
        </w:tc>
        <w:tc>
          <w:tcPr>
            <w:tcW w:w="7772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spacing w:before="55" w:after="0"/>
              <w:ind w:hanging="0" w:start="108" w:end="195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Надання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згоди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на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передачу</w:t>
            </w:r>
            <w:r>
              <w:rPr>
                <w:spacing w:val="-1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орендованої земельної ділянки в суборенду</w:t>
            </w:r>
          </w:p>
        </w:tc>
      </w:tr>
      <w:tr>
        <w:trPr>
          <w:trHeight w:val="912" w:hRule="atLeast"/>
        </w:trPr>
        <w:tc>
          <w:tcPr>
            <w:tcW w:w="1080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97</w:t>
            </w:r>
          </w:p>
        </w:tc>
        <w:tc>
          <w:tcPr>
            <w:tcW w:w="1095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ind w:hanging="0" w:start="0" w:end="1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02454</w:t>
            </w:r>
          </w:p>
        </w:tc>
        <w:tc>
          <w:tcPr>
            <w:tcW w:w="7772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ind w:hanging="0" w:start="108" w:end="195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Надання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відомостей</w:t>
            </w:r>
            <w:r>
              <w:rPr>
                <w:spacing w:val="-1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</w:t>
            </w:r>
            <w:r>
              <w:rPr>
                <w:spacing w:val="-1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Державного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земельного кадастру у формі витягу з Державного земельного кадастру про землі в межах території територіальної громади</w:t>
            </w:r>
          </w:p>
        </w:tc>
      </w:tr>
      <w:tr>
        <w:trPr>
          <w:trHeight w:val="912" w:hRule="atLeast"/>
        </w:trPr>
        <w:tc>
          <w:tcPr>
            <w:tcW w:w="1080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98</w:t>
            </w:r>
          </w:p>
        </w:tc>
        <w:tc>
          <w:tcPr>
            <w:tcW w:w="1095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ind w:hanging="0" w:start="0" w:end="1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00068</w:t>
            </w:r>
          </w:p>
        </w:tc>
        <w:tc>
          <w:tcPr>
            <w:tcW w:w="7772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spacing w:lineRule="auto" w:line="242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Видача витягу з технічної документації про нормативну</w:t>
            </w:r>
            <w:r>
              <w:rPr>
                <w:spacing w:val="-1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грошову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оцінку</w:t>
            </w:r>
            <w:r>
              <w:rPr>
                <w:spacing w:val="-1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земельної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ділянки</w:t>
            </w:r>
          </w:p>
        </w:tc>
      </w:tr>
      <w:tr>
        <w:trPr>
          <w:trHeight w:val="912" w:hRule="atLeast"/>
        </w:trPr>
        <w:tc>
          <w:tcPr>
            <w:tcW w:w="1080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99</w:t>
            </w:r>
          </w:p>
        </w:tc>
        <w:tc>
          <w:tcPr>
            <w:tcW w:w="1095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ind w:hanging="0" w:start="0" w:end="1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01161</w:t>
            </w:r>
          </w:p>
        </w:tc>
        <w:tc>
          <w:tcPr>
            <w:tcW w:w="7772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spacing w:lineRule="exact" w:line="322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Видача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рішення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про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передачу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власність,</w:t>
            </w:r>
          </w:p>
          <w:p>
            <w:pPr>
              <w:pStyle w:val="TableParagraph"/>
              <w:spacing w:before="0" w:after="0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надання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</w:t>
            </w:r>
            <w:r>
              <w:rPr>
                <w:spacing w:val="-1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користування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земельних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ділянок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із земель державної або комунальної власності</w:t>
            </w:r>
          </w:p>
        </w:tc>
      </w:tr>
      <w:tr>
        <w:trPr/>
        <w:tc>
          <w:tcPr>
            <w:tcW w:w="108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100</w:t>
            </w:r>
          </w:p>
        </w:tc>
        <w:tc>
          <w:tcPr>
            <w:tcW w:w="109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ind w:hanging="0" w:start="0" w:end="1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00175</w:t>
            </w:r>
          </w:p>
        </w:tc>
        <w:tc>
          <w:tcPr>
            <w:tcW w:w="7772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spacing w:lineRule="exact" w:line="322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Видача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рішення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про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припинення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права</w:t>
            </w:r>
          </w:p>
          <w:p>
            <w:pPr>
              <w:pStyle w:val="TableParagraph"/>
              <w:spacing w:before="0" w:after="0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власності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на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земельну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ділянку,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права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постійного користування земельною ділянкою у разі добровільної відмови землевласника, </w:t>
            </w:r>
            <w:r>
              <w:rPr>
                <w:spacing w:val="-2"/>
                <w:sz w:val="24"/>
                <w:szCs w:val="24"/>
              </w:rPr>
              <w:t>землекористувача</w:t>
            </w:r>
          </w:p>
        </w:tc>
      </w:tr>
      <w:tr>
        <w:trPr/>
        <w:tc>
          <w:tcPr>
            <w:tcW w:w="1080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101</w:t>
            </w:r>
          </w:p>
        </w:tc>
        <w:tc>
          <w:tcPr>
            <w:tcW w:w="1095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ind w:hanging="0" w:start="0" w:end="1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00174</w:t>
            </w:r>
          </w:p>
        </w:tc>
        <w:tc>
          <w:tcPr>
            <w:tcW w:w="7772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Видача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рішення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про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продаж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земельних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ділянок державної та комунальної власності</w:t>
            </w:r>
          </w:p>
        </w:tc>
      </w:tr>
      <w:tr>
        <w:trPr/>
        <w:tc>
          <w:tcPr>
            <w:tcW w:w="1080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102</w:t>
            </w:r>
          </w:p>
        </w:tc>
        <w:tc>
          <w:tcPr>
            <w:tcW w:w="1095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ind w:hanging="0" w:start="0" w:end="1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00217</w:t>
            </w:r>
          </w:p>
        </w:tc>
        <w:tc>
          <w:tcPr>
            <w:tcW w:w="7772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Затвердження</w:t>
            </w:r>
            <w:r>
              <w:rPr>
                <w:spacing w:val="-1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документації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із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землеустрою</w:t>
            </w:r>
            <w:r>
              <w:rPr>
                <w:spacing w:val="-1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без прийняття рішення щодо передачі у власність, надання у користування земельних ділянок із земель державної або комунальної власності</w:t>
            </w:r>
          </w:p>
        </w:tc>
      </w:tr>
      <w:tr>
        <w:trPr/>
        <w:tc>
          <w:tcPr>
            <w:tcW w:w="1080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103</w:t>
            </w:r>
          </w:p>
        </w:tc>
        <w:tc>
          <w:tcPr>
            <w:tcW w:w="1095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ind w:hanging="0" w:start="0" w:end="1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02453</w:t>
            </w:r>
          </w:p>
        </w:tc>
        <w:tc>
          <w:tcPr>
            <w:tcW w:w="7772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spacing w:lineRule="exact" w:line="322" w:before="33" w:after="0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Внесення</w:t>
            </w:r>
            <w:r>
              <w:rPr>
                <w:spacing w:val="-1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до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Державного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земельного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кадастру відомостей (змін до них) про землі в межах територій територіальних громад з видачею </w:t>
            </w:r>
            <w:r>
              <w:rPr>
                <w:spacing w:val="-2"/>
                <w:sz w:val="24"/>
                <w:szCs w:val="24"/>
              </w:rPr>
              <w:t>витягу</w:t>
            </w:r>
          </w:p>
        </w:tc>
      </w:tr>
      <w:tr>
        <w:trPr/>
        <w:tc>
          <w:tcPr>
            <w:tcW w:w="1080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104</w:t>
            </w:r>
          </w:p>
        </w:tc>
        <w:tc>
          <w:tcPr>
            <w:tcW w:w="1095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103" w:after="0"/>
              <w:ind w:hanging="0" w:start="0" w:end="1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02442</w:t>
            </w:r>
          </w:p>
        </w:tc>
        <w:tc>
          <w:tcPr>
            <w:tcW w:w="7772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spacing w:before="103" w:after="0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Державна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реєстрація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меліоративної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мережі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з видачею витягу з Державного земельного </w:t>
            </w:r>
            <w:r>
              <w:rPr>
                <w:spacing w:val="-2"/>
                <w:sz w:val="24"/>
                <w:szCs w:val="24"/>
              </w:rPr>
              <w:t>кадастру</w:t>
            </w:r>
          </w:p>
        </w:tc>
      </w:tr>
      <w:tr>
        <w:trPr/>
        <w:tc>
          <w:tcPr>
            <w:tcW w:w="1080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105</w:t>
            </w:r>
          </w:p>
        </w:tc>
        <w:tc>
          <w:tcPr>
            <w:tcW w:w="1095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ind w:hanging="0" w:start="0" w:end="1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02451</w:t>
            </w:r>
          </w:p>
        </w:tc>
        <w:tc>
          <w:tcPr>
            <w:tcW w:w="7772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Державна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реєстрація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змін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до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відомостей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про меліоративну мережу з видачею витягу з Державного земельного кадастру</w:t>
            </w:r>
          </w:p>
        </w:tc>
      </w:tr>
      <w:tr>
        <w:trPr/>
        <w:tc>
          <w:tcPr>
            <w:tcW w:w="1080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106</w:t>
            </w:r>
          </w:p>
        </w:tc>
        <w:tc>
          <w:tcPr>
            <w:tcW w:w="1095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ind w:hanging="0" w:start="0" w:end="1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02444</w:t>
            </w:r>
          </w:p>
        </w:tc>
        <w:tc>
          <w:tcPr>
            <w:tcW w:w="7772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Державна реєстрація складової частини меліоративної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мережі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видачею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витягу</w:t>
            </w:r>
            <w:r>
              <w:rPr>
                <w:spacing w:val="-1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 Державного земельного кадастру</w:t>
            </w:r>
          </w:p>
        </w:tc>
      </w:tr>
      <w:tr>
        <w:trPr/>
        <w:tc>
          <w:tcPr>
            <w:tcW w:w="1080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107</w:t>
            </w:r>
          </w:p>
        </w:tc>
        <w:tc>
          <w:tcPr>
            <w:tcW w:w="1095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ind w:hanging="0" w:start="0" w:end="1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02450</w:t>
            </w:r>
          </w:p>
        </w:tc>
        <w:tc>
          <w:tcPr>
            <w:tcW w:w="7772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spacing w:lineRule="auto" w:line="242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Державна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реєстрація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змін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до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відомостей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про складову частину меліоративної мережі з видачею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витягу</w:t>
            </w:r>
            <w:r>
              <w:rPr>
                <w:spacing w:val="-1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Державного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земельного </w:t>
            </w:r>
            <w:r>
              <w:rPr>
                <w:spacing w:val="-2"/>
                <w:sz w:val="24"/>
                <w:szCs w:val="24"/>
              </w:rPr>
              <w:t>кадастру</w:t>
            </w:r>
          </w:p>
        </w:tc>
      </w:tr>
      <w:tr>
        <w:trPr/>
        <w:tc>
          <w:tcPr>
            <w:tcW w:w="1080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108</w:t>
            </w:r>
          </w:p>
        </w:tc>
        <w:tc>
          <w:tcPr>
            <w:tcW w:w="1095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ind w:hanging="0" w:start="0" w:end="1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02445</w:t>
            </w:r>
          </w:p>
        </w:tc>
        <w:tc>
          <w:tcPr>
            <w:tcW w:w="7772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Надання відомостей з Державного земельного кадастру у формі витягу з Державного земельного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кадастру</w:t>
            </w:r>
            <w:r>
              <w:rPr>
                <w:spacing w:val="-1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про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меліоративну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мережу, складову частину меліоративної мережі</w:t>
            </w:r>
          </w:p>
        </w:tc>
      </w:tr>
      <w:tr>
        <w:trPr/>
        <w:tc>
          <w:tcPr>
            <w:tcW w:w="1080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109</w:t>
            </w:r>
          </w:p>
        </w:tc>
        <w:tc>
          <w:tcPr>
            <w:tcW w:w="1095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55" w:after="0"/>
              <w:ind w:hanging="0" w:start="0" w:end="1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00179</w:t>
            </w:r>
          </w:p>
        </w:tc>
        <w:tc>
          <w:tcPr>
            <w:tcW w:w="7772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tabs>
                <w:tab w:val="clear" w:pos="408"/>
                <w:tab w:val="left" w:pos="2233" w:leader="none"/>
                <w:tab w:val="left" w:pos="3806" w:leader="none"/>
                <w:tab w:val="left" w:pos="5819" w:leader="none"/>
              </w:tabs>
              <w:spacing w:before="55" w:after="0"/>
              <w:ind w:hanging="0" w:start="108" w:end="109"/>
              <w:jc w:val="start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Затвердження</w:t>
            </w:r>
            <w:r>
              <w:rPr>
                <w:sz w:val="24"/>
                <w:szCs w:val="24"/>
              </w:rPr>
              <w:tab/>
            </w:r>
            <w:r>
              <w:rPr>
                <w:spacing w:val="-2"/>
                <w:sz w:val="24"/>
                <w:szCs w:val="24"/>
              </w:rPr>
              <w:t xml:space="preserve">технічної документації </w:t>
            </w:r>
            <w:r>
              <w:rPr>
                <w:spacing w:val="-10"/>
                <w:sz w:val="24"/>
                <w:szCs w:val="24"/>
              </w:rPr>
              <w:t xml:space="preserve">з </w:t>
            </w:r>
            <w:r>
              <w:rPr>
                <w:sz w:val="24"/>
                <w:szCs w:val="24"/>
              </w:rPr>
              <w:t>нормативної грошової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оцінки земельної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ділянки</w:t>
            </w:r>
          </w:p>
        </w:tc>
      </w:tr>
      <w:tr>
        <w:trPr>
          <w:trHeight w:val="244" w:hRule="atLeast"/>
        </w:trPr>
        <w:tc>
          <w:tcPr>
            <w:tcW w:w="108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</w:r>
          </w:p>
        </w:tc>
        <w:tc>
          <w:tcPr>
            <w:tcW w:w="8867" w:type="dxa"/>
            <w:gridSpan w:val="2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8"/>
                <w:szCs w:val="28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 w:ascii="Times New Roman" w:hAnsi="Times New Roman"/>
                <w:b/>
                <w:bCs/>
                <w:color w:val="000000"/>
                <w:sz w:val="28"/>
                <w:szCs w:val="28"/>
                <w:lang w:val="uk-UA" w:eastAsia="ru-RU"/>
              </w:rPr>
              <w:t>0</w:t>
            </w:r>
            <w:r>
              <w:rPr>
                <w:rFonts w:eastAsia="Times New Roman" w:ascii="Times New Roman" w:hAnsi="Times New Roman"/>
                <w:b/>
                <w:bCs/>
                <w:color w:val="000000"/>
                <w:sz w:val="28"/>
                <w:szCs w:val="28"/>
                <w:lang w:val="uk-UA" w:eastAsia="ru-RU"/>
              </w:rPr>
              <w:t>7   Категорія Питання місцевого значення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8"/>
                <w:szCs w:val="28"/>
                <w:lang w:eastAsia="ru-RU"/>
              </w:rPr>
            </w:r>
          </w:p>
        </w:tc>
      </w:tr>
      <w:tr>
        <w:trPr>
          <w:trHeight w:val="794" w:hRule="atLeast"/>
        </w:trPr>
        <w:tc>
          <w:tcPr>
            <w:tcW w:w="108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110</w:t>
            </w:r>
          </w:p>
        </w:tc>
        <w:tc>
          <w:tcPr>
            <w:tcW w:w="109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119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00201</w:t>
            </w:r>
          </w:p>
        </w:tc>
        <w:tc>
          <w:tcPr>
            <w:tcW w:w="7772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119"/>
              <w:jc w:val="start"/>
              <w:rPr>
                <w:highlight w:val="none"/>
                <w:shd w:fill="auto" w:val="clear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shd w:fill="auto" w:val="clear"/>
                <w:lang w:eastAsia="ru-RU"/>
              </w:rPr>
              <w:t xml:space="preserve">Видача довідки про зареєстрованих </w:t>
            </w: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shd w:fill="auto" w:val="clear"/>
                <w:lang w:val="uk-UA" w:eastAsia="ru-RU"/>
              </w:rPr>
              <w:t xml:space="preserve">осіб </w:t>
            </w: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shd w:fill="auto" w:val="clear"/>
                <w:lang w:eastAsia="ru-RU"/>
              </w:rPr>
              <w:t>у житловому приміщенні</w:t>
            </w: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shd w:fill="auto" w:val="clear"/>
                <w:lang w:val="uk-UA" w:eastAsia="ru-RU"/>
              </w:rPr>
              <w:t xml:space="preserve">/будинку </w:t>
            </w: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shd w:fill="auto" w:val="clear"/>
                <w:lang w:eastAsia="ru-RU"/>
              </w:rPr>
              <w:t xml:space="preserve"> осіб</w:t>
            </w:r>
          </w:p>
        </w:tc>
      </w:tr>
      <w:tr>
        <w:trPr>
          <w:trHeight w:val="570" w:hRule="atLeast"/>
        </w:trPr>
        <w:tc>
          <w:tcPr>
            <w:tcW w:w="1080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111</w:t>
            </w:r>
          </w:p>
        </w:tc>
        <w:tc>
          <w:tcPr>
            <w:tcW w:w="1095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119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00244</w:t>
            </w:r>
          </w:p>
        </w:tc>
        <w:tc>
          <w:tcPr>
            <w:tcW w:w="7772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Style16"/>
              <w:widowControl w:val="false"/>
              <w:spacing w:lineRule="auto" w:line="228" w:before="120" w:after="0"/>
              <w:ind w:hanging="0" w:start="0" w:end="0"/>
              <w:jc w:val="start"/>
              <w:rPr>
                <w:rFonts w:ascii="Times New Roman" w:hAnsi="Times New Roman" w:eastAsia="Times New Roman"/>
                <w:color w:val="auto"/>
                <w:sz w:val="24"/>
                <w:szCs w:val="24"/>
                <w:highlight w:val="none"/>
                <w:shd w:fill="auto" w:val="clear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 w:val="false"/>
                <w:caps w:val="false"/>
                <w:smallCaps w:val="false"/>
                <w:color w:val="000000"/>
                <w:sz w:val="24"/>
                <w:szCs w:val="24"/>
                <w:shd w:fill="auto" w:val="clear"/>
                <w:lang w:val="uk-UA" w:eastAsia="ru-RU"/>
              </w:rPr>
              <w:t>Видача нової довідки про наявність у фізичної особи земельної ділянки</w:t>
            </w: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shd w:fill="auto" w:val="clear"/>
                <w:lang w:val="uk-UA" w:eastAsia="ru-RU"/>
              </w:rPr>
              <w:t xml:space="preserve"> </w:t>
            </w:r>
          </w:p>
        </w:tc>
      </w:tr>
      <w:tr>
        <w:trPr>
          <w:trHeight w:val="1042" w:hRule="atLeast"/>
        </w:trPr>
        <w:tc>
          <w:tcPr>
            <w:tcW w:w="1080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112</w:t>
            </w:r>
          </w:p>
        </w:tc>
        <w:tc>
          <w:tcPr>
            <w:tcW w:w="1095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119"/>
              <w:rPr>
                <w:highlight w:val="none"/>
                <w:shd w:fill="auto" w:val="clear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shd w:fill="auto" w:val="clear"/>
                <w:lang w:val="en-US" w:eastAsia="ru-RU"/>
              </w:rPr>
              <w:t>01377</w:t>
            </w:r>
          </w:p>
        </w:tc>
        <w:tc>
          <w:tcPr>
            <w:tcW w:w="7772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Style16"/>
              <w:widowControl w:val="false"/>
              <w:spacing w:lineRule="auto" w:line="228" w:before="120" w:after="0"/>
              <w:ind w:hanging="0" w:start="0" w:end="0"/>
              <w:jc w:val="star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shd w:fill="auto" w:val="clear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  <w:shd w:fill="auto" w:val="clear"/>
                <w:lang w:eastAsia="ru-RU"/>
              </w:rPr>
              <w:t>Внесення змін до інформації в Реєстрі територіальної громади</w:t>
            </w: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shd w:fill="auto" w:val="clear"/>
                <w:lang w:eastAsia="ru-RU"/>
              </w:rPr>
              <w:t xml:space="preserve"> </w:t>
            </w:r>
          </w:p>
        </w:tc>
      </w:tr>
      <w:tr>
        <w:trPr>
          <w:trHeight w:val="1042" w:hRule="atLeast"/>
        </w:trPr>
        <w:tc>
          <w:tcPr>
            <w:tcW w:w="1080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113</w:t>
            </w:r>
          </w:p>
        </w:tc>
        <w:tc>
          <w:tcPr>
            <w:tcW w:w="1095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119"/>
              <w:rPr>
                <w:rFonts w:ascii="Times New Roman" w:hAnsi="Times New Roman"/>
                <w:sz w:val="24"/>
                <w:szCs w:val="24"/>
                <w:highlight w:val="none"/>
                <w:shd w:fill="auto" w:val="clear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shd w:fill="auto" w:val="clear"/>
                <w:lang w:val="uk-UA"/>
              </w:rPr>
              <w:t>01371</w:t>
            </w:r>
          </w:p>
        </w:tc>
        <w:tc>
          <w:tcPr>
            <w:tcW w:w="7772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Style16"/>
              <w:widowControl w:val="false"/>
              <w:spacing w:lineRule="auto" w:line="228" w:before="120" w:after="0"/>
              <w:ind w:hanging="0" w:start="0" w:end="0"/>
              <w:jc w:val="star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shd w:fill="auto" w:val="clear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  <w:shd w:fill="auto" w:val="clear"/>
                <w:lang w:eastAsia="ru-RU"/>
              </w:rPr>
              <w:t>Внесення інформації про особу до Реєстру громади</w:t>
            </w: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shd w:fill="auto" w:val="clear"/>
                <w:lang w:eastAsia="ru-RU"/>
              </w:rPr>
              <w:t xml:space="preserve"> </w:t>
            </w:r>
          </w:p>
        </w:tc>
      </w:tr>
      <w:tr>
        <w:trPr>
          <w:trHeight w:val="1042" w:hRule="atLeast"/>
        </w:trPr>
        <w:tc>
          <w:tcPr>
            <w:tcW w:w="1080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114</w:t>
            </w:r>
          </w:p>
        </w:tc>
        <w:tc>
          <w:tcPr>
            <w:tcW w:w="1095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119"/>
              <w:rPr>
                <w:highlight w:val="none"/>
                <w:shd w:fill="auto" w:val="clear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shd w:fill="auto" w:val="clear"/>
                <w:lang w:val="en-US" w:eastAsia="ru-RU"/>
              </w:rPr>
              <w:t>02044</w:t>
            </w:r>
          </w:p>
        </w:tc>
        <w:tc>
          <w:tcPr>
            <w:tcW w:w="7772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Style16"/>
              <w:widowControl w:val="false"/>
              <w:spacing w:lineRule="auto" w:line="228" w:before="120" w:after="0"/>
              <w:ind w:hanging="0" w:start="0" w:end="0"/>
              <w:jc w:val="start"/>
              <w:rPr>
                <w:highlight w:val="none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i w:val="false"/>
                <w:caps w:val="false"/>
                <w:smallCaps w:val="false"/>
                <w:color w:val="000000"/>
                <w:sz w:val="24"/>
                <w:szCs w:val="24"/>
                <w:shd w:fill="auto" w:val="clear"/>
                <w:lang w:eastAsia="ru-RU"/>
              </w:rPr>
              <w:t>Видача довідки до нотаріальної контори про склад зареєстрованих громадян за даною адресою на момент відчуження нерухомого майна (купівля-продаж, дарування та інше)</w:t>
            </w: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shd w:fill="auto" w:val="clear"/>
                <w:lang w:eastAsia="ru-RU"/>
              </w:rPr>
              <w:t xml:space="preserve"> </w:t>
            </w:r>
          </w:p>
        </w:tc>
      </w:tr>
      <w:tr>
        <w:trPr/>
        <w:tc>
          <w:tcPr>
            <w:tcW w:w="108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115</w:t>
            </w:r>
          </w:p>
        </w:tc>
        <w:tc>
          <w:tcPr>
            <w:tcW w:w="109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01829</w:t>
            </w:r>
          </w:p>
        </w:tc>
        <w:tc>
          <w:tcPr>
            <w:tcW w:w="7772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159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  <w:t>Видача довідки про  загальну характеристику житла</w:t>
            </w:r>
          </w:p>
          <w:p>
            <w:pPr>
              <w:pStyle w:val="Normal"/>
              <w:widowControl w:val="false"/>
              <w:spacing w:lineRule="auto" w:line="240" w:before="0" w:after="159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</w:tr>
      <w:tr>
        <w:trPr/>
        <w:tc>
          <w:tcPr>
            <w:tcW w:w="1080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116</w:t>
            </w:r>
          </w:p>
        </w:tc>
        <w:tc>
          <w:tcPr>
            <w:tcW w:w="1095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01435</w:t>
            </w:r>
          </w:p>
        </w:tc>
        <w:tc>
          <w:tcPr>
            <w:tcW w:w="7772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widowControl w:val="false"/>
              <w:spacing w:lineRule="auto" w:line="252" w:before="0" w:after="159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  <w:t xml:space="preserve">Надання одноразової  допомоги </w:t>
            </w: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на лікування, інше згідно програми “Турбота”</w:t>
            </w:r>
          </w:p>
        </w:tc>
      </w:tr>
      <w:tr>
        <w:trPr>
          <w:trHeight w:val="675" w:hRule="atLeast"/>
        </w:trPr>
        <w:tc>
          <w:tcPr>
            <w:tcW w:w="108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117</w:t>
            </w:r>
          </w:p>
        </w:tc>
        <w:tc>
          <w:tcPr>
            <w:tcW w:w="109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02084</w:t>
            </w:r>
          </w:p>
        </w:tc>
        <w:tc>
          <w:tcPr>
            <w:tcW w:w="7772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Видача талонів на пільговий проїзд окремих категорій громадян</w:t>
            </w:r>
          </w:p>
        </w:tc>
      </w:tr>
      <w:tr>
        <w:trPr>
          <w:trHeight w:val="675" w:hRule="atLeast"/>
        </w:trPr>
        <w:tc>
          <w:tcPr>
            <w:tcW w:w="108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118</w:t>
            </w:r>
          </w:p>
        </w:tc>
        <w:tc>
          <w:tcPr>
            <w:tcW w:w="109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01852</w:t>
            </w:r>
          </w:p>
        </w:tc>
        <w:tc>
          <w:tcPr>
            <w:tcW w:w="7772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  <w:lang w:val="uk-UA" w:eastAsia="ru-RU"/>
              </w:rPr>
              <w:t>Видача акта обстеження матеріально-побутових умов сім’ї</w:t>
            </w: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 xml:space="preserve"> 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</w:r>
          </w:p>
        </w:tc>
      </w:tr>
      <w:tr>
        <w:trPr/>
        <w:tc>
          <w:tcPr>
            <w:tcW w:w="1080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119</w:t>
            </w:r>
          </w:p>
        </w:tc>
        <w:tc>
          <w:tcPr>
            <w:tcW w:w="1095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119"/>
              <w:rPr>
                <w:highlight w:val="none"/>
                <w:shd w:fill="auto" w:val="clear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shd w:fill="auto" w:val="clear"/>
                <w:lang w:val="en-US" w:eastAsia="ru-RU"/>
              </w:rPr>
              <w:t>01844</w:t>
            </w:r>
          </w:p>
        </w:tc>
        <w:tc>
          <w:tcPr>
            <w:tcW w:w="7772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Style16"/>
              <w:widowControl w:val="false"/>
              <w:spacing w:lineRule="auto" w:line="228" w:before="120" w:after="0"/>
              <w:ind w:hanging="0" w:start="0" w:end="0"/>
              <w:jc w:val="start"/>
              <w:rPr>
                <w:highlight w:val="none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  <w:shd w:fill="auto" w:val="clear"/>
                <w:lang w:eastAsia="ru-RU"/>
              </w:rPr>
              <w:t xml:space="preserve">                </w:t>
            </w: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  <w:shd w:fill="auto" w:val="clear"/>
                <w:lang w:eastAsia="ru-RU"/>
              </w:rPr>
              <w:t>Видача довідки про фактичне місце проживання</w:t>
            </w: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shd w:fill="auto" w:val="clear"/>
                <w:lang w:eastAsia="ru-RU"/>
              </w:rPr>
              <w:t xml:space="preserve"> </w:t>
            </w:r>
          </w:p>
          <w:p>
            <w:pPr>
              <w:pStyle w:val="Style16"/>
              <w:widowControl w:val="false"/>
              <w:spacing w:lineRule="auto" w:line="228" w:before="120" w:after="0"/>
              <w:ind w:hanging="0" w:start="0" w:end="0"/>
              <w:jc w:val="start"/>
              <w:rPr>
                <w:highlight w:val="none"/>
                <w:shd w:fill="auto" w:val="clear"/>
              </w:rPr>
            </w:pPr>
            <w:r>
              <w:rPr>
                <w:shd w:fill="auto" w:val="clear"/>
              </w:rPr>
            </w:r>
          </w:p>
        </w:tc>
      </w:tr>
      <w:tr>
        <w:trPr/>
        <w:tc>
          <w:tcPr>
            <w:tcW w:w="1080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120</w:t>
            </w:r>
          </w:p>
        </w:tc>
        <w:tc>
          <w:tcPr>
            <w:tcW w:w="1095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01845</w:t>
            </w:r>
          </w:p>
        </w:tc>
        <w:tc>
          <w:tcPr>
            <w:tcW w:w="7772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  <w:lang w:val="uk-UA" w:eastAsia="ru-RU"/>
              </w:rPr>
              <w:t>Видача акта обстеження матеріально-побутових умов проживання сім’ї для оформлення державної соціальної допомоги</w:t>
            </w: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 xml:space="preserve"> 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</w:r>
          </w:p>
        </w:tc>
      </w:tr>
      <w:tr>
        <w:trPr/>
        <w:tc>
          <w:tcPr>
            <w:tcW w:w="1080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121</w:t>
            </w:r>
          </w:p>
        </w:tc>
        <w:tc>
          <w:tcPr>
            <w:tcW w:w="1095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01245</w:t>
            </w:r>
          </w:p>
        </w:tc>
        <w:tc>
          <w:tcPr>
            <w:tcW w:w="7772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  <w:lang w:val="uk-UA" w:eastAsia="ru-RU"/>
              </w:rPr>
              <w:t>Видача довідки про реєстрацію/останнє місце проживання спадкодавця (довідка для оформлення спадщини)</w:t>
            </w: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 xml:space="preserve"> </w:t>
            </w:r>
          </w:p>
        </w:tc>
      </w:tr>
      <w:tr>
        <w:trPr/>
        <w:tc>
          <w:tcPr>
            <w:tcW w:w="1080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122</w:t>
            </w:r>
          </w:p>
        </w:tc>
        <w:tc>
          <w:tcPr>
            <w:tcW w:w="1095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before="0" w:after="160"/>
              <w:jc w:val="both"/>
              <w:rPr>
                <w:rFonts w:ascii="Times New Roman" w:hAnsi="Times New Roman"/>
                <w:color w:val="000000"/>
                <w:sz w:val="24"/>
                <w:szCs w:val="24"/>
                <w:highlight w:val="none"/>
                <w:shd w:fill="auto" w:val="clear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  <w:lang w:val="uk-UA"/>
              </w:rPr>
              <w:t>01494</w:t>
            </w:r>
          </w:p>
        </w:tc>
        <w:tc>
          <w:tcPr>
            <w:tcW w:w="7772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widowControl w:val="false"/>
              <w:spacing w:before="0" w:after="160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i w:val="false"/>
                <w:caps w:val="false"/>
                <w:smallCaps w:val="false"/>
                <w:color w:val="000000"/>
                <w:sz w:val="24"/>
                <w:szCs w:val="24"/>
                <w:shd w:fill="auto" w:val="clear"/>
              </w:rPr>
              <w:t>Видача довідки про наявність у житловому приміщенні пічного опалення та / або кухонного вогнища на твердому паливі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 xml:space="preserve"> </w:t>
            </w:r>
          </w:p>
        </w:tc>
      </w:tr>
      <w:tr>
        <w:trPr>
          <w:trHeight w:val="479" w:hRule="atLeast"/>
        </w:trPr>
        <w:tc>
          <w:tcPr>
            <w:tcW w:w="1080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123</w:t>
            </w:r>
          </w:p>
        </w:tc>
        <w:tc>
          <w:tcPr>
            <w:tcW w:w="1095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01296</w:t>
            </w:r>
          </w:p>
        </w:tc>
        <w:tc>
          <w:tcPr>
            <w:tcW w:w="7772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  <w:lang w:val="uk-UA" w:eastAsia="ru-RU"/>
              </w:rPr>
              <w:t>Видача довідки про проживання без реєстрації</w:t>
            </w: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 xml:space="preserve"> 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</w:r>
          </w:p>
        </w:tc>
      </w:tr>
      <w:tr>
        <w:trPr/>
        <w:tc>
          <w:tcPr>
            <w:tcW w:w="1080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124</w:t>
            </w:r>
          </w:p>
        </w:tc>
        <w:tc>
          <w:tcPr>
            <w:tcW w:w="1095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before="0" w:after="160"/>
              <w:jc w:val="both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highlight w:val="none"/>
                <w:shd w:fill="auto" w:val="clear"/>
                <w:lang w:val="uk-UA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shd w:fill="auto" w:val="clear"/>
                <w:lang w:val="uk-UA" w:eastAsia="ru-RU" w:bidi="ar-SA"/>
              </w:rPr>
            </w:r>
          </w:p>
        </w:tc>
        <w:tc>
          <w:tcPr>
            <w:tcW w:w="7772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widowControl w:val="false"/>
              <w:spacing w:before="0" w:after="16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Видача дозволу на розміщення зовнішньої реклами поза межами населених пунктів Херсонської області</w:t>
            </w:r>
          </w:p>
        </w:tc>
      </w:tr>
      <w:tr>
        <w:trPr/>
        <w:tc>
          <w:tcPr>
            <w:tcW w:w="1080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125</w:t>
            </w:r>
          </w:p>
        </w:tc>
        <w:tc>
          <w:tcPr>
            <w:tcW w:w="1095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before="0" w:after="160"/>
              <w:jc w:val="both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highlight w:val="none"/>
                <w:shd w:fill="auto" w:val="clear"/>
                <w:lang w:val="uk-UA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shd w:fill="auto" w:val="clear"/>
                <w:lang w:val="uk-UA" w:eastAsia="ru-RU" w:bidi="ar-SA"/>
              </w:rPr>
            </w:r>
          </w:p>
        </w:tc>
        <w:tc>
          <w:tcPr>
            <w:tcW w:w="7772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widowControl w:val="false"/>
              <w:spacing w:before="0" w:after="16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Анулювання дозволу на розміщення зовнішньої реклами поза межами населених пунктів Херсонської області</w:t>
            </w:r>
          </w:p>
        </w:tc>
      </w:tr>
      <w:tr>
        <w:trPr/>
        <w:tc>
          <w:tcPr>
            <w:tcW w:w="1080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126</w:t>
            </w:r>
          </w:p>
        </w:tc>
        <w:tc>
          <w:tcPr>
            <w:tcW w:w="1095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before="0" w:after="160"/>
              <w:jc w:val="both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highlight w:val="none"/>
                <w:shd w:fill="auto" w:val="clear"/>
                <w:lang w:val="uk-UA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shd w:fill="auto" w:val="clear"/>
                <w:lang w:val="uk-UA" w:eastAsia="ru-RU" w:bidi="ar-SA"/>
              </w:rPr>
            </w:r>
          </w:p>
        </w:tc>
        <w:tc>
          <w:tcPr>
            <w:tcW w:w="7772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widowControl w:val="false"/>
              <w:spacing w:before="0" w:after="160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Переоформлення дозволу на розміщення зовнішньої реклами поза межами населених пунктів Херсонської області</w:t>
            </w:r>
          </w:p>
        </w:tc>
      </w:tr>
      <w:tr>
        <w:trPr/>
        <w:tc>
          <w:tcPr>
            <w:tcW w:w="1080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12</w:t>
            </w: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7</w:t>
            </w:r>
          </w:p>
        </w:tc>
        <w:tc>
          <w:tcPr>
            <w:tcW w:w="1095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before="0" w:after="160"/>
              <w:jc w:val="both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highlight w:val="none"/>
                <w:shd w:fill="auto" w:val="clear"/>
                <w:lang w:val="uk-UA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shd w:fill="auto" w:val="clear"/>
                <w:lang w:val="uk-UA" w:eastAsia="ru-RU" w:bidi="ar-SA"/>
              </w:rPr>
              <w:t>02643</w:t>
            </w:r>
          </w:p>
        </w:tc>
        <w:tc>
          <w:tcPr>
            <w:tcW w:w="7772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widowControl w:val="false"/>
              <w:spacing w:before="0" w:after="160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  <w:lang w:val="uk-UA"/>
              </w:rPr>
              <w:t>Отримання відстрочки від призову на військову службу під час мобілізації, на особливий період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 xml:space="preserve"> </w:t>
            </w:r>
          </w:p>
        </w:tc>
      </w:tr>
      <w:tr>
        <w:trPr>
          <w:trHeight w:val="743" w:hRule="atLeast"/>
        </w:trPr>
        <w:tc>
          <w:tcPr>
            <w:tcW w:w="1080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</w:r>
          </w:p>
        </w:tc>
        <w:tc>
          <w:tcPr>
            <w:tcW w:w="8867" w:type="dxa"/>
            <w:gridSpan w:val="2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</w:r>
          </w:p>
          <w:p>
            <w:pPr>
              <w:pStyle w:val="TableParagraph"/>
              <w:spacing w:before="114" w:after="0"/>
              <w:ind w:hanging="802" w:start="1385" w:end="584"/>
              <w:jc w:val="start"/>
              <w:rPr>
                <w:b/>
                <w:bCs/>
              </w:rPr>
            </w:pPr>
            <w:r>
              <w:rPr>
                <w:b/>
                <w:bCs/>
                <w:sz w:val="28"/>
              </w:rPr>
              <w:t>8  Категорія</w:t>
            </w:r>
            <w:r>
              <w:rPr>
                <w:b/>
                <w:bCs/>
                <w:spacing w:val="-18"/>
                <w:sz w:val="28"/>
              </w:rPr>
              <w:t xml:space="preserve"> </w:t>
            </w:r>
            <w:r>
              <w:rPr>
                <w:b/>
                <w:bCs/>
                <w:sz w:val="28"/>
              </w:rPr>
              <w:t>“Містобудування,</w:t>
            </w:r>
            <w:r>
              <w:rPr>
                <w:b/>
                <w:bCs/>
                <w:spacing w:val="-17"/>
                <w:sz w:val="28"/>
              </w:rPr>
              <w:t xml:space="preserve"> </w:t>
            </w:r>
            <w:r>
              <w:rPr>
                <w:b/>
                <w:bCs/>
                <w:sz w:val="28"/>
              </w:rPr>
              <w:t>благоустрій та архітектурна діяльність”</w:t>
            </w:r>
          </w:p>
        </w:tc>
      </w:tr>
      <w:tr>
        <w:trPr>
          <w:trHeight w:val="743" w:hRule="atLeast"/>
        </w:trPr>
        <w:tc>
          <w:tcPr>
            <w:tcW w:w="1080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12</w:t>
            </w: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8</w:t>
            </w:r>
          </w:p>
        </w:tc>
        <w:tc>
          <w:tcPr>
            <w:tcW w:w="1095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114" w:after="0"/>
              <w:ind w:hanging="0" w:start="0" w:end="1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00156</w:t>
            </w:r>
          </w:p>
        </w:tc>
        <w:tc>
          <w:tcPr>
            <w:tcW w:w="7772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spacing w:before="114" w:after="0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Надання</w:t>
            </w:r>
            <w:r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будівельного</w:t>
            </w:r>
            <w:r>
              <w:rPr>
                <w:spacing w:val="-1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паспорта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забудови земельної ділянки</w:t>
            </w:r>
          </w:p>
        </w:tc>
      </w:tr>
      <w:tr>
        <w:trPr>
          <w:trHeight w:val="743" w:hRule="atLeast"/>
        </w:trPr>
        <w:tc>
          <w:tcPr>
            <w:tcW w:w="1080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1</w:t>
            </w: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29</w:t>
            </w:r>
          </w:p>
        </w:tc>
        <w:tc>
          <w:tcPr>
            <w:tcW w:w="1095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55" w:after="0"/>
              <w:ind w:hanging="0" w:start="0" w:end="1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01192</w:t>
            </w:r>
          </w:p>
        </w:tc>
        <w:tc>
          <w:tcPr>
            <w:tcW w:w="7772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spacing w:before="55" w:after="0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Надання</w:t>
            </w:r>
            <w:r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дубліката</w:t>
            </w:r>
            <w:r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будівельного</w:t>
            </w:r>
            <w:r>
              <w:rPr>
                <w:spacing w:val="-1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паспорта забудови земельної ділянки</w:t>
            </w:r>
          </w:p>
        </w:tc>
      </w:tr>
      <w:tr>
        <w:trPr>
          <w:trHeight w:val="743" w:hRule="atLeast"/>
        </w:trPr>
        <w:tc>
          <w:tcPr>
            <w:tcW w:w="1080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13</w:t>
            </w: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0</w:t>
            </w:r>
          </w:p>
        </w:tc>
        <w:tc>
          <w:tcPr>
            <w:tcW w:w="1095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ind w:hanging="0" w:start="0" w:end="1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00158</w:t>
            </w:r>
          </w:p>
        </w:tc>
        <w:tc>
          <w:tcPr>
            <w:tcW w:w="7772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Надання містобудівних умов та обмежень забудови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земельної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ділянки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(крім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об’єктів,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що за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класом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наслідків</w:t>
            </w:r>
            <w:r>
              <w:rPr>
                <w:spacing w:val="-1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(відповідальності)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належать до об’єктів із середніми (СС2) та значними (СС3) наслідками, та об’єктів, на які поширюється дія Закону України “Про державну таємницю”)та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об’єктів,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на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які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поширюється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дія</w:t>
            </w:r>
            <w:r>
              <w:rPr>
                <w:spacing w:val="-2"/>
                <w:sz w:val="24"/>
                <w:szCs w:val="24"/>
              </w:rPr>
              <w:t xml:space="preserve"> Закону</w:t>
            </w:r>
          </w:p>
          <w:p>
            <w:pPr>
              <w:pStyle w:val="TableParagraph"/>
              <w:spacing w:before="0" w:after="0"/>
              <w:ind w:hanging="0" w:start="108" w:end="137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України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“Про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державну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таємницю”)</w:t>
            </w:r>
            <w:r>
              <w:rPr>
                <w:sz w:val="24"/>
                <w:szCs w:val="24"/>
              </w:rPr>
              <w:t xml:space="preserve"> </w:t>
            </w:r>
          </w:p>
        </w:tc>
      </w:tr>
      <w:tr>
        <w:trPr>
          <w:trHeight w:val="743" w:hRule="atLeast"/>
        </w:trPr>
        <w:tc>
          <w:tcPr>
            <w:tcW w:w="1080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13</w:t>
            </w: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1</w:t>
            </w:r>
          </w:p>
        </w:tc>
        <w:tc>
          <w:tcPr>
            <w:tcW w:w="1095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ind w:hanging="0" w:start="0" w:end="1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02479</w:t>
            </w:r>
          </w:p>
        </w:tc>
        <w:tc>
          <w:tcPr>
            <w:tcW w:w="7772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ind w:hanging="0" w:start="108" w:end="195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Внесення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змін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до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будівельного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паспорта забудови земельної ділянки</w:t>
            </w:r>
          </w:p>
        </w:tc>
      </w:tr>
      <w:tr>
        <w:trPr>
          <w:trHeight w:val="743" w:hRule="atLeast"/>
        </w:trPr>
        <w:tc>
          <w:tcPr>
            <w:tcW w:w="1080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13</w:t>
            </w: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2</w:t>
            </w:r>
          </w:p>
        </w:tc>
        <w:tc>
          <w:tcPr>
            <w:tcW w:w="1095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55" w:after="0"/>
              <w:ind w:hanging="0" w:start="0" w:end="1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02480</w:t>
            </w:r>
          </w:p>
        </w:tc>
        <w:tc>
          <w:tcPr>
            <w:tcW w:w="7772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spacing w:lineRule="exact" w:line="322" w:before="55" w:after="0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Припинення</w:t>
            </w:r>
            <w:r>
              <w:rPr>
                <w:spacing w:val="-1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дії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містобудівних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умов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pacing w:val="-5"/>
                <w:sz w:val="24"/>
                <w:szCs w:val="24"/>
              </w:rPr>
              <w:t xml:space="preserve">та </w:t>
            </w:r>
            <w:r>
              <w:rPr>
                <w:sz w:val="24"/>
                <w:szCs w:val="24"/>
              </w:rPr>
              <w:t>обмежень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(крім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об’єктів,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що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за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класом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наслідків (відповідальності) належать до об’єктів із середніми (СС2) та значними (СС3) наслідками та об’єктів, на які поширюється дія Закону України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“Про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державну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таємницю”)</w:t>
            </w:r>
          </w:p>
        </w:tc>
      </w:tr>
      <w:tr>
        <w:trPr>
          <w:trHeight w:val="743" w:hRule="atLeast"/>
        </w:trPr>
        <w:tc>
          <w:tcPr>
            <w:tcW w:w="1080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13</w:t>
            </w: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3</w:t>
            </w:r>
          </w:p>
        </w:tc>
        <w:tc>
          <w:tcPr>
            <w:tcW w:w="1095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55" w:after="0"/>
              <w:ind w:hanging="0" w:start="0" w:end="1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02478</w:t>
            </w:r>
          </w:p>
        </w:tc>
        <w:tc>
          <w:tcPr>
            <w:tcW w:w="7772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spacing w:before="55" w:after="0"/>
              <w:ind w:hanging="0" w:start="108" w:end="593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Коригування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адреси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об’єкта,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що</w:t>
            </w:r>
            <w:r>
              <w:rPr>
                <w:spacing w:val="-1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будується (на підставі проектної документації)</w:t>
            </w:r>
          </w:p>
        </w:tc>
      </w:tr>
      <w:tr>
        <w:trPr>
          <w:trHeight w:val="743" w:hRule="atLeast"/>
        </w:trPr>
        <w:tc>
          <w:tcPr>
            <w:tcW w:w="1080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13</w:t>
            </w: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4</w:t>
            </w:r>
          </w:p>
        </w:tc>
        <w:tc>
          <w:tcPr>
            <w:tcW w:w="1095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ind w:hanging="0" w:start="0" w:end="1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01279</w:t>
            </w:r>
          </w:p>
        </w:tc>
        <w:tc>
          <w:tcPr>
            <w:tcW w:w="7772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Переведення</w:t>
            </w:r>
            <w:r>
              <w:rPr>
                <w:spacing w:val="-1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дачного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і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садового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будинку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 житловий будинок</w:t>
            </w:r>
          </w:p>
        </w:tc>
      </w:tr>
      <w:tr>
        <w:trPr>
          <w:trHeight w:val="743" w:hRule="atLeast"/>
        </w:trPr>
        <w:tc>
          <w:tcPr>
            <w:tcW w:w="1080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13</w:t>
            </w: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5</w:t>
            </w:r>
          </w:p>
        </w:tc>
        <w:tc>
          <w:tcPr>
            <w:tcW w:w="1095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ind w:hanging="0" w:start="0" w:end="1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00190</w:t>
            </w:r>
          </w:p>
        </w:tc>
        <w:tc>
          <w:tcPr>
            <w:tcW w:w="7772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Оформлення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паспорта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прив’язки</w:t>
            </w:r>
            <w:r>
              <w:rPr>
                <w:spacing w:val="-1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тимчасової споруди для провадження підприємницької </w:t>
            </w:r>
            <w:r>
              <w:rPr>
                <w:spacing w:val="-2"/>
                <w:sz w:val="24"/>
                <w:szCs w:val="24"/>
              </w:rPr>
              <w:t>діяльності</w:t>
            </w:r>
          </w:p>
        </w:tc>
      </w:tr>
      <w:tr>
        <w:trPr>
          <w:trHeight w:val="743" w:hRule="atLeast"/>
        </w:trPr>
        <w:tc>
          <w:tcPr>
            <w:tcW w:w="1080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13</w:t>
            </w: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6</w:t>
            </w:r>
          </w:p>
        </w:tc>
        <w:tc>
          <w:tcPr>
            <w:tcW w:w="1095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55" w:after="0"/>
              <w:ind w:hanging="0" w:start="0" w:end="1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00193</w:t>
            </w:r>
          </w:p>
        </w:tc>
        <w:tc>
          <w:tcPr>
            <w:tcW w:w="7772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spacing w:before="55" w:after="0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Продовження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строку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дії</w:t>
            </w:r>
            <w:r>
              <w:rPr>
                <w:spacing w:val="-1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паспорта</w:t>
            </w:r>
            <w:r>
              <w:rPr>
                <w:spacing w:val="-1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прив’язки тимчасової споруди для провадження підприємницької діяльності</w:t>
            </w:r>
          </w:p>
        </w:tc>
      </w:tr>
      <w:tr>
        <w:trPr>
          <w:trHeight w:val="743" w:hRule="atLeast"/>
        </w:trPr>
        <w:tc>
          <w:tcPr>
            <w:tcW w:w="1080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13</w:t>
            </w: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7</w:t>
            </w:r>
          </w:p>
        </w:tc>
        <w:tc>
          <w:tcPr>
            <w:tcW w:w="1095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ind w:hanging="0" w:start="0" w:end="1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00191</w:t>
            </w:r>
          </w:p>
        </w:tc>
        <w:tc>
          <w:tcPr>
            <w:tcW w:w="7772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ind w:hanging="0" w:start="108" w:end="14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Внесення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змін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до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паспорта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прив’язки тимчасової</w:t>
            </w:r>
            <w:r>
              <w:rPr>
                <w:spacing w:val="-1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споруди</w:t>
            </w:r>
            <w:r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для</w:t>
            </w:r>
            <w:r>
              <w:rPr>
                <w:spacing w:val="-1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провадження підприємницької діяльності</w:t>
            </w:r>
          </w:p>
        </w:tc>
      </w:tr>
      <w:tr>
        <w:trPr>
          <w:trHeight w:val="743" w:hRule="atLeast"/>
        </w:trPr>
        <w:tc>
          <w:tcPr>
            <w:tcW w:w="1080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13</w:t>
            </w: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8</w:t>
            </w:r>
          </w:p>
        </w:tc>
        <w:tc>
          <w:tcPr>
            <w:tcW w:w="1095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55" w:after="0"/>
              <w:ind w:hanging="0" w:start="0" w:end="1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00153</w:t>
            </w:r>
          </w:p>
        </w:tc>
        <w:tc>
          <w:tcPr>
            <w:tcW w:w="7772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spacing w:before="55" w:after="0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Присвоєння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адреси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об’єкту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нерухомого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майна</w:t>
            </w:r>
          </w:p>
        </w:tc>
      </w:tr>
      <w:tr>
        <w:trPr>
          <w:trHeight w:val="743" w:hRule="atLeast"/>
        </w:trPr>
        <w:tc>
          <w:tcPr>
            <w:tcW w:w="1080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1</w:t>
            </w: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39</w:t>
            </w:r>
          </w:p>
        </w:tc>
        <w:tc>
          <w:tcPr>
            <w:tcW w:w="1095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ind w:hanging="0" w:start="0" w:end="1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01240</w:t>
            </w:r>
          </w:p>
        </w:tc>
        <w:tc>
          <w:tcPr>
            <w:tcW w:w="7772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Зміна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адреси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об’єкта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нерухомого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майна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(для введених в експлуатацію об’єктів)</w:t>
            </w:r>
          </w:p>
        </w:tc>
      </w:tr>
      <w:tr>
        <w:trPr>
          <w:trHeight w:val="743" w:hRule="atLeast"/>
        </w:trPr>
        <w:tc>
          <w:tcPr>
            <w:tcW w:w="1080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14</w:t>
            </w: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0</w:t>
            </w:r>
          </w:p>
        </w:tc>
        <w:tc>
          <w:tcPr>
            <w:tcW w:w="1095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ind w:hanging="0" w:start="0" w:end="1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01208</w:t>
            </w:r>
          </w:p>
        </w:tc>
        <w:tc>
          <w:tcPr>
            <w:tcW w:w="7772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ind w:hanging="0" w:start="108" w:end="195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Внесення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до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Реєстру</w:t>
            </w:r>
            <w:r>
              <w:rPr>
                <w:spacing w:val="-1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будівельної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діяльності інформації, зазначеної у повідомленні про початок виконання будівельних робіт на об’єктах з незначними наслідками (СС1)</w:t>
            </w:r>
          </w:p>
        </w:tc>
      </w:tr>
      <w:tr>
        <w:trPr>
          <w:trHeight w:val="743" w:hRule="atLeast"/>
        </w:trPr>
        <w:tc>
          <w:tcPr>
            <w:tcW w:w="1080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14</w:t>
            </w: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1</w:t>
            </w:r>
          </w:p>
        </w:tc>
        <w:tc>
          <w:tcPr>
            <w:tcW w:w="1095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55" w:after="0"/>
              <w:ind w:hanging="0" w:start="0" w:end="1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01209</w:t>
            </w:r>
          </w:p>
        </w:tc>
        <w:tc>
          <w:tcPr>
            <w:tcW w:w="7772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spacing w:lineRule="exact" w:line="322" w:before="55" w:after="0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Внесення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до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Реєстру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будівельної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діяльності</w:t>
            </w:r>
          </w:p>
          <w:p>
            <w:pPr>
              <w:pStyle w:val="TableParagraph"/>
              <w:spacing w:before="0" w:after="0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інформації,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зазначеної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</w:t>
            </w:r>
            <w:r>
              <w:rPr>
                <w:spacing w:val="-1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повідомленні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про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зміну даних у поданому повідомленні про початок виконання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будівельних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робіт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на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об’єктах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pacing w:val="-10"/>
                <w:sz w:val="24"/>
                <w:szCs w:val="24"/>
              </w:rPr>
              <w:t>з</w:t>
            </w:r>
          </w:p>
          <w:p>
            <w:pPr>
              <w:pStyle w:val="TableParagraph"/>
              <w:spacing w:before="0" w:after="0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незначними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наслідками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(СС1)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(зміна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відомостей про початок виконання будівельних</w:t>
            </w:r>
          </w:p>
          <w:p>
            <w:pPr>
              <w:pStyle w:val="TableParagraph"/>
              <w:spacing w:lineRule="exact" w:line="302" w:before="2" w:after="0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робіт/виправлення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технічної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помилки)</w:t>
            </w:r>
          </w:p>
        </w:tc>
      </w:tr>
      <w:tr>
        <w:trPr>
          <w:trHeight w:val="743" w:hRule="atLeast"/>
        </w:trPr>
        <w:tc>
          <w:tcPr>
            <w:tcW w:w="1080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14</w:t>
            </w: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2</w:t>
            </w:r>
          </w:p>
        </w:tc>
        <w:tc>
          <w:tcPr>
            <w:tcW w:w="1095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103" w:after="0"/>
              <w:ind w:hanging="0" w:start="0" w:end="1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01218</w:t>
            </w:r>
          </w:p>
        </w:tc>
        <w:tc>
          <w:tcPr>
            <w:tcW w:w="7772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spacing w:before="103" w:after="0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Внесення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до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Реєстру</w:t>
            </w:r>
            <w:r>
              <w:rPr>
                <w:spacing w:val="-1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будівельної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діяльності інформації, зазначеної у повідомленні про початок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виконання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будівельних робіт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щодо об’єктів, будівництво яких здійснюється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на підставі будівельного паспорта</w:t>
            </w:r>
          </w:p>
        </w:tc>
      </w:tr>
      <w:tr>
        <w:trPr>
          <w:trHeight w:val="743" w:hRule="atLeast"/>
        </w:trPr>
        <w:tc>
          <w:tcPr>
            <w:tcW w:w="1080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14</w:t>
            </w: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3</w:t>
            </w:r>
          </w:p>
        </w:tc>
        <w:tc>
          <w:tcPr>
            <w:tcW w:w="1095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ind w:hanging="0" w:start="0" w:end="1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01219</w:t>
            </w:r>
          </w:p>
        </w:tc>
        <w:tc>
          <w:tcPr>
            <w:tcW w:w="7772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spacing w:lineRule="exact" w:line="322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Внесення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до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Реєстру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будівельної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діяльності</w:t>
            </w:r>
          </w:p>
          <w:p>
            <w:pPr>
              <w:pStyle w:val="TableParagraph"/>
              <w:spacing w:before="0" w:after="0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інформації,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зазначеної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</w:t>
            </w:r>
            <w:r>
              <w:rPr>
                <w:spacing w:val="-1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повідомленні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про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зміну даних у поданому повідомленні про початок виконання будівельних робіт щодо об’єктів, будівництво яких здійснюється на підставі будівельного</w:t>
            </w:r>
            <w:r>
              <w:rPr>
                <w:spacing w:val="-1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паспорта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(зміна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відомостей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про початок виконання будівельних робіт/виправлення технічної помилки)</w:t>
            </w:r>
          </w:p>
        </w:tc>
      </w:tr>
      <w:tr>
        <w:trPr>
          <w:trHeight w:val="743" w:hRule="atLeast"/>
        </w:trPr>
        <w:tc>
          <w:tcPr>
            <w:tcW w:w="1080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14</w:t>
            </w: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4</w:t>
            </w:r>
          </w:p>
        </w:tc>
        <w:tc>
          <w:tcPr>
            <w:tcW w:w="1095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ind w:hanging="0" w:start="0" w:end="1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00134</w:t>
            </w:r>
          </w:p>
        </w:tc>
        <w:tc>
          <w:tcPr>
            <w:tcW w:w="7772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Внесення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до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Реєстру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будівельної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діяльності інформації, зазначеної у повідомленні</w:t>
            </w:r>
            <w:r>
              <w:rPr>
                <w:spacing w:val="4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про початок виконання підготовчих робіт</w:t>
            </w:r>
          </w:p>
        </w:tc>
      </w:tr>
      <w:tr>
        <w:trPr>
          <w:trHeight w:val="743" w:hRule="atLeast"/>
        </w:trPr>
        <w:tc>
          <w:tcPr>
            <w:tcW w:w="1080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14</w:t>
            </w: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5</w:t>
            </w:r>
          </w:p>
        </w:tc>
        <w:tc>
          <w:tcPr>
            <w:tcW w:w="1095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ind w:hanging="0" w:start="0" w:end="1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01188</w:t>
            </w:r>
          </w:p>
        </w:tc>
        <w:tc>
          <w:tcPr>
            <w:tcW w:w="7772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Внесення до Реєстру будівельної діяльності інформації,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зазначеної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</w:t>
            </w:r>
            <w:r>
              <w:rPr>
                <w:spacing w:val="-1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заяві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про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припинення права, набутого на підставі повідомлення про початок виконання будівельних робіт на</w:t>
            </w:r>
          </w:p>
          <w:p>
            <w:pPr>
              <w:pStyle w:val="TableParagraph"/>
              <w:spacing w:before="1" w:after="0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об’єктах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незначними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наслідками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pacing w:val="-4"/>
                <w:sz w:val="24"/>
                <w:szCs w:val="24"/>
              </w:rPr>
              <w:t>(СС1)</w:t>
            </w:r>
          </w:p>
        </w:tc>
      </w:tr>
      <w:tr>
        <w:trPr>
          <w:trHeight w:val="743" w:hRule="atLeast"/>
        </w:trPr>
        <w:tc>
          <w:tcPr>
            <w:tcW w:w="1080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14</w:t>
            </w: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6</w:t>
            </w:r>
          </w:p>
        </w:tc>
        <w:tc>
          <w:tcPr>
            <w:tcW w:w="1095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ind w:hanging="0" w:start="0" w:end="1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01190</w:t>
            </w:r>
          </w:p>
        </w:tc>
        <w:tc>
          <w:tcPr>
            <w:tcW w:w="7772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Внесення до Реєстру будівельної діяльності інформації,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зазначеної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</w:t>
            </w:r>
            <w:r>
              <w:rPr>
                <w:spacing w:val="-1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заяві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про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припинення права, набутого на підставі повідомлення про</w:t>
            </w:r>
          </w:p>
          <w:p>
            <w:pPr>
              <w:pStyle w:val="TableParagraph"/>
              <w:spacing w:before="1" w:after="0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початок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виконання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підготовчих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робіт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на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об’єкті</w:t>
            </w:r>
          </w:p>
        </w:tc>
      </w:tr>
      <w:tr>
        <w:trPr>
          <w:trHeight w:val="743" w:hRule="atLeast"/>
        </w:trPr>
        <w:tc>
          <w:tcPr>
            <w:tcW w:w="1080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14</w:t>
            </w: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7</w:t>
            </w:r>
          </w:p>
        </w:tc>
        <w:tc>
          <w:tcPr>
            <w:tcW w:w="1095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ind w:hanging="0" w:start="0" w:end="1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01263</w:t>
            </w:r>
          </w:p>
        </w:tc>
        <w:tc>
          <w:tcPr>
            <w:tcW w:w="7772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Реєстрація декларації про готовність до експлуатації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самочинно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збудованого</w:t>
            </w:r>
            <w:r>
              <w:rPr>
                <w:spacing w:val="-1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об’єкта,</w:t>
            </w:r>
            <w:r>
              <w:rPr>
                <w:spacing w:val="-1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на який визнано право власності за рішенням суду</w:t>
            </w:r>
          </w:p>
        </w:tc>
      </w:tr>
      <w:tr>
        <w:trPr>
          <w:trHeight w:val="743" w:hRule="atLeast"/>
        </w:trPr>
        <w:tc>
          <w:tcPr>
            <w:tcW w:w="1080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14</w:t>
            </w: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8</w:t>
            </w:r>
          </w:p>
        </w:tc>
        <w:tc>
          <w:tcPr>
            <w:tcW w:w="1095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ind w:hanging="0" w:start="0" w:end="1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00138</w:t>
            </w:r>
          </w:p>
        </w:tc>
        <w:tc>
          <w:tcPr>
            <w:tcW w:w="7772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Реєстрація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декларації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про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готовність</w:t>
            </w:r>
            <w:r>
              <w:rPr>
                <w:spacing w:val="-1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об’єкта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до експлуатації, будівництво якого здійснено на підставі будівельного паспорта</w:t>
            </w:r>
          </w:p>
        </w:tc>
      </w:tr>
      <w:tr>
        <w:trPr>
          <w:trHeight w:val="743" w:hRule="atLeast"/>
        </w:trPr>
        <w:tc>
          <w:tcPr>
            <w:tcW w:w="1080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1</w:t>
            </w: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49</w:t>
            </w:r>
          </w:p>
        </w:tc>
        <w:tc>
          <w:tcPr>
            <w:tcW w:w="1095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ind w:hanging="0" w:start="0" w:end="1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01376</w:t>
            </w:r>
          </w:p>
        </w:tc>
        <w:tc>
          <w:tcPr>
            <w:tcW w:w="7772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Реєстрація декларації про готовність до експлуатації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об’єкта</w:t>
            </w:r>
            <w:r>
              <w:rPr>
                <w:spacing w:val="-1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незначними</w:t>
            </w:r>
            <w:r>
              <w:rPr>
                <w:spacing w:val="-1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наслідками </w:t>
            </w:r>
            <w:r>
              <w:rPr>
                <w:spacing w:val="-2"/>
                <w:sz w:val="24"/>
                <w:szCs w:val="24"/>
              </w:rPr>
              <w:t>(СС1)</w:t>
            </w:r>
          </w:p>
        </w:tc>
      </w:tr>
      <w:tr>
        <w:trPr>
          <w:trHeight w:val="743" w:hRule="atLeast"/>
        </w:trPr>
        <w:tc>
          <w:tcPr>
            <w:tcW w:w="1080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15</w:t>
            </w: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0</w:t>
            </w:r>
          </w:p>
        </w:tc>
        <w:tc>
          <w:tcPr>
            <w:tcW w:w="1095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ind w:hanging="0" w:start="0" w:end="1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01189</w:t>
            </w:r>
          </w:p>
        </w:tc>
        <w:tc>
          <w:tcPr>
            <w:tcW w:w="7772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spacing w:lineRule="exact" w:line="322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Внесення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до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Реєстру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будівельної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діяльності</w:t>
            </w:r>
          </w:p>
          <w:p>
            <w:pPr>
              <w:pStyle w:val="TableParagraph"/>
              <w:spacing w:before="0" w:after="0"/>
              <w:ind w:hanging="0" w:start="108" w:end="137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інформації,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зазначеної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</w:t>
            </w:r>
            <w:r>
              <w:rPr>
                <w:spacing w:val="-1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повідомленні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про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зміну даних у зареєстрованій в установленому порядку декларації про початок виконання підготовчих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робіт</w:t>
            </w:r>
          </w:p>
        </w:tc>
      </w:tr>
      <w:tr>
        <w:trPr>
          <w:trHeight w:val="743" w:hRule="atLeast"/>
        </w:trPr>
        <w:tc>
          <w:tcPr>
            <w:tcW w:w="1080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15</w:t>
            </w: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1</w:t>
            </w:r>
          </w:p>
        </w:tc>
        <w:tc>
          <w:tcPr>
            <w:tcW w:w="1095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103" w:after="0"/>
              <w:ind w:hanging="0" w:start="0" w:end="1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01902</w:t>
            </w:r>
          </w:p>
        </w:tc>
        <w:tc>
          <w:tcPr>
            <w:tcW w:w="7772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spacing w:lineRule="exact" w:line="322" w:before="103" w:after="0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Внесення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до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Реєстру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будівельної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діяльності</w:t>
            </w:r>
          </w:p>
          <w:p>
            <w:pPr>
              <w:pStyle w:val="TableParagraph"/>
              <w:spacing w:before="0" w:after="0"/>
              <w:ind w:hanging="0" w:start="108" w:end="137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інформації,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зазначеної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</w:t>
            </w:r>
            <w:r>
              <w:rPr>
                <w:spacing w:val="-1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повідомленні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про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зміну даних у зареєстрованій в установленому порядку декларації про початок виконання будівельних робіт</w:t>
            </w:r>
          </w:p>
        </w:tc>
      </w:tr>
      <w:tr>
        <w:trPr>
          <w:trHeight w:val="743" w:hRule="atLeast"/>
        </w:trPr>
        <w:tc>
          <w:tcPr>
            <w:tcW w:w="1080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15</w:t>
            </w: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2</w:t>
            </w:r>
          </w:p>
        </w:tc>
        <w:tc>
          <w:tcPr>
            <w:tcW w:w="1095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ind w:hanging="0" w:start="0" w:end="1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00146</w:t>
            </w:r>
          </w:p>
        </w:tc>
        <w:tc>
          <w:tcPr>
            <w:tcW w:w="7772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spacing w:lineRule="exact" w:line="322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Внесення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до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Реєстру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будівельної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діяльності</w:t>
            </w:r>
          </w:p>
          <w:p>
            <w:pPr>
              <w:pStyle w:val="TableParagraph"/>
              <w:spacing w:before="0" w:after="0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інформації,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зазначеної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</w:t>
            </w:r>
            <w:r>
              <w:rPr>
                <w:spacing w:val="-1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повідомленні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про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зміну даних у поданому повідомленні про виконання підготовчих робіт на об’єкті (зміна відомостей про початок виконання підготовчих робіт/виправлення технічної помилки)</w:t>
            </w:r>
          </w:p>
        </w:tc>
      </w:tr>
      <w:tr>
        <w:trPr>
          <w:trHeight w:val="743" w:hRule="atLeast"/>
        </w:trPr>
        <w:tc>
          <w:tcPr>
            <w:tcW w:w="1080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15</w:t>
            </w: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3</w:t>
            </w:r>
          </w:p>
        </w:tc>
        <w:tc>
          <w:tcPr>
            <w:tcW w:w="1095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ind w:hanging="0" w:start="0" w:end="1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00140</w:t>
            </w:r>
          </w:p>
        </w:tc>
        <w:tc>
          <w:tcPr>
            <w:tcW w:w="7772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ind w:hanging="0" w:start="108" w:end="195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Внесення до Реєстру будівельної діяльності інформації,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зазначеної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</w:t>
            </w:r>
            <w:r>
              <w:rPr>
                <w:spacing w:val="-1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поданій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декларації,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із виправленням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технічної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помилки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декларації про готовність до експлуатації об’єкта, будівництво якого здійснено на підставі будівельного паспорта</w:t>
            </w:r>
          </w:p>
        </w:tc>
      </w:tr>
      <w:tr>
        <w:trPr>
          <w:trHeight w:val="743" w:hRule="atLeast"/>
        </w:trPr>
        <w:tc>
          <w:tcPr>
            <w:tcW w:w="1080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15</w:t>
            </w: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4</w:t>
            </w:r>
          </w:p>
        </w:tc>
        <w:tc>
          <w:tcPr>
            <w:tcW w:w="1095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55" w:after="0"/>
              <w:ind w:hanging="0" w:start="0" w:end="1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01873</w:t>
            </w:r>
          </w:p>
        </w:tc>
        <w:tc>
          <w:tcPr>
            <w:tcW w:w="7772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spacing w:before="55" w:after="0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Реєстрація декларації про готовність до експлуатації індивідуальних (садибних), житлових будинків, садових, дачних будинків, господарських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(присадибних)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будівель</w:t>
            </w:r>
            <w:r>
              <w:rPr>
                <w:spacing w:val="-1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і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споруд, будівель і споруд сільськогосподарського призначення (СС1), збудованих на земельній ділянці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відповідного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цільового</w:t>
            </w:r>
            <w:r>
              <w:rPr>
                <w:spacing w:val="-1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призначення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без дозвільного документа</w:t>
            </w:r>
          </w:p>
        </w:tc>
      </w:tr>
      <w:tr>
        <w:trPr>
          <w:trHeight w:val="743" w:hRule="atLeast"/>
        </w:trPr>
        <w:tc>
          <w:tcPr>
            <w:tcW w:w="1080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15</w:t>
            </w: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5</w:t>
            </w:r>
          </w:p>
        </w:tc>
        <w:tc>
          <w:tcPr>
            <w:tcW w:w="1095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ind w:hanging="0" w:start="0" w:end="1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02423</w:t>
            </w:r>
          </w:p>
        </w:tc>
        <w:tc>
          <w:tcPr>
            <w:tcW w:w="7772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Внесення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до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Реєстру</w:t>
            </w:r>
            <w:r>
              <w:rPr>
                <w:spacing w:val="-1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будівельної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діяльності інформації, зазначеної у декларації, із виправленням технічної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помилки у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поданій декларації про готовність до експлуатації</w:t>
            </w:r>
          </w:p>
          <w:p>
            <w:pPr>
              <w:pStyle w:val="TableParagraph"/>
              <w:spacing w:before="0" w:after="0"/>
              <w:ind w:hanging="0" w:start="108" w:end="195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індивідуальних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(садибних)</w:t>
            </w:r>
            <w:r>
              <w:rPr>
                <w:spacing w:val="-1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житлових</w:t>
            </w:r>
            <w:r>
              <w:rPr>
                <w:spacing w:val="-1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будинків, садових, дачних будинків, господарських (присадибних) будівель і споруд, будівель і споруд сільськогосподарського призначення, що за класом наслідків (відповідальності) належать до об’єктів з незначними наслідками (СС1), збудованих на земельній ділянці відповідного цільового призначення без дозвільного</w:t>
            </w:r>
            <w:r>
              <w:rPr>
                <w:spacing w:val="-1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документа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на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виконання будівельних робіт</w:t>
            </w:r>
          </w:p>
        </w:tc>
      </w:tr>
      <w:tr>
        <w:trPr>
          <w:trHeight w:val="743" w:hRule="atLeast"/>
        </w:trPr>
        <w:tc>
          <w:tcPr>
            <w:tcW w:w="1080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15</w:t>
            </w: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6</w:t>
            </w:r>
          </w:p>
        </w:tc>
        <w:tc>
          <w:tcPr>
            <w:tcW w:w="1095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103" w:after="0"/>
              <w:ind w:hanging="0" w:start="0" w:end="1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02475</w:t>
            </w:r>
          </w:p>
        </w:tc>
        <w:tc>
          <w:tcPr>
            <w:tcW w:w="7772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spacing w:before="103" w:after="0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Внесення до Реєстру будівельної діяльності інформації,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зазначеної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</w:t>
            </w:r>
            <w:r>
              <w:rPr>
                <w:spacing w:val="-1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заяві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про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припинення права, набутого на підставі повідомлення про початок виконання будівельних робіт щодо об’єктів, будівництво яких здійснюється на підставі будівельного паспорта</w:t>
            </w:r>
          </w:p>
        </w:tc>
      </w:tr>
      <w:tr>
        <w:trPr>
          <w:trHeight w:val="743" w:hRule="atLeast"/>
        </w:trPr>
        <w:tc>
          <w:tcPr>
            <w:tcW w:w="1080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15</w:t>
            </w: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7</w:t>
            </w:r>
          </w:p>
        </w:tc>
        <w:tc>
          <w:tcPr>
            <w:tcW w:w="1095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ind w:hanging="0" w:start="0" w:end="1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02474</w:t>
            </w:r>
          </w:p>
        </w:tc>
        <w:tc>
          <w:tcPr>
            <w:tcW w:w="7772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ind w:hanging="0" w:start="108" w:end="195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Внесення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до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Реєстру</w:t>
            </w:r>
            <w:r>
              <w:rPr>
                <w:spacing w:val="-1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будівельної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діяльності інформації, зазначеної у декларації, із виправленням технічної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помилки у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поданій декларації про готовність до експлуатації об’єкта з незначними наслідками (СС1)</w:t>
            </w:r>
          </w:p>
        </w:tc>
      </w:tr>
      <w:tr>
        <w:trPr/>
        <w:tc>
          <w:tcPr>
            <w:tcW w:w="108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0" w:start="181" w:end="0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15</w:t>
            </w: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8</w:t>
            </w:r>
          </w:p>
        </w:tc>
        <w:tc>
          <w:tcPr>
            <w:tcW w:w="109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ind w:hanging="0" w:start="0" w:end="1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02477</w:t>
            </w:r>
          </w:p>
        </w:tc>
        <w:tc>
          <w:tcPr>
            <w:tcW w:w="7772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Внесення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до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Реєстру</w:t>
            </w:r>
            <w:r>
              <w:rPr>
                <w:spacing w:val="-1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будівельної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діяльності інформації, зазначеної у декларації,із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виправленням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технічної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помилки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</w:t>
            </w:r>
            <w:r>
              <w:rPr>
                <w:spacing w:val="-1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поданій декларації про готовність до експлуатації самочинно збудованого об’єкта, на який визнано право власності за рішенням суду</w:t>
            </w:r>
          </w:p>
        </w:tc>
      </w:tr>
      <w:tr>
        <w:trPr>
          <w:trHeight w:val="1090" w:hRule="atLeast"/>
        </w:trPr>
        <w:tc>
          <w:tcPr>
            <w:tcW w:w="108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28" w:start="0" w:end="0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1</w:t>
            </w: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59</w:t>
            </w:r>
          </w:p>
        </w:tc>
        <w:tc>
          <w:tcPr>
            <w:tcW w:w="109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55" w:after="0"/>
              <w:ind w:hanging="0" w:start="0" w:end="1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01670</w:t>
            </w:r>
          </w:p>
        </w:tc>
        <w:tc>
          <w:tcPr>
            <w:tcW w:w="7772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spacing w:before="55" w:after="0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Надання містобудівних умов та обмежень для проектування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об’єкта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будівництва</w:t>
            </w:r>
            <w:r>
              <w:rPr>
                <w:spacing w:val="-1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на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території зони відчуження та зони безумовного (обов’язкового) відселення</w:t>
            </w:r>
          </w:p>
        </w:tc>
      </w:tr>
      <w:tr>
        <w:trPr/>
        <w:tc>
          <w:tcPr>
            <w:tcW w:w="108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28" w:start="0" w:end="0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16</w:t>
            </w: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0</w:t>
            </w:r>
          </w:p>
        </w:tc>
        <w:tc>
          <w:tcPr>
            <w:tcW w:w="109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ind w:hanging="0" w:start="0" w:end="1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01685</w:t>
            </w:r>
          </w:p>
        </w:tc>
        <w:tc>
          <w:tcPr>
            <w:tcW w:w="7772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ind w:hanging="0" w:start="108" w:end="195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Внесення змін до містобудівних умов та обмежень для проектування об’єкта будівництва на території зони відчуження та зони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безумовного</w:t>
            </w:r>
            <w:r>
              <w:rPr>
                <w:spacing w:val="-1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(обов’язкового)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відселення</w:t>
            </w:r>
          </w:p>
        </w:tc>
      </w:tr>
      <w:tr>
        <w:trPr/>
        <w:tc>
          <w:tcPr>
            <w:tcW w:w="1080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28" w:start="0" w:end="0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16</w:t>
            </w: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1</w:t>
            </w:r>
          </w:p>
        </w:tc>
        <w:tc>
          <w:tcPr>
            <w:tcW w:w="1095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ind w:hanging="0" w:start="0" w:end="1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01671</w:t>
            </w:r>
          </w:p>
        </w:tc>
        <w:tc>
          <w:tcPr>
            <w:tcW w:w="7772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ind w:hanging="0" w:start="108" w:end="195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Оформлення паспорта прив’язки тимчасової споруди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торговельного,</w:t>
            </w:r>
            <w:r>
              <w:rPr>
                <w:spacing w:val="-1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побутового,</w:t>
            </w:r>
            <w:r>
              <w:rPr>
                <w:spacing w:val="-1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соціально- культурного чи іншого призначення на території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зони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відчуження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та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зони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безумовного (обов’язкового) відселення</w:t>
            </w:r>
          </w:p>
        </w:tc>
      </w:tr>
      <w:tr>
        <w:trPr/>
        <w:tc>
          <w:tcPr>
            <w:tcW w:w="1080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28" w:start="0" w:end="0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16</w:t>
            </w: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2</w:t>
            </w:r>
          </w:p>
        </w:tc>
        <w:tc>
          <w:tcPr>
            <w:tcW w:w="1095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55" w:after="0"/>
              <w:ind w:hanging="0" w:start="0" w:end="1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01686</w:t>
            </w:r>
          </w:p>
        </w:tc>
        <w:tc>
          <w:tcPr>
            <w:tcW w:w="7772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spacing w:lineRule="exact" w:line="322" w:before="55" w:after="0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Внесення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змін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до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паспорта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прив’язки</w:t>
            </w:r>
          </w:p>
          <w:p>
            <w:pPr>
              <w:pStyle w:val="TableParagraph"/>
              <w:spacing w:before="0" w:after="0"/>
              <w:ind w:hanging="0" w:start="108" w:end="176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тимчасової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споруди</w:t>
            </w:r>
            <w:r>
              <w:rPr>
                <w:spacing w:val="-1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торговельного,</w:t>
            </w:r>
            <w:r>
              <w:rPr>
                <w:spacing w:val="-1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побутового, соціально-культурного чи іншого призначення на території зони відчуження та зони безумовного (обов’язкового) відселення</w:t>
            </w:r>
          </w:p>
        </w:tc>
      </w:tr>
      <w:tr>
        <w:trPr/>
        <w:tc>
          <w:tcPr>
            <w:tcW w:w="1080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28" w:start="0" w:end="0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16</w:t>
            </w: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3</w:t>
            </w:r>
          </w:p>
        </w:tc>
        <w:tc>
          <w:tcPr>
            <w:tcW w:w="1095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ind w:hanging="0" w:start="0" w:end="1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01117</w:t>
            </w:r>
          </w:p>
        </w:tc>
        <w:tc>
          <w:tcPr>
            <w:tcW w:w="7772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spacing w:lineRule="atLeast" w:line="320" w:before="36" w:after="0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Видача</w:t>
            </w:r>
            <w:r>
              <w:rPr>
                <w:spacing w:val="-1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дозволу</w:t>
            </w:r>
            <w:r>
              <w:rPr>
                <w:spacing w:val="-1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на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розміщення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зовнішньої реклами поза межами населених пунктів</w:t>
            </w:r>
          </w:p>
        </w:tc>
      </w:tr>
      <w:tr>
        <w:trPr/>
        <w:tc>
          <w:tcPr>
            <w:tcW w:w="1080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28" w:start="0" w:end="0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</w:r>
          </w:p>
        </w:tc>
        <w:tc>
          <w:tcPr>
            <w:tcW w:w="8867" w:type="dxa"/>
            <w:gridSpan w:val="2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spacing w:before="103" w:after="0"/>
              <w:ind w:hanging="0" w:start="0" w:end="1"/>
              <w:jc w:val="center"/>
              <w:rPr>
                <w:sz w:val="28"/>
              </w:rPr>
            </w:pPr>
            <w:r>
              <w:rPr>
                <w:sz w:val="28"/>
              </w:rPr>
            </w:r>
          </w:p>
          <w:p>
            <w:pPr>
              <w:pStyle w:val="TableParagraph"/>
              <w:spacing w:before="103" w:after="0"/>
              <w:ind w:hanging="0" w:start="0" w:end="0"/>
              <w:jc w:val="center"/>
              <w:rPr/>
            </w:pPr>
            <w:r>
              <w:rPr>
                <w:b/>
                <w:bCs/>
                <w:sz w:val="28"/>
              </w:rPr>
              <w:t xml:space="preserve">           </w:t>
            </w:r>
            <w:r>
              <w:rPr>
                <w:b/>
                <w:bCs/>
                <w:sz w:val="28"/>
              </w:rPr>
              <w:t>0</w:t>
            </w:r>
            <w:r>
              <w:rPr>
                <w:b/>
                <w:bCs/>
                <w:sz w:val="28"/>
              </w:rPr>
              <w:t>8   Категорія</w:t>
            </w:r>
            <w:r>
              <w:rPr>
                <w:b/>
                <w:bCs/>
                <w:spacing w:val="40"/>
                <w:sz w:val="28"/>
              </w:rPr>
              <w:t xml:space="preserve"> </w:t>
            </w:r>
            <w:r>
              <w:rPr>
                <w:b/>
                <w:bCs/>
                <w:sz w:val="28"/>
              </w:rPr>
              <w:t>“Екологічний</w:t>
            </w:r>
            <w:r>
              <w:rPr>
                <w:b/>
                <w:bCs/>
                <w:spacing w:val="-10"/>
                <w:sz w:val="28"/>
              </w:rPr>
              <w:t xml:space="preserve"> </w:t>
            </w:r>
            <w:r>
              <w:rPr>
                <w:b/>
                <w:bCs/>
                <w:sz w:val="28"/>
              </w:rPr>
              <w:t>контроль</w:t>
            </w:r>
            <w:r>
              <w:rPr>
                <w:b/>
                <w:bCs/>
                <w:spacing w:val="-11"/>
                <w:sz w:val="28"/>
              </w:rPr>
              <w:t xml:space="preserve"> </w:t>
            </w:r>
            <w:r>
              <w:rPr>
                <w:b/>
                <w:bCs/>
                <w:sz w:val="28"/>
              </w:rPr>
              <w:t xml:space="preserve">та                                                  </w:t>
            </w:r>
            <w:r>
              <w:rPr>
                <w:b/>
                <w:bCs/>
                <w:spacing w:val="-2"/>
                <w:sz w:val="28"/>
              </w:rPr>
              <w:t>природокористування”</w:t>
            </w:r>
          </w:p>
        </w:tc>
      </w:tr>
      <w:tr>
        <w:trPr/>
        <w:tc>
          <w:tcPr>
            <w:tcW w:w="1080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28" w:start="0" w:end="0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16</w:t>
            </w: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4</w:t>
            </w:r>
          </w:p>
        </w:tc>
        <w:tc>
          <w:tcPr>
            <w:tcW w:w="1095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ind w:hanging="0" w:start="0" w:end="1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01121</w:t>
            </w:r>
          </w:p>
        </w:tc>
        <w:tc>
          <w:tcPr>
            <w:tcW w:w="7772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spacing w:lineRule="exact" w:line="322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Видача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дозволу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на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викиди</w:t>
            </w:r>
            <w:r>
              <w:rPr>
                <w:spacing w:val="-2"/>
                <w:sz w:val="24"/>
                <w:szCs w:val="24"/>
              </w:rPr>
              <w:t xml:space="preserve"> забруднюючих</w:t>
            </w:r>
          </w:p>
          <w:p>
            <w:pPr>
              <w:pStyle w:val="TableParagraph"/>
              <w:spacing w:lineRule="auto" w:line="242" w:before="0" w:after="0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речовин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</w:t>
            </w:r>
            <w:r>
              <w:rPr>
                <w:spacing w:val="-1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атмосферне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повітря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стаціонарними </w:t>
            </w:r>
            <w:r>
              <w:rPr>
                <w:spacing w:val="-2"/>
                <w:sz w:val="24"/>
                <w:szCs w:val="24"/>
              </w:rPr>
              <w:t>джерелами</w:t>
            </w:r>
          </w:p>
        </w:tc>
      </w:tr>
      <w:tr>
        <w:trPr/>
        <w:tc>
          <w:tcPr>
            <w:tcW w:w="1080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28" w:start="0" w:end="0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16</w:t>
            </w: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5</w:t>
            </w:r>
          </w:p>
        </w:tc>
        <w:tc>
          <w:tcPr>
            <w:tcW w:w="1095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ind w:hanging="0" w:start="0" w:end="1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01123</w:t>
            </w:r>
          </w:p>
        </w:tc>
        <w:tc>
          <w:tcPr>
            <w:tcW w:w="7772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Припинення дії</w:t>
            </w:r>
            <w:r>
              <w:rPr>
                <w:spacing w:val="4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дозволу на викиди забруднюючих</w:t>
            </w:r>
            <w:r>
              <w:rPr>
                <w:spacing w:val="-1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речовин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атмосферне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повітря стаціонарними джерелами</w:t>
            </w:r>
          </w:p>
        </w:tc>
      </w:tr>
      <w:tr>
        <w:trPr/>
        <w:tc>
          <w:tcPr>
            <w:tcW w:w="1080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28" w:start="0" w:end="0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16</w:t>
            </w: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6</w:t>
            </w:r>
          </w:p>
        </w:tc>
        <w:tc>
          <w:tcPr>
            <w:tcW w:w="1095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ind w:hanging="0" w:start="0" w:end="1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00255</w:t>
            </w:r>
          </w:p>
        </w:tc>
        <w:tc>
          <w:tcPr>
            <w:tcW w:w="7772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ind w:hanging="0" w:start="108" w:end="1254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Видача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дозволу</w:t>
            </w:r>
            <w:r>
              <w:rPr>
                <w:spacing w:val="-1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на</w:t>
            </w:r>
            <w:r>
              <w:rPr>
                <w:spacing w:val="-1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спеціальне </w:t>
            </w:r>
            <w:r>
              <w:rPr>
                <w:spacing w:val="-2"/>
                <w:sz w:val="24"/>
                <w:szCs w:val="24"/>
              </w:rPr>
              <w:t>водокористування</w:t>
            </w:r>
          </w:p>
        </w:tc>
      </w:tr>
      <w:tr>
        <w:trPr/>
        <w:tc>
          <w:tcPr>
            <w:tcW w:w="1080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28" w:start="0" w:end="0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16</w:t>
            </w: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7</w:t>
            </w:r>
          </w:p>
        </w:tc>
        <w:tc>
          <w:tcPr>
            <w:tcW w:w="1095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55" w:after="0"/>
              <w:ind w:hanging="0" w:start="0" w:end="1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00464</w:t>
            </w:r>
          </w:p>
        </w:tc>
        <w:tc>
          <w:tcPr>
            <w:tcW w:w="7772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spacing w:before="55" w:after="0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Припинення</w:t>
            </w:r>
            <w:r>
              <w:rPr>
                <w:spacing w:val="-1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дії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(відкликання)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дозволу</w:t>
            </w:r>
            <w:r>
              <w:rPr>
                <w:spacing w:val="-1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на спеціальне водокористування</w:t>
            </w:r>
          </w:p>
        </w:tc>
      </w:tr>
      <w:tr>
        <w:trPr/>
        <w:tc>
          <w:tcPr>
            <w:tcW w:w="1080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28" w:start="0" w:end="0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16</w:t>
            </w: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8</w:t>
            </w:r>
          </w:p>
        </w:tc>
        <w:tc>
          <w:tcPr>
            <w:tcW w:w="1095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ind w:hanging="0" w:start="0" w:end="1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01127</w:t>
            </w:r>
          </w:p>
        </w:tc>
        <w:tc>
          <w:tcPr>
            <w:tcW w:w="7772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ind w:hanging="0" w:start="108" w:end="195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Видача</w:t>
            </w:r>
            <w:r>
              <w:rPr>
                <w:spacing w:val="-1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дозволу</w:t>
            </w:r>
            <w:r>
              <w:rPr>
                <w:spacing w:val="-1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на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спеціальне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використання природних ресурсів у межах територій та об’єктів природно-заповідного фонду</w:t>
            </w:r>
          </w:p>
        </w:tc>
      </w:tr>
      <w:tr>
        <w:trPr/>
        <w:tc>
          <w:tcPr>
            <w:tcW w:w="108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28" w:start="0" w:end="0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1</w:t>
            </w: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69</w:t>
            </w:r>
          </w:p>
        </w:tc>
        <w:tc>
          <w:tcPr>
            <w:tcW w:w="109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ind w:hanging="0" w:start="0" w:end="1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01454</w:t>
            </w:r>
          </w:p>
        </w:tc>
        <w:tc>
          <w:tcPr>
            <w:tcW w:w="7772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Реєстрація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пасіки</w:t>
            </w:r>
          </w:p>
        </w:tc>
      </w:tr>
      <w:tr>
        <w:trPr/>
        <w:tc>
          <w:tcPr>
            <w:tcW w:w="1080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28" w:start="0" w:end="0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17</w:t>
            </w: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0</w:t>
            </w:r>
          </w:p>
        </w:tc>
        <w:tc>
          <w:tcPr>
            <w:tcW w:w="1095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ind w:hanging="0" w:start="0" w:end="1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01135</w:t>
            </w:r>
          </w:p>
        </w:tc>
        <w:tc>
          <w:tcPr>
            <w:tcW w:w="7772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spacing w:lineRule="auto" w:line="242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Видача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сертифіката</w:t>
            </w:r>
            <w:r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племінних</w:t>
            </w:r>
            <w:r>
              <w:rPr>
                <w:spacing w:val="-1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(генетичних) </w:t>
            </w:r>
            <w:r>
              <w:rPr>
                <w:spacing w:val="-2"/>
                <w:sz w:val="24"/>
                <w:szCs w:val="24"/>
              </w:rPr>
              <w:t>ресурсів</w:t>
            </w:r>
          </w:p>
        </w:tc>
      </w:tr>
      <w:tr>
        <w:trPr/>
        <w:tc>
          <w:tcPr>
            <w:tcW w:w="1080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28" w:start="0" w:end="0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17</w:t>
            </w: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1</w:t>
            </w:r>
          </w:p>
        </w:tc>
        <w:tc>
          <w:tcPr>
            <w:tcW w:w="1095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ind w:hanging="0" w:start="0" w:end="1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01053</w:t>
            </w:r>
          </w:p>
        </w:tc>
        <w:tc>
          <w:tcPr>
            <w:tcW w:w="7772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ind w:hanging="0" w:start="108" w:end="110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Переоформлення гірничого відводу для розробки</w:t>
            </w:r>
            <w:r>
              <w:rPr>
                <w:spacing w:val="-1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родовищ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корисних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копалин</w:t>
            </w:r>
            <w:r>
              <w:rPr>
                <w:spacing w:val="-1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підземним способом (шахтами та рудниками)</w:t>
            </w:r>
          </w:p>
        </w:tc>
      </w:tr>
      <w:tr>
        <w:trPr/>
        <w:tc>
          <w:tcPr>
            <w:tcW w:w="1080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28" w:start="0" w:end="0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17</w:t>
            </w: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2</w:t>
            </w:r>
          </w:p>
        </w:tc>
        <w:tc>
          <w:tcPr>
            <w:tcW w:w="1095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ind w:hanging="0" w:start="0" w:end="1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01028</w:t>
            </w:r>
          </w:p>
        </w:tc>
        <w:tc>
          <w:tcPr>
            <w:tcW w:w="7772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ind w:hanging="0" w:start="108" w:end="593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Видача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гірничого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відводу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для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розробки родовищ корисних копалин підземним способом (шахтами та рудниками)</w:t>
            </w:r>
          </w:p>
        </w:tc>
      </w:tr>
      <w:tr>
        <w:trPr/>
        <w:tc>
          <w:tcPr>
            <w:tcW w:w="1080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28" w:start="0" w:end="0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17</w:t>
            </w: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3</w:t>
            </w:r>
          </w:p>
        </w:tc>
        <w:tc>
          <w:tcPr>
            <w:tcW w:w="1095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ind w:hanging="0" w:start="0" w:end="1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01128</w:t>
            </w:r>
          </w:p>
        </w:tc>
        <w:tc>
          <w:tcPr>
            <w:tcW w:w="7772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Припинення дії дозволу на спеціальне використання природних ресурсів у межах територій</w:t>
            </w:r>
            <w:r>
              <w:rPr>
                <w:spacing w:val="-1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та</w:t>
            </w:r>
            <w:r>
              <w:rPr>
                <w:spacing w:val="-1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об’єктів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природно-заповідного </w:t>
            </w:r>
            <w:r>
              <w:rPr>
                <w:spacing w:val="-2"/>
                <w:sz w:val="24"/>
                <w:szCs w:val="24"/>
              </w:rPr>
              <w:t>фонду</w:t>
            </w:r>
          </w:p>
        </w:tc>
      </w:tr>
      <w:tr>
        <w:trPr/>
        <w:tc>
          <w:tcPr>
            <w:tcW w:w="108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28" w:start="0" w:end="0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</w:r>
          </w:p>
        </w:tc>
        <w:tc>
          <w:tcPr>
            <w:tcW w:w="8867" w:type="dxa"/>
            <w:gridSpan w:val="2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spacing w:before="54" w:after="0"/>
              <w:ind w:hanging="0" w:start="0" w:end="0"/>
              <w:jc w:val="start"/>
              <w:rPr>
                <w:b/>
                <w:bCs/>
              </w:rPr>
            </w:pPr>
            <w:r>
              <w:rPr>
                <w:b/>
                <w:bCs/>
                <w:sz w:val="28"/>
              </w:rPr>
              <w:t xml:space="preserve">    </w:t>
            </w:r>
            <w:r>
              <w:rPr>
                <w:b/>
                <w:bCs/>
                <w:sz w:val="28"/>
              </w:rPr>
              <w:t>0</w:t>
            </w:r>
            <w:r>
              <w:rPr>
                <w:b/>
                <w:bCs/>
                <w:sz w:val="28"/>
              </w:rPr>
              <w:t>9    Категорія</w:t>
            </w:r>
            <w:r>
              <w:rPr>
                <w:b/>
                <w:bCs/>
                <w:spacing w:val="40"/>
                <w:sz w:val="28"/>
              </w:rPr>
              <w:t xml:space="preserve"> </w:t>
            </w:r>
            <w:r>
              <w:rPr>
                <w:b/>
                <w:bCs/>
                <w:sz w:val="28"/>
              </w:rPr>
              <w:t>“Харчові</w:t>
            </w:r>
            <w:r>
              <w:rPr>
                <w:b/>
                <w:bCs/>
                <w:spacing w:val="-11"/>
                <w:sz w:val="28"/>
              </w:rPr>
              <w:t xml:space="preserve"> </w:t>
            </w:r>
            <w:r>
              <w:rPr>
                <w:b/>
                <w:bCs/>
                <w:sz w:val="28"/>
              </w:rPr>
              <w:t>продукти,</w:t>
            </w:r>
            <w:r>
              <w:rPr>
                <w:b/>
                <w:bCs/>
                <w:spacing w:val="-10"/>
                <w:sz w:val="28"/>
              </w:rPr>
              <w:t xml:space="preserve"> </w:t>
            </w:r>
            <w:r>
              <w:rPr>
                <w:b/>
                <w:bCs/>
                <w:sz w:val="28"/>
              </w:rPr>
              <w:t>корми, ветеринарна медицина”</w:t>
            </w:r>
          </w:p>
        </w:tc>
      </w:tr>
      <w:tr>
        <w:trPr>
          <w:trHeight w:val="251" w:hRule="atLeast"/>
        </w:trPr>
        <w:tc>
          <w:tcPr>
            <w:tcW w:w="108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28" w:start="0" w:end="0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17</w:t>
            </w: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4</w:t>
            </w:r>
          </w:p>
        </w:tc>
        <w:tc>
          <w:tcPr>
            <w:tcW w:w="109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55" w:after="0"/>
              <w:ind w:hanging="0" w:start="0" w:end="1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00163</w:t>
            </w:r>
          </w:p>
        </w:tc>
        <w:tc>
          <w:tcPr>
            <w:tcW w:w="7772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spacing w:before="55" w:after="0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Видача</w:t>
            </w:r>
            <w:r>
              <w:rPr>
                <w:spacing w:val="-1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експлуатаційного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дозволу</w:t>
            </w:r>
          </w:p>
        </w:tc>
      </w:tr>
      <w:tr>
        <w:trPr/>
        <w:tc>
          <w:tcPr>
            <w:tcW w:w="108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28" w:start="0" w:end="0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17</w:t>
            </w: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5</w:t>
            </w:r>
          </w:p>
        </w:tc>
        <w:tc>
          <w:tcPr>
            <w:tcW w:w="109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54" w:after="0"/>
              <w:ind w:hanging="0" w:start="0" w:end="1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00654</w:t>
            </w:r>
          </w:p>
        </w:tc>
        <w:tc>
          <w:tcPr>
            <w:tcW w:w="7772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spacing w:before="54" w:after="0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Видача експлуатаційного дозволу для потужностей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(об’єктів)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</w:t>
            </w:r>
            <w:r>
              <w:rPr>
                <w:spacing w:val="-1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переробки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неїстівних продуктів тваринного походження</w:t>
            </w:r>
          </w:p>
        </w:tc>
      </w:tr>
      <w:tr>
        <w:trPr/>
        <w:tc>
          <w:tcPr>
            <w:tcW w:w="1080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28" w:start="0" w:end="0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17</w:t>
            </w: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6</w:t>
            </w:r>
          </w:p>
        </w:tc>
        <w:tc>
          <w:tcPr>
            <w:tcW w:w="1095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54" w:after="0"/>
              <w:ind w:hanging="0" w:start="0" w:end="1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01399</w:t>
            </w:r>
          </w:p>
        </w:tc>
        <w:tc>
          <w:tcPr>
            <w:tcW w:w="7772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spacing w:lineRule="exact" w:line="322" w:before="34" w:after="0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Державна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реєстрація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потужностей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оператора </w:t>
            </w:r>
            <w:r>
              <w:rPr>
                <w:spacing w:val="-2"/>
                <w:sz w:val="24"/>
                <w:szCs w:val="24"/>
              </w:rPr>
              <w:t>ринку</w:t>
            </w:r>
          </w:p>
        </w:tc>
      </w:tr>
      <w:tr>
        <w:trPr/>
        <w:tc>
          <w:tcPr>
            <w:tcW w:w="1080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28" w:start="0" w:end="0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17</w:t>
            </w: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7</w:t>
            </w:r>
          </w:p>
        </w:tc>
        <w:tc>
          <w:tcPr>
            <w:tcW w:w="1095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103" w:after="0"/>
              <w:ind w:hanging="0" w:start="0" w:end="1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01400</w:t>
            </w:r>
          </w:p>
        </w:tc>
        <w:tc>
          <w:tcPr>
            <w:tcW w:w="7772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spacing w:before="103" w:after="0"/>
              <w:ind w:hanging="0" w:start="108" w:end="195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Внесення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змін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до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відомостей</w:t>
            </w:r>
            <w:r>
              <w:rPr>
                <w:spacing w:val="-1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державного реєстру потужностей операторів ринку</w:t>
            </w:r>
          </w:p>
        </w:tc>
      </w:tr>
      <w:tr>
        <w:trPr/>
        <w:tc>
          <w:tcPr>
            <w:tcW w:w="1080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28" w:start="0" w:end="0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17</w:t>
            </w: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8</w:t>
            </w:r>
          </w:p>
        </w:tc>
        <w:tc>
          <w:tcPr>
            <w:tcW w:w="1095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54" w:after="0"/>
              <w:ind w:hanging="0" w:start="0" w:end="1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01401</w:t>
            </w:r>
          </w:p>
        </w:tc>
        <w:tc>
          <w:tcPr>
            <w:tcW w:w="7772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spacing w:before="54" w:after="0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Внесення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до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державного</w:t>
            </w:r>
            <w:r>
              <w:rPr>
                <w:spacing w:val="-1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реєстру</w:t>
            </w:r>
            <w:r>
              <w:rPr>
                <w:spacing w:val="-1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потужностей операторів ринку відомостей про припинення використання потужності</w:t>
            </w:r>
          </w:p>
        </w:tc>
      </w:tr>
      <w:tr>
        <w:trPr/>
        <w:tc>
          <w:tcPr>
            <w:tcW w:w="1080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28" w:start="0" w:end="0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1</w:t>
            </w: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79</w:t>
            </w:r>
          </w:p>
        </w:tc>
        <w:tc>
          <w:tcPr>
            <w:tcW w:w="1095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54" w:after="0"/>
              <w:ind w:hanging="0" w:start="0" w:end="1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02638</w:t>
            </w:r>
          </w:p>
        </w:tc>
        <w:tc>
          <w:tcPr>
            <w:tcW w:w="7772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spacing w:before="54" w:after="0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Видача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експлуатаційного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дозволу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на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потужність для операторів ринку кормів</w:t>
            </w:r>
          </w:p>
        </w:tc>
      </w:tr>
      <w:tr>
        <w:trPr/>
        <w:tc>
          <w:tcPr>
            <w:tcW w:w="1080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28" w:start="0" w:end="0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18</w:t>
            </w: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0</w:t>
            </w:r>
          </w:p>
        </w:tc>
        <w:tc>
          <w:tcPr>
            <w:tcW w:w="1095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54" w:after="0"/>
              <w:ind w:hanging="0" w:start="0" w:end="1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02639</w:t>
            </w:r>
          </w:p>
        </w:tc>
        <w:tc>
          <w:tcPr>
            <w:tcW w:w="7772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spacing w:before="54" w:after="0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Державна</w:t>
            </w:r>
            <w:r>
              <w:rPr>
                <w:spacing w:val="-1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реєстрація</w:t>
            </w:r>
            <w:r>
              <w:rPr>
                <w:spacing w:val="-1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потужностей,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які використовуються на будь-якій стадії виробництва та/або обігу кормів та не потребують</w:t>
            </w:r>
            <w:r>
              <w:rPr>
                <w:spacing w:val="-1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отримання</w:t>
            </w:r>
            <w:r>
              <w:rPr>
                <w:spacing w:val="-1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експлуатаційного </w:t>
            </w:r>
            <w:r>
              <w:rPr>
                <w:spacing w:val="-2"/>
                <w:sz w:val="24"/>
                <w:szCs w:val="24"/>
              </w:rPr>
              <w:t>дозволу</w:t>
            </w:r>
          </w:p>
        </w:tc>
      </w:tr>
      <w:tr>
        <w:trPr>
          <w:trHeight w:val="1177" w:hRule="atLeast"/>
        </w:trPr>
        <w:tc>
          <w:tcPr>
            <w:tcW w:w="1080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28" w:start="0" w:end="0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</w:r>
          </w:p>
        </w:tc>
        <w:tc>
          <w:tcPr>
            <w:tcW w:w="8867" w:type="dxa"/>
            <w:gridSpan w:val="2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spacing w:before="54" w:after="0"/>
              <w:ind w:hanging="0" w:start="182" w:end="0"/>
              <w:jc w:val="start"/>
              <w:rPr>
                <w:b/>
                <w:bCs/>
              </w:rPr>
            </w:pPr>
            <w:r>
              <w:rPr>
                <w:b/>
                <w:bCs/>
              </w:rPr>
            </w:r>
          </w:p>
          <w:p>
            <w:pPr>
              <w:pStyle w:val="TableParagraph"/>
              <w:spacing w:before="54" w:after="0"/>
              <w:ind w:hanging="0" w:start="0" w:end="0"/>
              <w:jc w:val="start"/>
              <w:rPr>
                <w:b/>
                <w:bCs/>
              </w:rPr>
            </w:pPr>
            <w:r>
              <w:rPr>
                <w:b/>
                <w:bCs/>
                <w:sz w:val="28"/>
              </w:rPr>
              <w:t xml:space="preserve">    </w:t>
            </w:r>
            <w:r>
              <w:rPr>
                <w:b/>
                <w:bCs/>
                <w:sz w:val="28"/>
              </w:rPr>
              <w:t>10    Категорія</w:t>
            </w:r>
            <w:r>
              <w:rPr>
                <w:b/>
                <w:bCs/>
                <w:spacing w:val="51"/>
                <w:sz w:val="28"/>
              </w:rPr>
              <w:t xml:space="preserve"> </w:t>
            </w:r>
            <w:r>
              <w:rPr>
                <w:b/>
                <w:bCs/>
                <w:sz w:val="28"/>
              </w:rPr>
              <w:t>“Санітарно-епідеміологічний</w:t>
            </w:r>
            <w:r>
              <w:rPr>
                <w:b/>
                <w:bCs/>
                <w:spacing w:val="-8"/>
                <w:sz w:val="28"/>
              </w:rPr>
              <w:t xml:space="preserve"> </w:t>
            </w:r>
            <w:r>
              <w:rPr>
                <w:b/>
                <w:bCs/>
                <w:sz w:val="28"/>
              </w:rPr>
              <w:t>та</w:t>
            </w:r>
            <w:r>
              <w:rPr>
                <w:b/>
                <w:bCs/>
                <w:spacing w:val="-8"/>
                <w:sz w:val="28"/>
              </w:rPr>
              <w:t xml:space="preserve"> </w:t>
            </w:r>
            <w:r>
              <w:rPr>
                <w:b/>
                <w:bCs/>
                <w:sz w:val="28"/>
              </w:rPr>
              <w:t>споживчий</w:t>
            </w:r>
            <w:r>
              <w:rPr>
                <w:b/>
                <w:bCs/>
                <w:spacing w:val="-7"/>
                <w:sz w:val="28"/>
              </w:rPr>
              <w:t xml:space="preserve"> </w:t>
            </w:r>
            <w:r>
              <w:rPr>
                <w:b/>
                <w:bCs/>
                <w:spacing w:val="-2"/>
                <w:sz w:val="28"/>
              </w:rPr>
              <w:t>контроль”</w:t>
            </w:r>
          </w:p>
          <w:p>
            <w:pPr>
              <w:pStyle w:val="TableParagraph"/>
              <w:spacing w:before="54" w:after="0"/>
              <w:ind w:hanging="0" w:start="182" w:end="0"/>
              <w:jc w:val="start"/>
              <w:rPr>
                <w:b/>
                <w:bCs/>
                <w:spacing w:val="-2"/>
                <w:sz w:val="28"/>
              </w:rPr>
            </w:pPr>
            <w:r>
              <w:rPr>
                <w:b/>
                <w:bCs/>
                <w:spacing w:val="-2"/>
                <w:sz w:val="28"/>
              </w:rPr>
            </w:r>
          </w:p>
        </w:tc>
      </w:tr>
      <w:tr>
        <w:trPr>
          <w:trHeight w:val="285" w:hRule="atLeast"/>
        </w:trPr>
        <w:tc>
          <w:tcPr>
            <w:tcW w:w="1080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28" w:start="0" w:end="0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18</w:t>
            </w: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1</w:t>
            </w:r>
          </w:p>
        </w:tc>
        <w:tc>
          <w:tcPr>
            <w:tcW w:w="1095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54" w:after="0"/>
              <w:ind w:hanging="0" w:start="0" w:end="1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01697</w:t>
            </w:r>
          </w:p>
        </w:tc>
        <w:tc>
          <w:tcPr>
            <w:tcW w:w="7772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spacing w:before="54" w:after="0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Видача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кваліфікаційного свідоцтва </w:t>
            </w:r>
            <w:r>
              <w:rPr>
                <w:spacing w:val="-2"/>
                <w:sz w:val="24"/>
                <w:szCs w:val="24"/>
              </w:rPr>
              <w:t>сільськогосподарського</w:t>
            </w:r>
            <w:r>
              <w:rPr>
                <w:spacing w:val="22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дорадника,</w:t>
            </w:r>
          </w:p>
          <w:p>
            <w:pPr>
              <w:pStyle w:val="TableParagraph"/>
              <w:spacing w:lineRule="exact" w:line="321" w:before="0" w:after="0"/>
              <w:jc w:val="start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сільськогосподарського</w:t>
            </w:r>
            <w:r>
              <w:rPr>
                <w:spacing w:val="34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експерта-дорадника</w:t>
            </w:r>
          </w:p>
        </w:tc>
      </w:tr>
      <w:tr>
        <w:trPr/>
        <w:tc>
          <w:tcPr>
            <w:tcW w:w="1080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28" w:start="0" w:end="0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</w:r>
          </w:p>
        </w:tc>
        <w:tc>
          <w:tcPr>
            <w:tcW w:w="8867" w:type="dxa"/>
            <w:gridSpan w:val="2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spacing w:before="54" w:after="0"/>
              <w:ind w:hanging="0" w:start="0" w:end="0"/>
              <w:jc w:val="start"/>
              <w:rPr>
                <w:b/>
                <w:bCs/>
              </w:rPr>
            </w:pPr>
            <w:r>
              <w:rPr>
                <w:b/>
                <w:bCs/>
                <w:spacing w:val="-2"/>
                <w:sz w:val="28"/>
              </w:rPr>
              <w:t xml:space="preserve"> </w:t>
            </w:r>
          </w:p>
          <w:p>
            <w:pPr>
              <w:pStyle w:val="TableParagraph"/>
              <w:spacing w:before="54" w:after="0"/>
              <w:ind w:hanging="0" w:start="0" w:end="0"/>
              <w:jc w:val="start"/>
              <w:rPr>
                <w:b/>
                <w:bCs/>
              </w:rPr>
            </w:pPr>
            <w:r>
              <w:rPr>
                <w:b/>
                <w:bCs/>
                <w:sz w:val="28"/>
              </w:rPr>
              <w:t xml:space="preserve">       </w:t>
            </w:r>
            <w:r>
              <w:rPr>
                <w:b/>
                <w:bCs/>
                <w:sz w:val="28"/>
              </w:rPr>
              <w:t>11   Категорія</w:t>
            </w:r>
            <w:r>
              <w:rPr>
                <w:b/>
                <w:bCs/>
                <w:spacing w:val="58"/>
                <w:sz w:val="28"/>
              </w:rPr>
              <w:t xml:space="preserve"> </w:t>
            </w:r>
            <w:r>
              <w:rPr>
                <w:b/>
                <w:bCs/>
                <w:sz w:val="28"/>
              </w:rPr>
              <w:t>“Охорона</w:t>
            </w:r>
            <w:r>
              <w:rPr>
                <w:b/>
                <w:bCs/>
                <w:spacing w:val="-6"/>
                <w:sz w:val="28"/>
              </w:rPr>
              <w:t xml:space="preserve"> </w:t>
            </w:r>
            <w:r>
              <w:rPr>
                <w:b/>
                <w:bCs/>
                <w:sz w:val="28"/>
              </w:rPr>
              <w:t>культурної</w:t>
            </w:r>
            <w:r>
              <w:rPr>
                <w:b/>
                <w:bCs/>
                <w:spacing w:val="-5"/>
                <w:sz w:val="28"/>
              </w:rPr>
              <w:t xml:space="preserve"> </w:t>
            </w:r>
            <w:r>
              <w:rPr>
                <w:b/>
                <w:bCs/>
                <w:spacing w:val="-2"/>
                <w:sz w:val="28"/>
              </w:rPr>
              <w:t>спадщини”</w:t>
            </w:r>
          </w:p>
        </w:tc>
      </w:tr>
      <w:tr>
        <w:trPr>
          <w:trHeight w:val="1076" w:hRule="atLeast"/>
        </w:trPr>
        <w:tc>
          <w:tcPr>
            <w:tcW w:w="108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28" w:start="0" w:end="0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18</w:t>
            </w: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2</w:t>
            </w:r>
          </w:p>
        </w:tc>
        <w:tc>
          <w:tcPr>
            <w:tcW w:w="109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55" w:after="0"/>
              <w:ind w:hanging="0" w:start="0" w:end="1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01132</w:t>
            </w:r>
          </w:p>
        </w:tc>
        <w:tc>
          <w:tcPr>
            <w:tcW w:w="7772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spacing w:before="55" w:after="0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Погодження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відчуження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або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передачі</w:t>
            </w:r>
            <w:r>
              <w:rPr>
                <w:spacing w:val="-1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пам’яток місцевого значення їх власниками чи уповноваженими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ними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органами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іншим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особам у володіння, користування або управління</w:t>
            </w:r>
          </w:p>
        </w:tc>
      </w:tr>
      <w:tr>
        <w:trPr/>
        <w:tc>
          <w:tcPr>
            <w:tcW w:w="108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28" w:start="0" w:end="0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18</w:t>
            </w: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3</w:t>
            </w:r>
          </w:p>
        </w:tc>
        <w:tc>
          <w:tcPr>
            <w:tcW w:w="109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54" w:after="0"/>
              <w:ind w:hanging="0" w:start="0" w:end="1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01133</w:t>
            </w:r>
          </w:p>
        </w:tc>
        <w:tc>
          <w:tcPr>
            <w:tcW w:w="7772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spacing w:before="54" w:after="0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Погодження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програм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та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проектів</w:t>
            </w:r>
            <w:r>
              <w:rPr>
                <w:spacing w:val="-1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містобудівних, архітектурних і ландшафтних перетворень, меліоративних, шляхових, земельних робіт, реалізація яких може позначитися на стані пам’яток місцевого значення, їх територій і зон </w:t>
            </w:r>
            <w:r>
              <w:rPr>
                <w:spacing w:val="-2"/>
                <w:sz w:val="24"/>
                <w:szCs w:val="24"/>
              </w:rPr>
              <w:t>охорони</w:t>
            </w:r>
          </w:p>
        </w:tc>
      </w:tr>
      <w:tr>
        <w:trPr/>
        <w:tc>
          <w:tcPr>
            <w:tcW w:w="1080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28" w:start="0" w:end="0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18</w:t>
            </w: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4</w:t>
            </w:r>
          </w:p>
        </w:tc>
        <w:tc>
          <w:tcPr>
            <w:tcW w:w="1095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54" w:after="0"/>
              <w:ind w:hanging="0" w:start="0" w:end="1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01619</w:t>
            </w:r>
          </w:p>
        </w:tc>
        <w:tc>
          <w:tcPr>
            <w:tcW w:w="7772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spacing w:before="54" w:after="0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Укладення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охоронного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договору</w:t>
            </w:r>
            <w:r>
              <w:rPr>
                <w:spacing w:val="-1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на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пам’ятку культурної спадщини</w:t>
            </w:r>
          </w:p>
        </w:tc>
      </w:tr>
      <w:tr>
        <w:trPr/>
        <w:tc>
          <w:tcPr>
            <w:tcW w:w="108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28" w:start="0" w:end="0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18</w:t>
            </w: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5</w:t>
            </w:r>
          </w:p>
        </w:tc>
        <w:tc>
          <w:tcPr>
            <w:tcW w:w="109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54" w:after="0"/>
              <w:ind w:hanging="0" w:start="0" w:end="1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02548</w:t>
            </w:r>
          </w:p>
        </w:tc>
        <w:tc>
          <w:tcPr>
            <w:tcW w:w="7772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spacing w:lineRule="auto" w:line="242" w:before="54" w:after="0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Укладення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охоронного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договору</w:t>
            </w:r>
            <w:r>
              <w:rPr>
                <w:spacing w:val="-1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на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щойно виявлений об’єкт культурної спадщини</w:t>
            </w:r>
          </w:p>
        </w:tc>
      </w:tr>
      <w:tr>
        <w:trPr>
          <w:trHeight w:val="509" w:hRule="atLeast"/>
        </w:trPr>
        <w:tc>
          <w:tcPr>
            <w:tcW w:w="108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28" w:start="0" w:end="0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</w:r>
          </w:p>
        </w:tc>
        <w:tc>
          <w:tcPr>
            <w:tcW w:w="8867" w:type="dxa"/>
            <w:gridSpan w:val="2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spacing w:before="54" w:after="0"/>
              <w:ind w:hanging="0" w:start="0" w:end="0"/>
              <w:rPr>
                <w:sz w:val="28"/>
              </w:rPr>
            </w:pPr>
            <w:r>
              <w:rPr>
                <w:sz w:val="28"/>
              </w:rPr>
            </w:r>
          </w:p>
          <w:p>
            <w:pPr>
              <w:pStyle w:val="TableParagraph"/>
              <w:spacing w:before="54" w:after="0"/>
              <w:ind w:hanging="0" w:start="0" w:end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</w:t>
            </w:r>
            <w:r>
              <w:rPr>
                <w:b/>
                <w:bCs/>
                <w:sz w:val="28"/>
                <w:szCs w:val="28"/>
              </w:rPr>
              <w:t xml:space="preserve">     </w:t>
            </w:r>
            <w:r>
              <w:rPr>
                <w:b/>
                <w:bCs/>
                <w:sz w:val="28"/>
                <w:szCs w:val="28"/>
              </w:rPr>
              <w:t>12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 xml:space="preserve"> Категорія</w:t>
            </w:r>
            <w:r>
              <w:rPr>
                <w:b/>
                <w:bCs/>
                <w:spacing w:val="-8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“Пенсійне</w:t>
            </w:r>
            <w:r>
              <w:rPr>
                <w:b/>
                <w:bCs/>
                <w:spacing w:val="-8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2"/>
                <w:sz w:val="28"/>
                <w:szCs w:val="28"/>
              </w:rPr>
              <w:t>забезпечення”</w:t>
            </w:r>
          </w:p>
        </w:tc>
      </w:tr>
      <w:tr>
        <w:trPr>
          <w:trHeight w:val="435" w:hRule="atLeast"/>
        </w:trPr>
        <w:tc>
          <w:tcPr>
            <w:tcW w:w="108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28" w:start="0" w:end="0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18</w:t>
            </w: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6</w:t>
            </w:r>
          </w:p>
        </w:tc>
        <w:tc>
          <w:tcPr>
            <w:tcW w:w="109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Rule="exact" w:line="302" w:before="55" w:after="0"/>
              <w:ind w:hanging="0" w:start="0" w:end="1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00248</w:t>
            </w:r>
          </w:p>
        </w:tc>
        <w:tc>
          <w:tcPr>
            <w:tcW w:w="7772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spacing w:lineRule="exact" w:line="302" w:before="55" w:after="0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Видача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пенсійного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посвідчення</w:t>
            </w:r>
          </w:p>
        </w:tc>
      </w:tr>
      <w:tr>
        <w:trPr>
          <w:trHeight w:val="435" w:hRule="atLeast"/>
        </w:trPr>
        <w:tc>
          <w:tcPr>
            <w:tcW w:w="108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28" w:start="0" w:end="0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18</w:t>
            </w: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7</w:t>
            </w:r>
          </w:p>
        </w:tc>
        <w:tc>
          <w:tcPr>
            <w:tcW w:w="109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103" w:after="0"/>
              <w:ind w:hanging="0" w:start="0" w:end="1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00249</w:t>
            </w:r>
          </w:p>
        </w:tc>
        <w:tc>
          <w:tcPr>
            <w:tcW w:w="7772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spacing w:before="103" w:after="0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Видача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довідки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про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доходи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пенсіонера</w:t>
            </w:r>
          </w:p>
        </w:tc>
      </w:tr>
      <w:tr>
        <w:trPr>
          <w:trHeight w:val="654" w:hRule="atLeast"/>
        </w:trPr>
        <w:tc>
          <w:tcPr>
            <w:tcW w:w="1080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28" w:start="0" w:end="0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18</w:t>
            </w: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8</w:t>
            </w:r>
          </w:p>
        </w:tc>
        <w:tc>
          <w:tcPr>
            <w:tcW w:w="1095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54" w:after="0"/>
              <w:ind w:hanging="0" w:start="0" w:end="1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00250</w:t>
            </w:r>
          </w:p>
        </w:tc>
        <w:tc>
          <w:tcPr>
            <w:tcW w:w="7772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spacing w:before="54" w:after="0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Видача</w:t>
            </w:r>
            <w:r>
              <w:rPr>
                <w:spacing w:val="4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довідки</w:t>
            </w:r>
            <w:r>
              <w:rPr>
                <w:spacing w:val="4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про</w:t>
            </w:r>
            <w:r>
              <w:rPr>
                <w:spacing w:val="4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перебування</w:t>
            </w:r>
            <w:r>
              <w:rPr>
                <w:spacing w:val="4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на</w:t>
            </w:r>
            <w:r>
              <w:rPr>
                <w:spacing w:val="4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обліку</w:t>
            </w:r>
            <w:r>
              <w:rPr>
                <w:spacing w:val="4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</w:t>
            </w:r>
            <w:r>
              <w:rPr>
                <w:spacing w:val="4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Пенсійному фонді України</w:t>
            </w:r>
          </w:p>
        </w:tc>
      </w:tr>
      <w:tr>
        <w:trPr>
          <w:trHeight w:val="574" w:hRule="atLeast"/>
        </w:trPr>
        <w:tc>
          <w:tcPr>
            <w:tcW w:w="1080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28" w:start="0" w:end="0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1</w:t>
            </w: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89</w:t>
            </w:r>
          </w:p>
        </w:tc>
        <w:tc>
          <w:tcPr>
            <w:tcW w:w="1095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54" w:after="0"/>
              <w:ind w:hanging="0" w:start="0" w:end="1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00252</w:t>
            </w:r>
          </w:p>
        </w:tc>
        <w:tc>
          <w:tcPr>
            <w:tcW w:w="7772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spacing w:lineRule="auto" w:line="242" w:before="54" w:after="0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Рішення</w:t>
            </w:r>
            <w:r>
              <w:rPr>
                <w:spacing w:val="4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про</w:t>
            </w:r>
            <w:r>
              <w:rPr>
                <w:spacing w:val="4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виплату</w:t>
            </w:r>
            <w:r>
              <w:rPr>
                <w:spacing w:val="4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пенсії</w:t>
            </w:r>
            <w:r>
              <w:rPr>
                <w:spacing w:val="4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за</w:t>
            </w:r>
            <w:r>
              <w:rPr>
                <w:spacing w:val="4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новим</w:t>
            </w:r>
            <w:r>
              <w:rPr>
                <w:spacing w:val="4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місцем</w:t>
            </w:r>
            <w:r>
              <w:rPr>
                <w:spacing w:val="40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проживання</w:t>
            </w:r>
          </w:p>
        </w:tc>
      </w:tr>
      <w:tr>
        <w:trPr>
          <w:trHeight w:val="459" w:hRule="atLeast"/>
        </w:trPr>
        <w:tc>
          <w:tcPr>
            <w:tcW w:w="1080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28" w:start="0" w:end="0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19</w:t>
            </w: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0</w:t>
            </w:r>
          </w:p>
        </w:tc>
        <w:tc>
          <w:tcPr>
            <w:tcW w:w="1095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54" w:after="0"/>
              <w:ind w:hanging="0" w:start="0" w:end="1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00253</w:t>
            </w:r>
          </w:p>
        </w:tc>
        <w:tc>
          <w:tcPr>
            <w:tcW w:w="7772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spacing w:before="54" w:after="0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Зміна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способу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виплати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пенсії</w:t>
            </w:r>
          </w:p>
        </w:tc>
      </w:tr>
      <w:tr>
        <w:trPr>
          <w:trHeight w:val="663" w:hRule="atLeast"/>
        </w:trPr>
        <w:tc>
          <w:tcPr>
            <w:tcW w:w="1080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28" w:start="0" w:end="0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19</w:t>
            </w: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1</w:t>
            </w:r>
          </w:p>
        </w:tc>
        <w:tc>
          <w:tcPr>
            <w:tcW w:w="1095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54" w:after="0"/>
              <w:ind w:hanging="0" w:start="0" w:end="1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00280</w:t>
            </w:r>
          </w:p>
        </w:tc>
        <w:tc>
          <w:tcPr>
            <w:tcW w:w="7772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spacing w:before="54" w:after="0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Надання витягу з Електронного реєстру листків </w:t>
            </w:r>
            <w:r>
              <w:rPr>
                <w:spacing w:val="-2"/>
                <w:sz w:val="24"/>
                <w:szCs w:val="24"/>
              </w:rPr>
              <w:t>непрацездатності</w:t>
            </w:r>
          </w:p>
        </w:tc>
      </w:tr>
      <w:tr>
        <w:trPr>
          <w:trHeight w:val="786" w:hRule="atLeast"/>
        </w:trPr>
        <w:tc>
          <w:tcPr>
            <w:tcW w:w="1080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28" w:start="0" w:end="0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19</w:t>
            </w: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2</w:t>
            </w:r>
          </w:p>
        </w:tc>
        <w:tc>
          <w:tcPr>
            <w:tcW w:w="1095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54" w:after="0"/>
              <w:ind w:hanging="0" w:start="0" w:end="1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00906</w:t>
            </w:r>
          </w:p>
        </w:tc>
        <w:tc>
          <w:tcPr>
            <w:tcW w:w="7772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spacing w:before="54" w:after="0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Видача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даних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про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нараховану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заробітну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плату (дохід) в межах максимальної величини</w:t>
            </w:r>
          </w:p>
        </w:tc>
      </w:tr>
      <w:tr>
        <w:trPr>
          <w:trHeight w:val="339" w:hRule="atLeast"/>
        </w:trPr>
        <w:tc>
          <w:tcPr>
            <w:tcW w:w="1080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28" w:start="0" w:end="0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19</w:t>
            </w: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3</w:t>
            </w:r>
          </w:p>
        </w:tc>
        <w:tc>
          <w:tcPr>
            <w:tcW w:w="1095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55" w:after="0"/>
              <w:ind w:hanging="0" w:start="0" w:end="1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00907</w:t>
            </w:r>
          </w:p>
        </w:tc>
        <w:tc>
          <w:tcPr>
            <w:tcW w:w="7772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spacing w:before="55" w:after="0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Видача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даних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про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особливі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умови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pacing w:val="-4"/>
                <w:sz w:val="24"/>
                <w:szCs w:val="24"/>
              </w:rPr>
              <w:t>праці</w:t>
            </w:r>
          </w:p>
        </w:tc>
      </w:tr>
      <w:tr>
        <w:trPr>
          <w:trHeight w:val="452" w:hRule="atLeast"/>
        </w:trPr>
        <w:tc>
          <w:tcPr>
            <w:tcW w:w="1080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28" w:start="0" w:end="0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19</w:t>
            </w: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4</w:t>
            </w:r>
          </w:p>
        </w:tc>
        <w:tc>
          <w:tcPr>
            <w:tcW w:w="1095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54" w:after="0"/>
              <w:ind w:hanging="0" w:start="0" w:end="1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00908</w:t>
            </w:r>
          </w:p>
        </w:tc>
        <w:tc>
          <w:tcPr>
            <w:tcW w:w="7772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spacing w:before="54" w:after="0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Видача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довідки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про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трудовий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та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страховий</w:t>
            </w:r>
            <w:r>
              <w:rPr>
                <w:spacing w:val="-4"/>
                <w:sz w:val="24"/>
                <w:szCs w:val="24"/>
              </w:rPr>
              <w:t xml:space="preserve"> стаж</w:t>
            </w:r>
          </w:p>
        </w:tc>
      </w:tr>
      <w:tr>
        <w:trPr>
          <w:trHeight w:val="786" w:hRule="atLeast"/>
        </w:trPr>
        <w:tc>
          <w:tcPr>
            <w:tcW w:w="1080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28" w:start="0" w:end="0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19</w:t>
            </w: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5</w:t>
            </w:r>
          </w:p>
        </w:tc>
        <w:tc>
          <w:tcPr>
            <w:tcW w:w="1095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54" w:after="0"/>
              <w:ind w:hanging="0" w:start="0" w:end="1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00919</w:t>
            </w:r>
          </w:p>
        </w:tc>
        <w:tc>
          <w:tcPr>
            <w:tcW w:w="7772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spacing w:lineRule="exact" w:line="322" w:before="54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Надання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інформації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реєстру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застрахованих</w:t>
            </w:r>
          </w:p>
          <w:p>
            <w:pPr>
              <w:pStyle w:val="TableParagraph"/>
              <w:spacing w:before="0" w:after="0"/>
              <w:ind w:hanging="0" w:start="108" w:end="12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осіб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Державного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реєстру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загальнообов’язкового державного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соціального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страхування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за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формою </w:t>
            </w:r>
            <w:r>
              <w:rPr>
                <w:spacing w:val="-4"/>
                <w:sz w:val="24"/>
                <w:szCs w:val="24"/>
              </w:rPr>
              <w:t>ОК-5</w:t>
            </w:r>
          </w:p>
        </w:tc>
      </w:tr>
      <w:tr>
        <w:trPr>
          <w:trHeight w:val="786" w:hRule="atLeast"/>
        </w:trPr>
        <w:tc>
          <w:tcPr>
            <w:tcW w:w="1080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28" w:start="0" w:end="0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19</w:t>
            </w: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6</w:t>
            </w:r>
          </w:p>
        </w:tc>
        <w:tc>
          <w:tcPr>
            <w:tcW w:w="1095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54" w:after="0"/>
              <w:ind w:hanging="0" w:start="0" w:end="1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00920</w:t>
            </w:r>
          </w:p>
        </w:tc>
        <w:tc>
          <w:tcPr>
            <w:tcW w:w="7772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spacing w:before="54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Надання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інформації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реєстру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застрахованих</w:t>
            </w:r>
          </w:p>
          <w:p>
            <w:pPr>
              <w:pStyle w:val="TableParagraph"/>
              <w:spacing w:before="2" w:after="0"/>
              <w:ind w:hanging="0" w:start="108" w:end="12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осіб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Державного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реєстру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загальнообов’язкового державного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соціального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страхування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за</w:t>
            </w:r>
            <w:r>
              <w:rPr>
                <w:spacing w:val="-1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формою </w:t>
            </w:r>
            <w:r>
              <w:rPr>
                <w:spacing w:val="-4"/>
                <w:sz w:val="24"/>
                <w:szCs w:val="24"/>
              </w:rPr>
              <w:t>ОК-7</w:t>
            </w:r>
          </w:p>
        </w:tc>
      </w:tr>
      <w:tr>
        <w:trPr>
          <w:trHeight w:val="786" w:hRule="atLeast"/>
        </w:trPr>
        <w:tc>
          <w:tcPr>
            <w:tcW w:w="108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28" w:start="0" w:end="0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19</w:t>
            </w: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7</w:t>
            </w:r>
          </w:p>
        </w:tc>
        <w:tc>
          <w:tcPr>
            <w:tcW w:w="109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54" w:after="0"/>
              <w:ind w:hanging="0" w:start="0" w:end="1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00921</w:t>
            </w:r>
          </w:p>
        </w:tc>
        <w:tc>
          <w:tcPr>
            <w:tcW w:w="7772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spacing w:before="54" w:after="0"/>
              <w:ind w:hanging="0" w:start="108" w:end="69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Видача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витягу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реєстру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застрахованих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осіб Державного</w:t>
            </w:r>
            <w:r>
              <w:rPr>
                <w:spacing w:val="-1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реєстру</w:t>
            </w:r>
            <w:r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загальнообов’язкового державного соціального страхування</w:t>
            </w:r>
          </w:p>
        </w:tc>
      </w:tr>
      <w:tr>
        <w:trPr>
          <w:trHeight w:val="786" w:hRule="atLeast"/>
        </w:trPr>
        <w:tc>
          <w:tcPr>
            <w:tcW w:w="108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28" w:start="0" w:end="0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19</w:t>
            </w: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8</w:t>
            </w:r>
          </w:p>
        </w:tc>
        <w:tc>
          <w:tcPr>
            <w:tcW w:w="109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55" w:after="0"/>
              <w:ind w:hanging="0" w:start="0" w:end="1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00922</w:t>
            </w:r>
          </w:p>
        </w:tc>
        <w:tc>
          <w:tcPr>
            <w:tcW w:w="7772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spacing w:before="55" w:after="0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Видача</w:t>
            </w:r>
            <w:r>
              <w:rPr>
                <w:spacing w:val="4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даних</w:t>
            </w:r>
            <w:r>
              <w:rPr>
                <w:spacing w:val="4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про</w:t>
            </w:r>
            <w:r>
              <w:rPr>
                <w:spacing w:val="4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нараховану</w:t>
            </w:r>
            <w:r>
              <w:rPr>
                <w:spacing w:val="4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заробітну</w:t>
            </w:r>
            <w:r>
              <w:rPr>
                <w:spacing w:val="4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плату </w:t>
            </w:r>
            <w:r>
              <w:rPr>
                <w:spacing w:val="-2"/>
                <w:sz w:val="24"/>
                <w:szCs w:val="24"/>
              </w:rPr>
              <w:t>(дохід)</w:t>
            </w:r>
          </w:p>
        </w:tc>
      </w:tr>
      <w:tr>
        <w:trPr>
          <w:trHeight w:val="516" w:hRule="atLeast"/>
        </w:trPr>
        <w:tc>
          <w:tcPr>
            <w:tcW w:w="108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28" w:start="0" w:end="0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199</w:t>
            </w:r>
          </w:p>
        </w:tc>
        <w:tc>
          <w:tcPr>
            <w:tcW w:w="109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54" w:after="0"/>
              <w:ind w:hanging="0" w:start="0" w:end="1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01895</w:t>
            </w:r>
          </w:p>
        </w:tc>
        <w:tc>
          <w:tcPr>
            <w:tcW w:w="7772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spacing w:before="54" w:after="0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Переоформлення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пенсійного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посвідчення</w:t>
            </w:r>
          </w:p>
        </w:tc>
      </w:tr>
      <w:tr>
        <w:trPr/>
        <w:tc>
          <w:tcPr>
            <w:tcW w:w="108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28" w:start="0" w:end="0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20</w:t>
            </w: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0</w:t>
            </w:r>
          </w:p>
        </w:tc>
        <w:tc>
          <w:tcPr>
            <w:tcW w:w="109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54" w:after="0"/>
              <w:ind w:hanging="0" w:start="0" w:end="1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02268</w:t>
            </w:r>
          </w:p>
        </w:tc>
        <w:tc>
          <w:tcPr>
            <w:tcW w:w="7772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spacing w:before="54" w:after="0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Надання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інформації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пенсійної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справи</w:t>
            </w:r>
          </w:p>
        </w:tc>
      </w:tr>
      <w:tr>
        <w:trPr/>
        <w:tc>
          <w:tcPr>
            <w:tcW w:w="108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28" w:start="0" w:end="0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20</w:t>
            </w: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1</w:t>
            </w:r>
          </w:p>
        </w:tc>
        <w:tc>
          <w:tcPr>
            <w:tcW w:w="109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54" w:after="0"/>
              <w:ind w:hanging="0" w:start="0" w:end="1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02330</w:t>
            </w:r>
          </w:p>
        </w:tc>
        <w:tc>
          <w:tcPr>
            <w:tcW w:w="7772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tabs>
                <w:tab w:val="clear" w:pos="408"/>
                <w:tab w:val="left" w:pos="1427" w:leader="none"/>
                <w:tab w:val="left" w:pos="3022" w:leader="none"/>
                <w:tab w:val="left" w:pos="3958" w:leader="none"/>
                <w:tab w:val="left" w:pos="5684" w:leader="none"/>
              </w:tabs>
              <w:spacing w:before="54" w:after="0"/>
              <w:ind w:hanging="0" w:start="108" w:end="108"/>
              <w:jc w:val="start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Надання</w:t>
            </w:r>
            <w:r>
              <w:rPr>
                <w:sz w:val="24"/>
                <w:szCs w:val="24"/>
              </w:rPr>
              <w:tab/>
            </w:r>
            <w:r>
              <w:rPr>
                <w:spacing w:val="-2"/>
                <w:sz w:val="24"/>
                <w:szCs w:val="24"/>
              </w:rPr>
              <w:t>інформації</w:t>
            </w:r>
            <w:r>
              <w:rPr>
                <w:sz w:val="24"/>
                <w:szCs w:val="24"/>
              </w:rPr>
              <w:tab/>
            </w:r>
            <w:r>
              <w:rPr>
                <w:spacing w:val="-4"/>
                <w:sz w:val="24"/>
                <w:szCs w:val="24"/>
              </w:rPr>
              <w:t xml:space="preserve">щодо </w:t>
            </w:r>
            <w:r>
              <w:rPr>
                <w:spacing w:val="-2"/>
                <w:sz w:val="24"/>
                <w:szCs w:val="24"/>
              </w:rPr>
              <w:t xml:space="preserve">розрахунків </w:t>
            </w:r>
            <w:r>
              <w:rPr>
                <w:spacing w:val="-6"/>
                <w:sz w:val="24"/>
                <w:szCs w:val="24"/>
              </w:rPr>
              <w:t xml:space="preserve">та </w:t>
            </w:r>
            <w:r>
              <w:rPr>
                <w:sz w:val="24"/>
                <w:szCs w:val="24"/>
              </w:rPr>
              <w:t>платежів до Пенсійного фонду України</w:t>
            </w:r>
          </w:p>
        </w:tc>
      </w:tr>
      <w:tr>
        <w:trPr>
          <w:trHeight w:val="1245" w:hRule="atLeast"/>
        </w:trPr>
        <w:tc>
          <w:tcPr>
            <w:tcW w:w="1080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28" w:start="0" w:end="0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</w:r>
          </w:p>
        </w:tc>
        <w:tc>
          <w:tcPr>
            <w:tcW w:w="8867" w:type="dxa"/>
            <w:gridSpan w:val="2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spacing w:before="54" w:after="0"/>
              <w:ind w:hanging="0" w:start="0" w:end="0"/>
              <w:jc w:val="start"/>
              <w:rPr>
                <w:b/>
                <w:bCs/>
                <w:spacing w:val="-2"/>
                <w:sz w:val="28"/>
              </w:rPr>
            </w:pPr>
            <w:r>
              <w:rPr>
                <w:b/>
                <w:bCs/>
                <w:spacing w:val="-2"/>
                <w:sz w:val="28"/>
              </w:rPr>
            </w:r>
          </w:p>
          <w:p>
            <w:pPr>
              <w:pStyle w:val="TableParagraph"/>
              <w:spacing w:before="54" w:after="0"/>
              <w:ind w:hanging="0" w:start="0" w:end="0"/>
              <w:jc w:val="start"/>
              <w:rPr>
                <w:b/>
                <w:bCs/>
                <w:spacing w:val="-2"/>
                <w:sz w:val="28"/>
              </w:rPr>
            </w:pPr>
            <w:r>
              <w:rPr>
                <w:b/>
                <w:bCs/>
                <w:spacing w:val="-2"/>
                <w:sz w:val="28"/>
              </w:rPr>
              <w:t xml:space="preserve">         </w:t>
            </w:r>
            <w:r>
              <w:rPr>
                <w:b/>
                <w:bCs/>
                <w:spacing w:val="-2"/>
                <w:sz w:val="28"/>
              </w:rPr>
              <w:t>13   Категорія</w:t>
            </w:r>
            <w:r>
              <w:rPr>
                <w:b/>
                <w:bCs/>
                <w:spacing w:val="62"/>
                <w:sz w:val="28"/>
              </w:rPr>
              <w:t xml:space="preserve"> </w:t>
            </w:r>
            <w:r>
              <w:rPr>
                <w:b/>
                <w:bCs/>
                <w:spacing w:val="-2"/>
                <w:sz w:val="28"/>
              </w:rPr>
              <w:t>“Ветерани</w:t>
            </w:r>
            <w:r>
              <w:rPr>
                <w:b/>
                <w:bCs/>
                <w:spacing w:val="-4"/>
                <w:sz w:val="28"/>
              </w:rPr>
              <w:t xml:space="preserve"> </w:t>
            </w:r>
            <w:r>
              <w:rPr>
                <w:b/>
                <w:bCs/>
                <w:spacing w:val="-2"/>
                <w:sz w:val="28"/>
              </w:rPr>
              <w:t>війни</w:t>
            </w:r>
            <w:r>
              <w:rPr>
                <w:b/>
                <w:bCs/>
                <w:spacing w:val="-3"/>
                <w:sz w:val="28"/>
              </w:rPr>
              <w:t xml:space="preserve"> </w:t>
            </w:r>
            <w:r>
              <w:rPr>
                <w:b/>
                <w:bCs/>
                <w:spacing w:val="-2"/>
                <w:sz w:val="28"/>
              </w:rPr>
              <w:t>та</w:t>
            </w:r>
            <w:r>
              <w:rPr>
                <w:b/>
                <w:bCs/>
                <w:spacing w:val="-4"/>
                <w:sz w:val="28"/>
              </w:rPr>
              <w:t xml:space="preserve"> </w:t>
            </w:r>
            <w:r>
              <w:rPr>
                <w:b/>
                <w:bCs/>
                <w:spacing w:val="-2"/>
                <w:sz w:val="28"/>
              </w:rPr>
              <w:t>члени</w:t>
            </w:r>
            <w:r>
              <w:rPr>
                <w:b/>
                <w:bCs/>
                <w:spacing w:val="-4"/>
                <w:sz w:val="28"/>
              </w:rPr>
              <w:t xml:space="preserve"> </w:t>
            </w:r>
            <w:r>
              <w:rPr>
                <w:b/>
                <w:bCs/>
                <w:spacing w:val="-2"/>
                <w:sz w:val="28"/>
              </w:rPr>
              <w:t>їх</w:t>
            </w:r>
            <w:r>
              <w:rPr>
                <w:b/>
                <w:bCs/>
                <w:spacing w:val="-6"/>
                <w:sz w:val="28"/>
              </w:rPr>
              <w:t xml:space="preserve"> </w:t>
            </w:r>
            <w:r>
              <w:rPr>
                <w:b/>
                <w:bCs/>
                <w:spacing w:val="-2"/>
                <w:sz w:val="28"/>
              </w:rPr>
              <w:t>родин”</w:t>
            </w:r>
          </w:p>
          <w:p>
            <w:pPr>
              <w:pStyle w:val="TableParagraph"/>
              <w:spacing w:before="54" w:after="0"/>
              <w:ind w:hanging="0" w:start="0" w:end="0"/>
              <w:jc w:val="start"/>
              <w:rPr>
                <w:spacing w:val="-2"/>
                <w:sz w:val="28"/>
              </w:rPr>
            </w:pPr>
            <w:r>
              <w:rPr>
                <w:spacing w:val="-2"/>
                <w:sz w:val="28"/>
              </w:rPr>
            </w:r>
          </w:p>
        </w:tc>
      </w:tr>
      <w:tr>
        <w:trPr/>
        <w:tc>
          <w:tcPr>
            <w:tcW w:w="1080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28" w:start="0" w:end="0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20</w:t>
            </w: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2</w:t>
            </w:r>
          </w:p>
        </w:tc>
        <w:tc>
          <w:tcPr>
            <w:tcW w:w="1095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55" w:after="0"/>
              <w:ind w:hanging="0" w:start="0" w:end="1"/>
              <w:rPr>
                <w:highlight w:val="none"/>
                <w:shd w:fill="auto" w:val="clear"/>
              </w:rPr>
            </w:pPr>
            <w:r>
              <w:rPr>
                <w:spacing w:val="-2"/>
                <w:sz w:val="24"/>
                <w:szCs w:val="24"/>
                <w:shd w:fill="auto" w:val="clear"/>
              </w:rPr>
              <w:t>02266</w:t>
            </w:r>
          </w:p>
        </w:tc>
        <w:tc>
          <w:tcPr>
            <w:tcW w:w="7772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spacing w:lineRule="exact" w:line="322" w:before="40" w:after="0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Надання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відомостей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Єдиного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державного реєстру ветеранів війни</w:t>
            </w:r>
          </w:p>
        </w:tc>
      </w:tr>
      <w:tr>
        <w:trPr/>
        <w:tc>
          <w:tcPr>
            <w:tcW w:w="1080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28" w:start="0" w:end="0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20</w:t>
            </w: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3</w:t>
            </w:r>
          </w:p>
        </w:tc>
        <w:tc>
          <w:tcPr>
            <w:tcW w:w="1095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114" w:after="0"/>
              <w:ind w:hanging="0" w:start="0" w:end="1"/>
              <w:rPr>
                <w:highlight w:val="none"/>
                <w:shd w:fill="auto" w:val="clear"/>
              </w:rPr>
            </w:pPr>
            <w:r>
              <w:rPr>
                <w:spacing w:val="-2"/>
                <w:sz w:val="24"/>
                <w:szCs w:val="24"/>
                <w:shd w:fill="auto" w:val="clear"/>
              </w:rPr>
              <w:t>02596</w:t>
            </w:r>
          </w:p>
        </w:tc>
        <w:tc>
          <w:tcPr>
            <w:tcW w:w="7772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spacing w:lineRule="exact" w:line="322" w:before="94" w:after="0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Видача</w:t>
            </w:r>
            <w:r>
              <w:rPr>
                <w:spacing w:val="-1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посвідчення</w:t>
            </w:r>
            <w:r>
              <w:rPr>
                <w:spacing w:val="-1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особи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інвалідністю внаслідок війни</w:t>
            </w:r>
          </w:p>
        </w:tc>
      </w:tr>
      <w:tr>
        <w:trPr/>
        <w:tc>
          <w:tcPr>
            <w:tcW w:w="1080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28" w:start="0" w:end="0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20</w:t>
            </w: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4</w:t>
            </w:r>
          </w:p>
        </w:tc>
        <w:tc>
          <w:tcPr>
            <w:tcW w:w="1095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103" w:after="0"/>
              <w:ind w:hanging="0" w:start="0" w:end="1"/>
              <w:rPr>
                <w:highlight w:val="none"/>
                <w:shd w:fill="auto" w:val="clear"/>
              </w:rPr>
            </w:pPr>
            <w:r>
              <w:rPr>
                <w:spacing w:val="-2"/>
                <w:sz w:val="24"/>
                <w:szCs w:val="24"/>
                <w:shd w:fill="auto" w:val="clear"/>
              </w:rPr>
              <w:t>02597</w:t>
            </w:r>
          </w:p>
        </w:tc>
        <w:tc>
          <w:tcPr>
            <w:tcW w:w="7772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spacing w:lineRule="exact" w:line="322" w:before="88" w:after="0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Встановлення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статусу</w:t>
            </w:r>
            <w:r>
              <w:rPr>
                <w:spacing w:val="-1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члена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сім’ї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загиблого (померлого) ветерана війни</w:t>
            </w:r>
          </w:p>
        </w:tc>
      </w:tr>
      <w:tr>
        <w:trPr/>
        <w:tc>
          <w:tcPr>
            <w:tcW w:w="1080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28" w:start="0" w:end="0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20</w:t>
            </w: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5</w:t>
            </w:r>
          </w:p>
        </w:tc>
        <w:tc>
          <w:tcPr>
            <w:tcW w:w="1095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114" w:after="0"/>
              <w:ind w:hanging="0" w:start="0" w:end="1"/>
              <w:rPr>
                <w:highlight w:val="none"/>
                <w:shd w:fill="auto" w:val="clear"/>
              </w:rPr>
            </w:pPr>
            <w:r>
              <w:rPr>
                <w:spacing w:val="-2"/>
                <w:sz w:val="24"/>
                <w:szCs w:val="24"/>
                <w:shd w:fill="auto" w:val="clear"/>
              </w:rPr>
              <w:t>02598</w:t>
            </w:r>
          </w:p>
        </w:tc>
        <w:tc>
          <w:tcPr>
            <w:tcW w:w="7772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spacing w:lineRule="exact" w:line="322" w:before="100" w:after="0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Продовження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строку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дії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посвідчення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особи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 інвалідністю внаслідок війни</w:t>
            </w:r>
          </w:p>
        </w:tc>
      </w:tr>
      <w:tr>
        <w:trPr/>
        <w:tc>
          <w:tcPr>
            <w:tcW w:w="1080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28" w:start="0" w:end="0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20</w:t>
            </w: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6</w:t>
            </w:r>
          </w:p>
        </w:tc>
        <w:tc>
          <w:tcPr>
            <w:tcW w:w="1095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115" w:after="0"/>
              <w:ind w:hanging="0" w:start="0" w:end="1"/>
              <w:rPr>
                <w:highlight w:val="none"/>
                <w:shd w:fill="auto" w:val="clear"/>
              </w:rPr>
            </w:pPr>
            <w:r>
              <w:rPr>
                <w:spacing w:val="-2"/>
                <w:sz w:val="24"/>
                <w:szCs w:val="24"/>
                <w:shd w:fill="auto" w:val="clear"/>
              </w:rPr>
              <w:t>02599</w:t>
            </w:r>
          </w:p>
        </w:tc>
        <w:tc>
          <w:tcPr>
            <w:tcW w:w="7772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spacing w:before="115" w:after="0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Видача</w:t>
            </w:r>
            <w:r>
              <w:rPr>
                <w:spacing w:val="-1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посвідчення</w:t>
            </w:r>
            <w:r>
              <w:rPr>
                <w:spacing w:val="-1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члена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сім’ї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загиблого (померлого)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ветерана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війни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та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члена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pacing w:val="-4"/>
                <w:sz w:val="24"/>
                <w:szCs w:val="24"/>
              </w:rPr>
              <w:t>сім’ї</w:t>
            </w:r>
          </w:p>
          <w:p>
            <w:pPr>
              <w:pStyle w:val="TableParagraph"/>
              <w:spacing w:lineRule="exact" w:line="322" w:before="0" w:after="0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загиблого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(померлого)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Захисника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чи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Захисниці </w:t>
            </w:r>
            <w:r>
              <w:rPr>
                <w:spacing w:val="-2"/>
                <w:sz w:val="24"/>
                <w:szCs w:val="24"/>
              </w:rPr>
              <w:t>України</w:t>
            </w:r>
          </w:p>
        </w:tc>
      </w:tr>
      <w:tr>
        <w:trPr/>
        <w:tc>
          <w:tcPr>
            <w:tcW w:w="1080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28" w:start="0" w:end="0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20</w:t>
            </w: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7</w:t>
            </w:r>
          </w:p>
        </w:tc>
        <w:tc>
          <w:tcPr>
            <w:tcW w:w="1095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114" w:after="0"/>
              <w:ind w:hanging="0" w:start="0" w:end="1"/>
              <w:rPr>
                <w:highlight w:val="none"/>
                <w:shd w:fill="auto" w:val="clear"/>
              </w:rPr>
            </w:pPr>
            <w:r>
              <w:rPr>
                <w:spacing w:val="-2"/>
                <w:sz w:val="24"/>
                <w:szCs w:val="24"/>
                <w:shd w:fill="auto" w:val="clear"/>
              </w:rPr>
              <w:t>02600</w:t>
            </w:r>
          </w:p>
        </w:tc>
        <w:tc>
          <w:tcPr>
            <w:tcW w:w="7772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spacing w:before="114" w:after="0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Продовження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строку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дії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посвідчення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члена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сім’ї загиблого (померлого) ветерана війни та члена сім’ї загиблого (померлого) Захисника чи</w:t>
            </w:r>
          </w:p>
          <w:p>
            <w:pPr>
              <w:pStyle w:val="TableParagraph"/>
              <w:spacing w:lineRule="exact" w:line="307" w:before="2" w:after="0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Захисниці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України</w:t>
            </w:r>
          </w:p>
        </w:tc>
      </w:tr>
      <w:tr>
        <w:trPr/>
        <w:tc>
          <w:tcPr>
            <w:tcW w:w="1080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28" w:start="0" w:end="0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20</w:t>
            </w: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8</w:t>
            </w:r>
          </w:p>
        </w:tc>
        <w:tc>
          <w:tcPr>
            <w:tcW w:w="1095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114" w:after="0"/>
              <w:ind w:hanging="0" w:start="0" w:end="1"/>
              <w:rPr>
                <w:highlight w:val="none"/>
                <w:shd w:fill="auto" w:val="clear"/>
              </w:rPr>
            </w:pPr>
            <w:r>
              <w:rPr>
                <w:spacing w:val="-2"/>
                <w:sz w:val="24"/>
                <w:szCs w:val="24"/>
                <w:shd w:fill="auto" w:val="clear"/>
              </w:rPr>
              <w:t>02545</w:t>
            </w:r>
          </w:p>
        </w:tc>
        <w:tc>
          <w:tcPr>
            <w:tcW w:w="7772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spacing w:before="114" w:after="0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Встановлення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статусу</w:t>
            </w:r>
            <w:r>
              <w:rPr>
                <w:spacing w:val="-1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учасника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бойових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дій, видача посвідчення особам, які з 24 лютого по 25 березня 2022 р. відповідно до Закону України</w:t>
            </w:r>
            <w:r>
              <w:rPr>
                <w:spacing w:val="4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“Про забезпечення участі цивільних осіб у захисті України” або у складі добровольчих формувань брали участь у здійсненні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заходів,</w:t>
            </w:r>
            <w:r>
              <w:rPr>
                <w:spacing w:val="-1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необхідних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для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забезпечення оборони України, захисту безпеки населення та інтересів держави у зв’язку з військовою</w:t>
            </w:r>
          </w:p>
          <w:p>
            <w:pPr>
              <w:pStyle w:val="TableParagraph"/>
              <w:spacing w:before="0" w:after="0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агресією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Російської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Федерації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проти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України, перебуваючи безпосередньо в районах та у період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здійснення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зазначених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заходів</w:t>
            </w:r>
          </w:p>
        </w:tc>
      </w:tr>
      <w:tr>
        <w:trPr/>
        <w:tc>
          <w:tcPr>
            <w:tcW w:w="1080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28" w:start="0" w:end="0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2</w:t>
            </w: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09</w:t>
            </w:r>
          </w:p>
        </w:tc>
        <w:tc>
          <w:tcPr>
            <w:tcW w:w="1095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114" w:after="0"/>
              <w:ind w:hanging="0" w:start="0" w:end="1"/>
              <w:rPr>
                <w:highlight w:val="none"/>
                <w:shd w:fill="auto" w:val="clear"/>
              </w:rPr>
            </w:pPr>
            <w:r>
              <w:rPr>
                <w:spacing w:val="-2"/>
                <w:sz w:val="24"/>
                <w:szCs w:val="24"/>
                <w:shd w:fill="auto" w:val="clear"/>
              </w:rPr>
              <w:t>02546</w:t>
            </w:r>
          </w:p>
        </w:tc>
        <w:tc>
          <w:tcPr>
            <w:tcW w:w="7772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spacing w:lineRule="exact" w:line="322" w:before="98" w:after="0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Призначення одноразової грошової допомоги членам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сімей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загиблих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(померлих)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Захисників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і Захисниць України</w:t>
            </w:r>
          </w:p>
        </w:tc>
      </w:tr>
      <w:tr>
        <w:trPr/>
        <w:tc>
          <w:tcPr>
            <w:tcW w:w="1080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28" w:start="0" w:end="0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21</w:t>
            </w: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0</w:t>
            </w:r>
          </w:p>
        </w:tc>
        <w:tc>
          <w:tcPr>
            <w:tcW w:w="1095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115" w:after="0"/>
              <w:ind w:hanging="0" w:start="0" w:end="1"/>
              <w:rPr>
                <w:highlight w:val="none"/>
                <w:shd w:fill="auto" w:val="clear"/>
              </w:rPr>
            </w:pPr>
            <w:r>
              <w:rPr>
                <w:spacing w:val="-2"/>
                <w:sz w:val="24"/>
                <w:szCs w:val="24"/>
                <w:shd w:fill="auto" w:val="clear"/>
              </w:rPr>
              <w:t>02607</w:t>
            </w:r>
          </w:p>
        </w:tc>
        <w:tc>
          <w:tcPr>
            <w:tcW w:w="7772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spacing w:before="115" w:after="0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Заміна посвідчення учасника бойових дій, виданого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Мінветеранів,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на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нове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через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його непридатність,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втрату</w:t>
            </w:r>
            <w:r>
              <w:rPr>
                <w:spacing w:val="-1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або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зміну</w:t>
            </w:r>
            <w:r>
              <w:rPr>
                <w:spacing w:val="-1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персональних </w:t>
            </w:r>
            <w:r>
              <w:rPr>
                <w:spacing w:val="-2"/>
                <w:sz w:val="24"/>
                <w:szCs w:val="24"/>
              </w:rPr>
              <w:t>даних</w:t>
            </w:r>
          </w:p>
        </w:tc>
      </w:tr>
      <w:tr>
        <w:trPr/>
        <w:tc>
          <w:tcPr>
            <w:tcW w:w="1080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28" w:start="0" w:end="0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21</w:t>
            </w: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1</w:t>
            </w:r>
          </w:p>
        </w:tc>
        <w:tc>
          <w:tcPr>
            <w:tcW w:w="1095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55" w:after="0"/>
              <w:ind w:hanging="0" w:start="0" w:end="1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02278</w:t>
            </w:r>
          </w:p>
        </w:tc>
        <w:tc>
          <w:tcPr>
            <w:tcW w:w="7772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spacing w:before="55" w:after="0"/>
              <w:ind w:hanging="0" w:start="108" w:end="195"/>
              <w:jc w:val="start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  <w:lang w:val="en-US"/>
              </w:rPr>
              <w:t>Призначення грошової компенсації за належні для отримання жилі приміщення деяким категоріям осіб, які захищали незалежність, суверенітет та територіальну цілісність України, а також членів їх сімей</w:t>
            </w:r>
            <w:r>
              <w:rPr>
                <w:sz w:val="24"/>
                <w:szCs w:val="24"/>
                <w:lang w:val="en-US"/>
              </w:rPr>
              <w:t xml:space="preserve"> </w:t>
            </w:r>
          </w:p>
        </w:tc>
      </w:tr>
      <w:tr>
        <w:trPr/>
        <w:tc>
          <w:tcPr>
            <w:tcW w:w="1080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0" w:start="-28" w:end="0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21</w:t>
            </w: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2</w:t>
            </w:r>
          </w:p>
        </w:tc>
        <w:tc>
          <w:tcPr>
            <w:tcW w:w="1095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114" w:after="0"/>
              <w:ind w:hanging="0" w:start="0" w:end="1"/>
              <w:rPr>
                <w:highlight w:val="none"/>
                <w:shd w:fill="auto" w:val="clear"/>
              </w:rPr>
            </w:pPr>
            <w:r>
              <w:rPr>
                <w:spacing w:val="-2"/>
                <w:sz w:val="24"/>
                <w:szCs w:val="24"/>
                <w:shd w:fill="auto" w:val="clear"/>
              </w:rPr>
              <w:t>00237</w:t>
            </w:r>
          </w:p>
        </w:tc>
        <w:tc>
          <w:tcPr>
            <w:tcW w:w="7772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spacing w:lineRule="exact" w:line="322" w:before="100" w:after="0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Встановлення статусу члена сім’ї загиблого (померлого)</w:t>
            </w:r>
            <w:r>
              <w:rPr>
                <w:spacing w:val="-1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Захисника</w:t>
            </w:r>
            <w:r>
              <w:rPr>
                <w:spacing w:val="-1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чи</w:t>
            </w:r>
            <w:r>
              <w:rPr>
                <w:spacing w:val="-1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Захисниці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України</w:t>
            </w:r>
          </w:p>
        </w:tc>
      </w:tr>
      <w:tr>
        <w:trPr/>
        <w:tc>
          <w:tcPr>
            <w:tcW w:w="1080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28" w:start="0" w:end="0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21</w:t>
            </w: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3</w:t>
            </w:r>
          </w:p>
        </w:tc>
        <w:tc>
          <w:tcPr>
            <w:tcW w:w="1095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115" w:after="0"/>
              <w:ind w:hanging="0" w:start="0" w:end="1"/>
              <w:rPr>
                <w:highlight w:val="none"/>
                <w:shd w:fill="auto" w:val="clear"/>
              </w:rPr>
            </w:pPr>
            <w:r>
              <w:rPr>
                <w:spacing w:val="-2"/>
                <w:sz w:val="24"/>
                <w:szCs w:val="24"/>
                <w:shd w:fill="auto" w:val="clear"/>
              </w:rPr>
              <w:t>00241</w:t>
            </w:r>
          </w:p>
        </w:tc>
        <w:tc>
          <w:tcPr>
            <w:tcW w:w="7772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spacing w:lineRule="exact" w:line="322" w:before="100" w:after="0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Встановлення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статусу</w:t>
            </w:r>
            <w:r>
              <w:rPr>
                <w:spacing w:val="-1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особи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</w:t>
            </w:r>
            <w:r>
              <w:rPr>
                <w:spacing w:val="-1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інвалідністю внаслідок війни</w:t>
            </w:r>
          </w:p>
        </w:tc>
      </w:tr>
      <w:tr>
        <w:trPr/>
        <w:tc>
          <w:tcPr>
            <w:tcW w:w="1080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28" w:start="0" w:end="0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21</w:t>
            </w: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4</w:t>
            </w:r>
          </w:p>
        </w:tc>
        <w:tc>
          <w:tcPr>
            <w:tcW w:w="1095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114" w:after="0"/>
              <w:ind w:hanging="0" w:start="0" w:end="1"/>
              <w:rPr>
                <w:highlight w:val="none"/>
                <w:shd w:fill="auto" w:val="clear"/>
              </w:rPr>
            </w:pPr>
            <w:r>
              <w:rPr>
                <w:spacing w:val="-2"/>
                <w:sz w:val="24"/>
                <w:szCs w:val="24"/>
                <w:shd w:fill="auto" w:val="clear"/>
              </w:rPr>
              <w:t>01286</w:t>
            </w:r>
          </w:p>
        </w:tc>
        <w:tc>
          <w:tcPr>
            <w:tcW w:w="7772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spacing w:before="114" w:after="0"/>
              <w:ind w:hanging="0" w:start="108" w:end="522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Встановлення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статусу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учасника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бойових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дій, видача посвідчення особам, які у період до 23 лютого 2018 р. включно у складі</w:t>
            </w:r>
          </w:p>
          <w:p>
            <w:pPr>
              <w:pStyle w:val="TableParagraph"/>
              <w:spacing w:lineRule="exact" w:line="324" w:before="0" w:after="0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добровольчих</w:t>
            </w:r>
            <w:r>
              <w:rPr>
                <w:spacing w:val="-1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формувань</w:t>
            </w:r>
            <w:r>
              <w:rPr>
                <w:spacing w:val="-1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брали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безпосередню участь в антитерористичній операції</w:t>
            </w:r>
          </w:p>
        </w:tc>
      </w:tr>
      <w:tr>
        <w:trPr/>
        <w:tc>
          <w:tcPr>
            <w:tcW w:w="1080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28" w:start="0" w:end="0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21</w:t>
            </w: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5</w:t>
            </w:r>
          </w:p>
        </w:tc>
        <w:tc>
          <w:tcPr>
            <w:tcW w:w="1095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114" w:after="0"/>
              <w:ind w:hanging="0" w:start="0" w:end="1"/>
              <w:rPr>
                <w:highlight w:val="none"/>
                <w:shd w:fill="auto" w:val="clear"/>
              </w:rPr>
            </w:pPr>
            <w:r>
              <w:rPr>
                <w:spacing w:val="-2"/>
                <w:sz w:val="24"/>
                <w:szCs w:val="24"/>
                <w:shd w:fill="auto" w:val="clear"/>
              </w:rPr>
              <w:t>01877</w:t>
            </w:r>
          </w:p>
        </w:tc>
        <w:tc>
          <w:tcPr>
            <w:tcW w:w="7772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spacing w:before="114" w:after="0"/>
              <w:ind w:hanging="0" w:start="108" w:end="180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Призначення одноразової грошової допомоги у разі інвалідності волонтера внаслідок поранення (контузії, травми або каліцтва), отриманого під час надання волонтерської допомоги в районі проведення антитерористичної операції, здійснення заходів із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забезпечення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національної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безпеки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і</w:t>
            </w:r>
            <w:r>
              <w:rPr>
                <w:spacing w:val="-1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оборони, відсічі і стримування збройної агресії</w:t>
            </w:r>
          </w:p>
          <w:p>
            <w:pPr>
              <w:pStyle w:val="TableParagraph"/>
              <w:spacing w:before="0" w:after="0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Російської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Федерації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</w:t>
            </w:r>
            <w:r>
              <w:rPr>
                <w:spacing w:val="-1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Донецькій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та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Луганській областях, здійснення заходів, необхідних для забезпечення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оборони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України,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захисту</w:t>
            </w:r>
            <w:r>
              <w:rPr>
                <w:spacing w:val="-1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безпеки населення та інтересів держави у зв’язку з</w:t>
            </w:r>
          </w:p>
          <w:p>
            <w:pPr>
              <w:pStyle w:val="TableParagraph"/>
              <w:spacing w:lineRule="exact" w:line="322" w:before="0" w:after="0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військовою</w:t>
            </w:r>
            <w:r>
              <w:rPr>
                <w:spacing w:val="-1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агресією</w:t>
            </w:r>
            <w:r>
              <w:rPr>
                <w:spacing w:val="-1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Російської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Федерації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проти України та/або іншої країни проти України, бойових дій та збройного конфлікту</w:t>
            </w:r>
          </w:p>
        </w:tc>
      </w:tr>
      <w:tr>
        <w:trPr/>
        <w:tc>
          <w:tcPr>
            <w:tcW w:w="1080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28" w:start="0" w:end="0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21</w:t>
            </w: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6</w:t>
            </w:r>
          </w:p>
        </w:tc>
        <w:tc>
          <w:tcPr>
            <w:tcW w:w="1095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114" w:after="0"/>
              <w:ind w:hanging="0" w:start="0" w:end="1"/>
              <w:rPr>
                <w:highlight w:val="none"/>
                <w:shd w:fill="auto" w:val="clear"/>
              </w:rPr>
            </w:pPr>
            <w:r>
              <w:rPr>
                <w:spacing w:val="-2"/>
                <w:sz w:val="24"/>
                <w:szCs w:val="24"/>
                <w:shd w:fill="auto" w:val="clear"/>
              </w:rPr>
              <w:t>00239</w:t>
            </w:r>
          </w:p>
        </w:tc>
        <w:tc>
          <w:tcPr>
            <w:tcW w:w="7772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spacing w:lineRule="exact" w:line="322" w:before="99" w:after="0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Встановлення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статусу</w:t>
            </w:r>
            <w:r>
              <w:rPr>
                <w:spacing w:val="-1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учасника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війни,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видача </w:t>
            </w:r>
            <w:r>
              <w:rPr>
                <w:spacing w:val="-2"/>
                <w:sz w:val="24"/>
                <w:szCs w:val="24"/>
              </w:rPr>
              <w:t>посвідчення</w:t>
            </w:r>
          </w:p>
        </w:tc>
      </w:tr>
      <w:tr>
        <w:trPr/>
        <w:tc>
          <w:tcPr>
            <w:tcW w:w="1080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sz w:val="26"/>
                <w:szCs w:val="26"/>
                <w:lang w:val="uk-UA" w:eastAsia="ru-RU"/>
              </w:rPr>
            </w:pPr>
            <w:r>
              <w:rPr>
                <w:sz w:val="26"/>
                <w:szCs w:val="26"/>
                <w:lang w:val="uk-UA" w:eastAsia="ru-RU"/>
              </w:rPr>
              <w:t>21</w:t>
            </w:r>
            <w:r>
              <w:rPr>
                <w:sz w:val="26"/>
                <w:szCs w:val="26"/>
                <w:lang w:val="uk-UA" w:eastAsia="ru-RU"/>
              </w:rPr>
              <w:t>7</w:t>
            </w:r>
          </w:p>
        </w:tc>
        <w:tc>
          <w:tcPr>
            <w:tcW w:w="1095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114" w:after="0"/>
              <w:ind w:hanging="0" w:start="0" w:end="1"/>
              <w:rPr>
                <w:highlight w:val="none"/>
                <w:shd w:fill="auto" w:val="clear"/>
              </w:rPr>
            </w:pPr>
            <w:r>
              <w:rPr>
                <w:spacing w:val="-2"/>
                <w:sz w:val="24"/>
                <w:szCs w:val="24"/>
                <w:shd w:fill="auto" w:val="clear"/>
              </w:rPr>
              <w:t>01597</w:t>
            </w:r>
          </w:p>
        </w:tc>
        <w:tc>
          <w:tcPr>
            <w:tcW w:w="7772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spacing w:before="114" w:after="0"/>
              <w:ind w:hanging="0" w:start="108" w:end="195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Видача нового посвідчення особи з інвалідністю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внаслідок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війни,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учасника</w:t>
            </w:r>
            <w:r>
              <w:rPr>
                <w:spacing w:val="-1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війни, члена сім’ї загиблого (померлого) ветерана війни, члена сім’ї загиблого (померлого) Захисника чи Захисниці України,</w:t>
            </w:r>
          </w:p>
          <w:p>
            <w:pPr>
              <w:pStyle w:val="TableParagraph"/>
              <w:spacing w:lineRule="exact" w:line="322" w:before="0" w:after="0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постраждалого учасника Революції Гідності замість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непридатного/втраченого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та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</w:t>
            </w:r>
            <w:r>
              <w:rPr>
                <w:spacing w:val="-1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разі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зміни персональних даних</w:t>
            </w:r>
          </w:p>
        </w:tc>
      </w:tr>
      <w:tr>
        <w:trPr/>
        <w:tc>
          <w:tcPr>
            <w:tcW w:w="1080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28" w:start="0" w:end="0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21</w:t>
            </w: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8</w:t>
            </w:r>
          </w:p>
        </w:tc>
        <w:tc>
          <w:tcPr>
            <w:tcW w:w="1095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115" w:after="0"/>
              <w:ind w:hanging="0" w:start="0" w:end="1"/>
              <w:rPr>
                <w:highlight w:val="none"/>
                <w:shd w:fill="auto" w:val="clear"/>
              </w:rPr>
            </w:pPr>
            <w:r>
              <w:rPr>
                <w:spacing w:val="-2"/>
                <w:sz w:val="24"/>
                <w:szCs w:val="24"/>
                <w:shd w:fill="auto" w:val="clear"/>
              </w:rPr>
              <w:t>02499</w:t>
            </w:r>
          </w:p>
        </w:tc>
        <w:tc>
          <w:tcPr>
            <w:tcW w:w="7772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spacing w:before="115" w:after="0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Позбавлення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статусу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особи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інвалідністю внаслідок війни, члена сім’ї загиблого (померлого)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Захисника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чи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Захисниці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України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за заявою такої особи</w:t>
            </w:r>
          </w:p>
        </w:tc>
      </w:tr>
      <w:tr>
        <w:trPr/>
        <w:tc>
          <w:tcPr>
            <w:tcW w:w="1080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28" w:start="0" w:end="0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2</w:t>
            </w: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19</w:t>
            </w:r>
          </w:p>
        </w:tc>
        <w:tc>
          <w:tcPr>
            <w:tcW w:w="1095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103" w:after="0"/>
              <w:ind w:hanging="0" w:start="0" w:end="1"/>
              <w:rPr>
                <w:highlight w:val="none"/>
                <w:shd w:fill="auto" w:val="clear"/>
              </w:rPr>
            </w:pPr>
            <w:r>
              <w:rPr>
                <w:spacing w:val="-2"/>
                <w:sz w:val="24"/>
                <w:szCs w:val="24"/>
                <w:shd w:fill="auto" w:val="clear"/>
              </w:rPr>
              <w:t>00105</w:t>
            </w:r>
          </w:p>
        </w:tc>
        <w:tc>
          <w:tcPr>
            <w:tcW w:w="7772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spacing w:lineRule="exact" w:line="322" w:before="103" w:after="0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Призначення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одноразової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грошової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допомоги</w:t>
            </w:r>
          </w:p>
          <w:p>
            <w:pPr>
              <w:pStyle w:val="TableParagraph"/>
              <w:spacing w:before="0" w:after="0"/>
              <w:ind w:hanging="0" w:start="108" w:end="137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членам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сім’ї,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батькам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та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утриманцям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волонтера, загиблого (померлого) внаслідок поранення (контузії, травми або каліцтва), отриманого під час надання волонтерської допомоги в районі проведення антитерористичної операції, здійснення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заходів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із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забезпечення</w:t>
            </w:r>
            <w:r>
              <w:rPr>
                <w:spacing w:val="-1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національної безпеки і оборони, відсічі і стримування збройної агресії Російської Федерації у Донецькій та Луганській областях, здійснення</w:t>
            </w:r>
          </w:p>
          <w:p>
            <w:pPr>
              <w:pStyle w:val="TableParagraph"/>
              <w:spacing w:before="1" w:after="0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заходів, необхідних для забезпечення оборони України,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захисту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безпеки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населення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та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інтересів держави у зв’язку з військовою агресією</w:t>
            </w:r>
          </w:p>
          <w:p>
            <w:pPr>
              <w:pStyle w:val="TableParagraph"/>
              <w:spacing w:lineRule="exact" w:line="322" w:before="0" w:after="0"/>
              <w:ind w:hanging="0" w:start="108" w:end="195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Російської Федерації проти України та/або іншої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країни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проти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України,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бойових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дій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та збройного конфлікту</w:t>
            </w:r>
          </w:p>
        </w:tc>
      </w:tr>
      <w:tr>
        <w:trPr/>
        <w:tc>
          <w:tcPr>
            <w:tcW w:w="1080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28" w:start="0" w:end="0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22</w:t>
            </w: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0</w:t>
            </w:r>
          </w:p>
        </w:tc>
        <w:tc>
          <w:tcPr>
            <w:tcW w:w="1095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114" w:after="0"/>
              <w:ind w:hanging="0" w:start="0" w:end="1"/>
              <w:rPr>
                <w:highlight w:val="none"/>
                <w:shd w:fill="auto" w:val="clear"/>
              </w:rPr>
            </w:pPr>
            <w:r>
              <w:rPr>
                <w:spacing w:val="-2"/>
                <w:sz w:val="24"/>
                <w:szCs w:val="24"/>
                <w:shd w:fill="auto" w:val="clear"/>
              </w:rPr>
              <w:t>02502</w:t>
            </w:r>
          </w:p>
        </w:tc>
        <w:tc>
          <w:tcPr>
            <w:tcW w:w="7772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spacing w:lineRule="auto" w:line="242" w:before="114" w:after="0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Призначення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одноразової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грошової</w:t>
            </w:r>
            <w:r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допомоги особам з інвалідністю внаслідок війни,зазначеним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пунктах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11—16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частини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другої</w:t>
            </w:r>
          </w:p>
          <w:p>
            <w:pPr>
              <w:pStyle w:val="TableParagraph"/>
              <w:spacing w:lineRule="exact" w:line="322" w:before="0" w:after="0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статті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7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Закону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України</w:t>
            </w:r>
            <w:r>
              <w:rPr>
                <w:spacing w:val="4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“Про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статус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ветеранів війни, гарантії їх соціального захисту”</w:t>
            </w:r>
          </w:p>
        </w:tc>
      </w:tr>
      <w:tr>
        <w:trPr/>
        <w:tc>
          <w:tcPr>
            <w:tcW w:w="1080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28" w:start="0" w:end="0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22</w:t>
            </w: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1</w:t>
            </w:r>
          </w:p>
        </w:tc>
        <w:tc>
          <w:tcPr>
            <w:tcW w:w="1095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114" w:after="0"/>
              <w:ind w:hanging="0" w:start="0" w:end="1"/>
              <w:rPr>
                <w:highlight w:val="none"/>
                <w:shd w:fill="auto" w:val="clear"/>
              </w:rPr>
            </w:pPr>
            <w:r>
              <w:rPr>
                <w:spacing w:val="-2"/>
                <w:sz w:val="24"/>
                <w:szCs w:val="24"/>
                <w:shd w:fill="auto" w:val="clear"/>
              </w:rPr>
              <w:t>01284</w:t>
            </w:r>
          </w:p>
        </w:tc>
        <w:tc>
          <w:tcPr>
            <w:tcW w:w="7772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spacing w:before="114" w:after="0"/>
              <w:ind w:hanging="0" w:start="108" w:end="110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Встановлення факту отримання особами поранень чи інших ушкоджень здоров’я, одержаних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від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вибухонебезпечних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предметів,</w:t>
            </w:r>
            <w:r>
              <w:rPr>
                <w:spacing w:val="-1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на території проведення антитерористичної операції, здійснення заходів із забезпечення національної безпеки і оборони, відсічі і стримування збройної агресії Російської Федерації у Донецькій та Луганській областях, заходів, необхідних для забезпечення оборони України,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захисту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безпеки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населення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та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інтересів держави у зв’язку з військовою агресією Російської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Федерації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проти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України</w:t>
            </w:r>
          </w:p>
        </w:tc>
      </w:tr>
      <w:tr>
        <w:trPr/>
        <w:tc>
          <w:tcPr>
            <w:tcW w:w="1080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28" w:start="0" w:end="0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22</w:t>
            </w: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2</w:t>
            </w:r>
          </w:p>
        </w:tc>
        <w:tc>
          <w:tcPr>
            <w:tcW w:w="1095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114" w:after="0"/>
              <w:ind w:hanging="0" w:start="0" w:end="1"/>
              <w:rPr>
                <w:highlight w:val="none"/>
                <w:shd w:fill="auto" w:val="clear"/>
              </w:rPr>
            </w:pPr>
            <w:r>
              <w:rPr>
                <w:spacing w:val="-2"/>
                <w:sz w:val="24"/>
                <w:szCs w:val="24"/>
                <w:shd w:fill="auto" w:val="clear"/>
              </w:rPr>
              <w:t>01588</w:t>
            </w:r>
          </w:p>
        </w:tc>
        <w:tc>
          <w:tcPr>
            <w:tcW w:w="7772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spacing w:lineRule="exact" w:line="322" w:before="99" w:after="0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Встановлення</w:t>
            </w:r>
            <w:r>
              <w:rPr>
                <w:spacing w:val="-1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статусу</w:t>
            </w:r>
            <w:r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постраждалого</w:t>
            </w:r>
            <w:r>
              <w:rPr>
                <w:spacing w:val="-1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учасника Революції Гідності, видача посвідчення</w:t>
            </w:r>
          </w:p>
        </w:tc>
      </w:tr>
      <w:tr>
        <w:trPr/>
        <w:tc>
          <w:tcPr>
            <w:tcW w:w="1080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28" w:start="0" w:end="0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22</w:t>
            </w: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3</w:t>
            </w:r>
          </w:p>
        </w:tc>
        <w:tc>
          <w:tcPr>
            <w:tcW w:w="1095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114" w:after="0"/>
              <w:ind w:hanging="0" w:start="0" w:end="1"/>
              <w:rPr>
                <w:highlight w:val="none"/>
                <w:shd w:fill="auto" w:val="clear"/>
              </w:rPr>
            </w:pPr>
            <w:r>
              <w:rPr>
                <w:spacing w:val="-2"/>
                <w:sz w:val="24"/>
                <w:szCs w:val="24"/>
                <w:shd w:fill="auto" w:val="clear"/>
              </w:rPr>
              <w:t>01598</w:t>
            </w:r>
          </w:p>
        </w:tc>
        <w:tc>
          <w:tcPr>
            <w:tcW w:w="7772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spacing w:lineRule="atLeast" w:line="320" w:before="101" w:after="0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Позбавлення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статусу</w:t>
            </w:r>
            <w:r>
              <w:rPr>
                <w:spacing w:val="-1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постраждалого</w:t>
            </w:r>
            <w:r>
              <w:rPr>
                <w:spacing w:val="-1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учасника Революції Гідності за заявою особи</w:t>
            </w:r>
          </w:p>
        </w:tc>
      </w:tr>
      <w:tr>
        <w:trPr/>
        <w:tc>
          <w:tcPr>
            <w:tcW w:w="1080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28" w:start="0" w:end="0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22</w:t>
            </w: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4</w:t>
            </w:r>
          </w:p>
        </w:tc>
        <w:tc>
          <w:tcPr>
            <w:tcW w:w="1095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114" w:after="0"/>
              <w:ind w:hanging="0" w:start="0" w:end="1"/>
              <w:rPr>
                <w:highlight w:val="none"/>
                <w:shd w:fill="auto" w:val="clear"/>
              </w:rPr>
            </w:pPr>
            <w:r>
              <w:rPr>
                <w:spacing w:val="-2"/>
                <w:sz w:val="24"/>
                <w:szCs w:val="24"/>
                <w:shd w:fill="auto" w:val="clear"/>
              </w:rPr>
              <w:t>01285</w:t>
            </w:r>
          </w:p>
        </w:tc>
        <w:tc>
          <w:tcPr>
            <w:tcW w:w="7772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spacing w:lineRule="exact" w:line="322" w:before="94" w:after="0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Позбавлення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статусу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учасника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бойових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дій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за заявою такої особи</w:t>
            </w:r>
          </w:p>
        </w:tc>
      </w:tr>
      <w:tr>
        <w:trPr/>
        <w:tc>
          <w:tcPr>
            <w:tcW w:w="1080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28" w:start="0" w:end="0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2</w:t>
            </w: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en-US" w:eastAsia="ru-RU"/>
              </w:rPr>
              <w:t>2</w:t>
            </w: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5</w:t>
            </w:r>
          </w:p>
        </w:tc>
        <w:tc>
          <w:tcPr>
            <w:tcW w:w="1095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103" w:after="0"/>
              <w:ind w:hanging="0" w:start="0" w:end="1"/>
              <w:rPr>
                <w:highlight w:val="none"/>
                <w:shd w:fill="auto" w:val="clear"/>
              </w:rPr>
            </w:pPr>
            <w:r>
              <w:rPr>
                <w:spacing w:val="-2"/>
                <w:sz w:val="24"/>
                <w:szCs w:val="24"/>
                <w:shd w:fill="auto" w:val="clear"/>
              </w:rPr>
              <w:t>02606</w:t>
            </w:r>
          </w:p>
        </w:tc>
        <w:tc>
          <w:tcPr>
            <w:tcW w:w="7772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spacing w:lineRule="exact" w:line="322" w:before="88" w:after="0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Виплата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грошової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компенсації</w:t>
            </w:r>
            <w:r>
              <w:rPr>
                <w:spacing w:val="-1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особам,</w:t>
            </w:r>
            <w:r>
              <w:rPr>
                <w:spacing w:val="-1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які захищали незалежність, суверенітет та територіальну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цілісність України, за найм (оренду) ними житлових приміщень</w:t>
            </w:r>
          </w:p>
        </w:tc>
      </w:tr>
      <w:tr>
        <w:trPr/>
        <w:tc>
          <w:tcPr>
            <w:tcW w:w="1080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28" w:start="0" w:end="0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22</w:t>
            </w: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6</w:t>
            </w:r>
          </w:p>
        </w:tc>
        <w:tc>
          <w:tcPr>
            <w:tcW w:w="1095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115" w:after="0"/>
              <w:ind w:hanging="0" w:start="0" w:end="1"/>
              <w:rPr>
                <w:highlight w:val="none"/>
                <w:shd w:fill="auto" w:val="clear"/>
              </w:rPr>
            </w:pPr>
            <w:r>
              <w:rPr>
                <w:shd w:fill="auto" w:val="clear"/>
              </w:rPr>
              <w:t>02622</w:t>
            </w:r>
          </w:p>
        </w:tc>
        <w:tc>
          <w:tcPr>
            <w:tcW w:w="7772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rPr/>
            </w:pPr>
            <w:r>
              <w:rPr>
                <w:color w:val="0C0C0C"/>
              </w:rPr>
              <w:t>Позбавлення</w:t>
            </w:r>
            <w:r>
              <w:rPr>
                <w:color w:val="0C0C0C"/>
                <w:spacing w:val="-3"/>
              </w:rPr>
              <w:t xml:space="preserve"> </w:t>
            </w:r>
            <w:r>
              <w:rPr>
                <w:color w:val="0C0C0C"/>
              </w:rPr>
              <w:t>статусу</w:t>
            </w:r>
            <w:r>
              <w:rPr>
                <w:color w:val="0C0C0C"/>
                <w:spacing w:val="-3"/>
              </w:rPr>
              <w:t xml:space="preserve"> </w:t>
            </w:r>
            <w:r>
              <w:rPr>
                <w:color w:val="0C0C0C"/>
              </w:rPr>
              <w:t>учасника</w:t>
            </w:r>
            <w:r>
              <w:rPr>
                <w:color w:val="0C0C0C"/>
                <w:spacing w:val="-3"/>
              </w:rPr>
              <w:t xml:space="preserve"> </w:t>
            </w:r>
            <w:r>
              <w:rPr>
                <w:color w:val="0C0C0C"/>
              </w:rPr>
              <w:t>бойових</w:t>
            </w:r>
            <w:r>
              <w:rPr>
                <w:color w:val="0C0C0C"/>
                <w:spacing w:val="-3"/>
              </w:rPr>
              <w:t xml:space="preserve"> </w:t>
            </w:r>
            <w:r>
              <w:rPr>
                <w:color w:val="0C0C0C"/>
              </w:rPr>
              <w:t>дій</w:t>
            </w:r>
            <w:r>
              <w:rPr>
                <w:color w:val="0C0C0C"/>
                <w:spacing w:val="-3"/>
              </w:rPr>
              <w:t xml:space="preserve"> </w:t>
            </w:r>
            <w:r>
              <w:rPr>
                <w:color w:val="0C0C0C"/>
              </w:rPr>
              <w:t>та</w:t>
            </w:r>
            <w:r>
              <w:rPr>
                <w:color w:val="0C0C0C"/>
                <w:spacing w:val="-3"/>
              </w:rPr>
              <w:t xml:space="preserve"> </w:t>
            </w:r>
            <w:r>
              <w:rPr>
                <w:color w:val="0C0C0C"/>
              </w:rPr>
              <w:t>статусу</w:t>
            </w:r>
            <w:r>
              <w:rPr>
                <w:color w:val="0C0C0C"/>
                <w:spacing w:val="-3"/>
              </w:rPr>
              <w:t xml:space="preserve"> </w:t>
            </w:r>
            <w:r>
              <w:rPr>
                <w:color w:val="0C0C0C"/>
              </w:rPr>
              <w:t>особи</w:t>
            </w:r>
            <w:r>
              <w:rPr>
                <w:color w:val="0C0C0C"/>
                <w:spacing w:val="-3"/>
              </w:rPr>
              <w:t xml:space="preserve"> </w:t>
            </w:r>
            <w:r>
              <w:rPr>
                <w:color w:val="0C0C0C"/>
              </w:rPr>
              <w:t>з</w:t>
            </w:r>
            <w:r>
              <w:rPr>
                <w:color w:val="0C0C0C"/>
                <w:spacing w:val="-3"/>
              </w:rPr>
              <w:t xml:space="preserve"> </w:t>
            </w:r>
            <w:r>
              <w:rPr>
                <w:color w:val="0C0C0C"/>
              </w:rPr>
              <w:t>інвалідністю</w:t>
            </w:r>
            <w:r>
              <w:rPr>
                <w:color w:val="0C0C0C"/>
                <w:spacing w:val="-3"/>
              </w:rPr>
              <w:t xml:space="preserve"> </w:t>
            </w:r>
            <w:r>
              <w:rPr>
                <w:color w:val="0C0C0C"/>
              </w:rPr>
              <w:t>внаслідок</w:t>
            </w:r>
            <w:r>
              <w:rPr>
                <w:color w:val="0C0C0C"/>
                <w:spacing w:val="-3"/>
              </w:rPr>
              <w:t xml:space="preserve"> </w:t>
            </w:r>
            <w:r>
              <w:rPr>
                <w:color w:val="0C0C0C"/>
              </w:rPr>
              <w:t>війни</w:t>
            </w:r>
            <w:r>
              <w:rPr>
                <w:color w:val="0C0C0C"/>
                <w:spacing w:val="-3"/>
              </w:rPr>
              <w:t xml:space="preserve"> </w:t>
            </w:r>
            <w:r>
              <w:rPr>
                <w:color w:val="0C0C0C"/>
              </w:rPr>
              <w:t>іноземців</w:t>
            </w:r>
            <w:r>
              <w:rPr>
                <w:color w:val="0C0C0C"/>
                <w:spacing w:val="-3"/>
              </w:rPr>
              <w:t xml:space="preserve"> </w:t>
            </w:r>
            <w:r>
              <w:rPr>
                <w:color w:val="0C0C0C"/>
              </w:rPr>
              <w:t>та</w:t>
            </w:r>
            <w:r>
              <w:rPr>
                <w:color w:val="0C0C0C"/>
                <w:spacing w:val="-3"/>
              </w:rPr>
              <w:t xml:space="preserve"> </w:t>
            </w:r>
            <w:r>
              <w:rPr>
                <w:color w:val="0C0C0C"/>
              </w:rPr>
              <w:t>осіб</w:t>
            </w:r>
            <w:r>
              <w:rPr>
                <w:color w:val="0C0C0C"/>
                <w:spacing w:val="-3"/>
              </w:rPr>
              <w:t xml:space="preserve"> </w:t>
            </w:r>
            <w:r>
              <w:rPr>
                <w:color w:val="0C0C0C"/>
              </w:rPr>
              <w:t>без громадянства, які захищали незалежність, суверенітет та територіальну цілісність України)</w:t>
            </w:r>
          </w:p>
          <w:p>
            <w:pPr>
              <w:pStyle w:val="TableParagraph"/>
              <w:rPr/>
            </w:pPr>
            <w:r>
              <w:rPr/>
            </w:r>
          </w:p>
        </w:tc>
      </w:tr>
      <w:tr>
        <w:trPr/>
        <w:tc>
          <w:tcPr>
            <w:tcW w:w="1080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28" w:start="0" w:end="0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22</w:t>
            </w: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7</w:t>
            </w:r>
          </w:p>
        </w:tc>
        <w:tc>
          <w:tcPr>
            <w:tcW w:w="1095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115" w:after="0"/>
              <w:ind w:hanging="0" w:start="0" w:end="1"/>
              <w:rPr>
                <w:highlight w:val="none"/>
                <w:shd w:fill="auto" w:val="clear"/>
              </w:rPr>
            </w:pPr>
            <w:r>
              <w:rPr>
                <w:shd w:fill="auto" w:val="clear"/>
              </w:rPr>
              <w:t>02623</w:t>
            </w:r>
          </w:p>
        </w:tc>
        <w:tc>
          <w:tcPr>
            <w:tcW w:w="7772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rPr/>
            </w:pPr>
            <w:r>
              <w:rPr>
                <w:color w:val="0C0C0C"/>
              </w:rPr>
              <w:t>Надання</w:t>
            </w:r>
            <w:r>
              <w:rPr>
                <w:color w:val="0C0C0C"/>
                <w:spacing w:val="-2"/>
              </w:rPr>
              <w:t xml:space="preserve"> </w:t>
            </w:r>
            <w:r>
              <w:rPr>
                <w:color w:val="0C0C0C"/>
              </w:rPr>
              <w:t>статусу</w:t>
            </w:r>
            <w:r>
              <w:rPr>
                <w:color w:val="0C0C0C"/>
                <w:spacing w:val="-2"/>
              </w:rPr>
              <w:t xml:space="preserve"> </w:t>
            </w:r>
            <w:r>
              <w:rPr>
                <w:color w:val="0C0C0C"/>
              </w:rPr>
              <w:t>учасника</w:t>
            </w:r>
            <w:r>
              <w:rPr>
                <w:color w:val="0C0C0C"/>
                <w:spacing w:val="-3"/>
              </w:rPr>
              <w:t xml:space="preserve"> </w:t>
            </w:r>
            <w:r>
              <w:rPr>
                <w:color w:val="0C0C0C"/>
              </w:rPr>
              <w:t>бойових</w:t>
            </w:r>
            <w:r>
              <w:rPr>
                <w:color w:val="0C0C0C"/>
                <w:spacing w:val="-2"/>
              </w:rPr>
              <w:t xml:space="preserve"> </w:t>
            </w:r>
            <w:r>
              <w:rPr>
                <w:color w:val="0C0C0C"/>
              </w:rPr>
              <w:t>дій</w:t>
            </w:r>
            <w:r>
              <w:rPr>
                <w:color w:val="0C0C0C"/>
                <w:spacing w:val="-3"/>
              </w:rPr>
              <w:t xml:space="preserve"> </w:t>
            </w:r>
            <w:r>
              <w:rPr>
                <w:color w:val="0C0C0C"/>
              </w:rPr>
              <w:t>та</w:t>
            </w:r>
            <w:r>
              <w:rPr>
                <w:color w:val="0C0C0C"/>
                <w:spacing w:val="-2"/>
              </w:rPr>
              <w:t xml:space="preserve"> </w:t>
            </w:r>
            <w:r>
              <w:rPr>
                <w:color w:val="0C0C0C"/>
              </w:rPr>
              <w:t>видача</w:t>
            </w:r>
            <w:r>
              <w:rPr>
                <w:color w:val="0C0C0C"/>
                <w:spacing w:val="-2"/>
              </w:rPr>
              <w:t xml:space="preserve"> </w:t>
            </w:r>
            <w:r>
              <w:rPr>
                <w:color w:val="0C0C0C"/>
              </w:rPr>
              <w:t>посвідчення</w:t>
            </w:r>
            <w:r>
              <w:rPr>
                <w:color w:val="0C0C0C"/>
                <w:spacing w:val="-2"/>
              </w:rPr>
              <w:t xml:space="preserve"> </w:t>
            </w:r>
            <w:r>
              <w:rPr>
                <w:color w:val="0C0C0C"/>
              </w:rPr>
              <w:t>іноземцям</w:t>
            </w:r>
            <w:r>
              <w:rPr>
                <w:color w:val="0C0C0C"/>
                <w:spacing w:val="-3"/>
              </w:rPr>
              <w:t xml:space="preserve"> </w:t>
            </w:r>
            <w:r>
              <w:rPr>
                <w:color w:val="0C0C0C"/>
              </w:rPr>
              <w:t>та</w:t>
            </w:r>
            <w:r>
              <w:rPr>
                <w:color w:val="0C0C0C"/>
                <w:spacing w:val="-2"/>
              </w:rPr>
              <w:t xml:space="preserve"> </w:t>
            </w:r>
            <w:r>
              <w:rPr>
                <w:color w:val="0C0C0C"/>
              </w:rPr>
              <w:t>особам</w:t>
            </w:r>
            <w:r>
              <w:rPr>
                <w:color w:val="0C0C0C"/>
                <w:spacing w:val="-3"/>
              </w:rPr>
              <w:t xml:space="preserve"> </w:t>
            </w:r>
            <w:r>
              <w:rPr>
                <w:color w:val="0C0C0C"/>
              </w:rPr>
              <w:t>без</w:t>
            </w:r>
            <w:r>
              <w:rPr>
                <w:color w:val="0C0C0C"/>
                <w:spacing w:val="-2"/>
              </w:rPr>
              <w:t xml:space="preserve"> </w:t>
            </w:r>
            <w:r>
              <w:rPr>
                <w:color w:val="0C0C0C"/>
              </w:rPr>
              <w:t>громадянства,</w:t>
            </w:r>
            <w:r>
              <w:rPr>
                <w:color w:val="0C0C0C"/>
                <w:spacing w:val="-2"/>
              </w:rPr>
              <w:t xml:space="preserve"> </w:t>
            </w:r>
            <w:r>
              <w:rPr>
                <w:color w:val="0C0C0C"/>
              </w:rPr>
              <w:t>які</w:t>
            </w:r>
            <w:r>
              <w:rPr>
                <w:color w:val="0C0C0C"/>
                <w:spacing w:val="-3"/>
              </w:rPr>
              <w:t xml:space="preserve"> </w:t>
            </w:r>
            <w:r>
              <w:rPr>
                <w:color w:val="0C0C0C"/>
              </w:rPr>
              <w:t>брали</w:t>
            </w:r>
            <w:r>
              <w:rPr>
                <w:color w:val="0C0C0C"/>
                <w:spacing w:val="-3"/>
              </w:rPr>
              <w:t xml:space="preserve"> </w:t>
            </w:r>
            <w:r>
              <w:rPr>
                <w:color w:val="0C0C0C"/>
              </w:rPr>
              <w:t>участь</w:t>
            </w:r>
            <w:r>
              <w:rPr>
                <w:color w:val="0C0C0C"/>
                <w:spacing w:val="-2"/>
              </w:rPr>
              <w:t xml:space="preserve"> </w:t>
            </w:r>
            <w:r>
              <w:rPr>
                <w:color w:val="0C0C0C"/>
              </w:rPr>
              <w:t>у захисті незалежності, суверенітету та територіальної цілісності України</w:t>
            </w:r>
          </w:p>
        </w:tc>
      </w:tr>
      <w:tr>
        <w:trPr/>
        <w:tc>
          <w:tcPr>
            <w:tcW w:w="1080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28" w:start="0" w:end="0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22</w:t>
            </w: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8</w:t>
            </w:r>
          </w:p>
        </w:tc>
        <w:tc>
          <w:tcPr>
            <w:tcW w:w="1095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115" w:after="0"/>
              <w:ind w:hanging="0" w:start="0" w:end="1"/>
              <w:rPr>
                <w:highlight w:val="none"/>
                <w:shd w:fill="auto" w:val="clear"/>
              </w:rPr>
            </w:pPr>
            <w:r>
              <w:rPr>
                <w:shd w:fill="auto" w:val="clear"/>
              </w:rPr>
              <w:t>02624</w:t>
            </w:r>
          </w:p>
        </w:tc>
        <w:tc>
          <w:tcPr>
            <w:tcW w:w="7772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rPr/>
            </w:pPr>
            <w:r>
              <w:rPr>
                <w:color w:val="0C0C0C"/>
              </w:rPr>
              <w:t>Надання</w:t>
            </w:r>
            <w:r>
              <w:rPr>
                <w:color w:val="0C0C0C"/>
                <w:spacing w:val="-3"/>
              </w:rPr>
              <w:t xml:space="preserve"> </w:t>
            </w:r>
            <w:r>
              <w:rPr>
                <w:color w:val="0C0C0C"/>
              </w:rPr>
              <w:t>статусу</w:t>
            </w:r>
            <w:r>
              <w:rPr>
                <w:color w:val="0C0C0C"/>
                <w:spacing w:val="-3"/>
              </w:rPr>
              <w:t xml:space="preserve"> </w:t>
            </w:r>
            <w:r>
              <w:rPr>
                <w:color w:val="0C0C0C"/>
              </w:rPr>
              <w:t>особи</w:t>
            </w:r>
            <w:r>
              <w:rPr>
                <w:color w:val="0C0C0C"/>
                <w:spacing w:val="-4"/>
              </w:rPr>
              <w:t xml:space="preserve"> </w:t>
            </w:r>
            <w:r>
              <w:rPr>
                <w:color w:val="0C0C0C"/>
              </w:rPr>
              <w:t>з</w:t>
            </w:r>
            <w:r>
              <w:rPr>
                <w:color w:val="0C0C0C"/>
                <w:spacing w:val="-3"/>
              </w:rPr>
              <w:t xml:space="preserve"> </w:t>
            </w:r>
            <w:r>
              <w:rPr>
                <w:color w:val="0C0C0C"/>
              </w:rPr>
              <w:t>інвалідністю</w:t>
            </w:r>
            <w:r>
              <w:rPr>
                <w:color w:val="0C0C0C"/>
                <w:spacing w:val="-4"/>
              </w:rPr>
              <w:t xml:space="preserve"> </w:t>
            </w:r>
            <w:r>
              <w:rPr>
                <w:color w:val="0C0C0C"/>
              </w:rPr>
              <w:t>внаслідок</w:t>
            </w:r>
            <w:r>
              <w:rPr>
                <w:color w:val="0C0C0C"/>
                <w:spacing w:val="-4"/>
              </w:rPr>
              <w:t xml:space="preserve"> </w:t>
            </w:r>
            <w:r>
              <w:rPr>
                <w:color w:val="0C0C0C"/>
              </w:rPr>
              <w:t>війни</w:t>
            </w:r>
            <w:r>
              <w:rPr>
                <w:color w:val="0C0C0C"/>
                <w:spacing w:val="-4"/>
              </w:rPr>
              <w:t xml:space="preserve"> </w:t>
            </w:r>
            <w:r>
              <w:rPr>
                <w:color w:val="0C0C0C"/>
              </w:rPr>
              <w:t>та</w:t>
            </w:r>
            <w:r>
              <w:rPr>
                <w:color w:val="0C0C0C"/>
                <w:spacing w:val="-3"/>
              </w:rPr>
              <w:t xml:space="preserve"> </w:t>
            </w:r>
            <w:r>
              <w:rPr>
                <w:color w:val="0C0C0C"/>
              </w:rPr>
              <w:t>видача</w:t>
            </w:r>
            <w:r>
              <w:rPr>
                <w:color w:val="0C0C0C"/>
                <w:spacing w:val="-3"/>
              </w:rPr>
              <w:t xml:space="preserve"> </w:t>
            </w:r>
            <w:r>
              <w:rPr>
                <w:color w:val="0C0C0C"/>
              </w:rPr>
              <w:t>посвідчення</w:t>
            </w:r>
            <w:r>
              <w:rPr>
                <w:color w:val="0C0C0C"/>
                <w:spacing w:val="-3"/>
              </w:rPr>
              <w:t xml:space="preserve"> </w:t>
            </w:r>
            <w:r>
              <w:rPr>
                <w:color w:val="0C0C0C"/>
              </w:rPr>
              <w:t>іноземцям</w:t>
            </w:r>
            <w:r>
              <w:rPr>
                <w:color w:val="0C0C0C"/>
                <w:spacing w:val="-3"/>
              </w:rPr>
              <w:t xml:space="preserve"> </w:t>
            </w:r>
            <w:r>
              <w:rPr>
                <w:color w:val="0C0C0C"/>
              </w:rPr>
              <w:t>та</w:t>
            </w:r>
            <w:r>
              <w:rPr>
                <w:color w:val="0C0C0C"/>
                <w:spacing w:val="-3"/>
              </w:rPr>
              <w:t xml:space="preserve"> </w:t>
            </w:r>
            <w:r>
              <w:rPr>
                <w:color w:val="0C0C0C"/>
              </w:rPr>
              <w:t>особам</w:t>
            </w:r>
            <w:r>
              <w:rPr>
                <w:color w:val="0C0C0C"/>
                <w:spacing w:val="-4"/>
              </w:rPr>
              <w:t xml:space="preserve"> </w:t>
            </w:r>
            <w:r>
              <w:rPr>
                <w:color w:val="0C0C0C"/>
              </w:rPr>
              <w:t>без</w:t>
            </w:r>
            <w:r>
              <w:rPr>
                <w:color w:val="0C0C0C"/>
                <w:spacing w:val="-3"/>
              </w:rPr>
              <w:t xml:space="preserve"> </w:t>
            </w:r>
            <w:r>
              <w:rPr>
                <w:color w:val="0C0C0C"/>
              </w:rPr>
              <w:t>громадянства,</w:t>
            </w:r>
            <w:r>
              <w:rPr>
                <w:color w:val="0C0C0C"/>
                <w:spacing w:val="-3"/>
              </w:rPr>
              <w:t xml:space="preserve"> </w:t>
            </w:r>
            <w:r>
              <w:rPr>
                <w:color w:val="0C0C0C"/>
              </w:rPr>
              <w:t>які брали участь у захисті незалежності, суверенітету та територіальної цілісності України</w:t>
            </w:r>
          </w:p>
        </w:tc>
      </w:tr>
      <w:tr>
        <w:trPr/>
        <w:tc>
          <w:tcPr>
            <w:tcW w:w="1080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28" w:start="0" w:end="0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en-US" w:eastAsia="ru-RU"/>
              </w:rPr>
            </w:r>
          </w:p>
        </w:tc>
        <w:tc>
          <w:tcPr>
            <w:tcW w:w="1095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115" w:after="0"/>
              <w:ind w:hanging="0" w:start="0" w:end="1"/>
              <w:rPr>
                <w:highlight w:val="none"/>
                <w:shd w:fill="auto" w:val="clear"/>
              </w:rPr>
            </w:pPr>
            <w:r>
              <w:rPr>
                <w:shd w:fill="auto" w:val="clear"/>
              </w:rPr>
            </w:r>
          </w:p>
        </w:tc>
        <w:tc>
          <w:tcPr>
            <w:tcW w:w="7772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spacing w:before="115" w:after="0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080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28" w:start="0" w:end="0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</w:r>
          </w:p>
        </w:tc>
        <w:tc>
          <w:tcPr>
            <w:tcW w:w="8867" w:type="dxa"/>
            <w:gridSpan w:val="2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spacing w:lineRule="exact" w:line="307" w:before="54" w:after="0"/>
              <w:ind w:hanging="0" w:start="0" w:end="0"/>
              <w:jc w:val="start"/>
              <w:rPr>
                <w:b/>
                <w:bCs/>
              </w:rPr>
            </w:pPr>
            <w:r>
              <w:rPr>
                <w:b/>
                <w:bCs/>
              </w:rPr>
            </w:r>
          </w:p>
          <w:p>
            <w:pPr>
              <w:pStyle w:val="TableParagraph"/>
              <w:spacing w:lineRule="exact" w:line="307" w:before="54" w:after="0"/>
              <w:ind w:hanging="0" w:start="0" w:end="0"/>
              <w:jc w:val="start"/>
              <w:rPr>
                <w:b/>
                <w:bCs/>
              </w:rPr>
            </w:pPr>
            <w:r>
              <w:rPr>
                <w:b/>
                <w:bCs/>
                <w:sz w:val="28"/>
              </w:rPr>
              <w:t xml:space="preserve">          </w:t>
            </w:r>
            <w:r>
              <w:rPr>
                <w:b/>
                <w:bCs/>
                <w:sz w:val="28"/>
              </w:rPr>
              <w:t>14  Категорія</w:t>
            </w:r>
            <w:r>
              <w:rPr>
                <w:b/>
                <w:bCs/>
                <w:spacing w:val="-6"/>
                <w:sz w:val="28"/>
              </w:rPr>
              <w:t xml:space="preserve"> </w:t>
            </w:r>
            <w:r>
              <w:rPr>
                <w:b/>
                <w:bCs/>
                <w:sz w:val="28"/>
              </w:rPr>
              <w:t>“Соціальний</w:t>
            </w:r>
            <w:r>
              <w:rPr>
                <w:b/>
                <w:bCs/>
                <w:spacing w:val="-6"/>
                <w:sz w:val="28"/>
              </w:rPr>
              <w:t xml:space="preserve"> </w:t>
            </w:r>
            <w:r>
              <w:rPr>
                <w:b/>
                <w:bCs/>
                <w:sz w:val="28"/>
              </w:rPr>
              <w:t>захист</w:t>
            </w:r>
            <w:r>
              <w:rPr>
                <w:b/>
                <w:bCs/>
                <w:spacing w:val="-6"/>
                <w:sz w:val="28"/>
              </w:rPr>
              <w:t xml:space="preserve"> </w:t>
            </w:r>
            <w:r>
              <w:rPr>
                <w:b/>
                <w:bCs/>
                <w:sz w:val="28"/>
              </w:rPr>
              <w:t>та</w:t>
            </w:r>
            <w:r>
              <w:rPr>
                <w:b/>
                <w:bCs/>
                <w:spacing w:val="-6"/>
                <w:sz w:val="28"/>
              </w:rPr>
              <w:t xml:space="preserve"> </w:t>
            </w:r>
            <w:r>
              <w:rPr>
                <w:b/>
                <w:bCs/>
                <w:spacing w:val="-2"/>
                <w:sz w:val="28"/>
              </w:rPr>
              <w:t>підтримка”</w:t>
            </w:r>
          </w:p>
        </w:tc>
      </w:tr>
      <w:tr>
        <w:trPr/>
        <w:tc>
          <w:tcPr>
            <w:tcW w:w="1080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28" w:start="0" w:end="0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2</w:t>
            </w: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29</w:t>
            </w:r>
          </w:p>
        </w:tc>
        <w:tc>
          <w:tcPr>
            <w:tcW w:w="1095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114" w:after="0"/>
              <w:ind w:hanging="0" w:start="0" w:end="1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02347</w:t>
            </w:r>
          </w:p>
        </w:tc>
        <w:tc>
          <w:tcPr>
            <w:tcW w:w="7772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spacing w:lineRule="auto" w:line="242" w:before="114" w:after="0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Призначення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разової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грошової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виплати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до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Дня Незалежності України особам, визначеним Законом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України</w:t>
            </w:r>
            <w:r>
              <w:rPr>
                <w:spacing w:val="4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“Про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захист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ветеранів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війни, гарантії їх соціального захисту” та Законом України</w:t>
            </w:r>
            <w:r>
              <w:rPr>
                <w:spacing w:val="4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“Про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жертви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нацистських </w:t>
            </w:r>
            <w:r>
              <w:rPr>
                <w:spacing w:val="-2"/>
                <w:sz w:val="24"/>
                <w:szCs w:val="24"/>
              </w:rPr>
              <w:t>переслідувань”</w:t>
            </w:r>
          </w:p>
        </w:tc>
      </w:tr>
      <w:tr>
        <w:trPr/>
        <w:tc>
          <w:tcPr>
            <w:tcW w:w="1080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28" w:start="0" w:end="0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23</w:t>
            </w: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0</w:t>
            </w:r>
          </w:p>
        </w:tc>
        <w:tc>
          <w:tcPr>
            <w:tcW w:w="1095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114" w:after="0"/>
              <w:ind w:hanging="0" w:start="0" w:end="1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01746</w:t>
            </w:r>
          </w:p>
        </w:tc>
        <w:tc>
          <w:tcPr>
            <w:tcW w:w="7772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spacing w:before="114" w:after="0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Прийняття рішення про надання грошової компенсації постраждалим особам, житлові будинки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(квартири)</w:t>
            </w:r>
            <w:r>
              <w:rPr>
                <w:spacing w:val="-1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яких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зруйновано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внаслідок надзвичайної ситуації воєнного характеру, спричиненої збройною агресією Російської </w:t>
            </w:r>
            <w:r>
              <w:rPr>
                <w:spacing w:val="-2"/>
                <w:sz w:val="24"/>
                <w:szCs w:val="24"/>
              </w:rPr>
              <w:t>Федерації</w:t>
            </w:r>
          </w:p>
        </w:tc>
      </w:tr>
      <w:tr>
        <w:trPr/>
        <w:tc>
          <w:tcPr>
            <w:tcW w:w="1080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28" w:start="0" w:end="0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23</w:t>
            </w: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1</w:t>
            </w:r>
          </w:p>
        </w:tc>
        <w:tc>
          <w:tcPr>
            <w:tcW w:w="1095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114" w:after="0"/>
              <w:ind w:hanging="0" w:start="0" w:end="1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02540</w:t>
            </w:r>
          </w:p>
        </w:tc>
        <w:tc>
          <w:tcPr>
            <w:tcW w:w="7772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spacing w:before="114" w:after="0"/>
              <w:ind w:hanging="0" w:start="108" w:end="137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Взяття на облік для виплати компенсації вартості самостійного санаторно-курортного лікування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осіб,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стосовно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яких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встановлено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факт</w:t>
            </w:r>
          </w:p>
          <w:p>
            <w:pPr>
              <w:pStyle w:val="TableParagraph"/>
              <w:spacing w:lineRule="exact" w:line="322" w:before="0" w:after="0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позбавлення</w:t>
            </w:r>
            <w:r>
              <w:rPr>
                <w:spacing w:val="-1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особистої</w:t>
            </w:r>
            <w:r>
              <w:rPr>
                <w:spacing w:val="-1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свободи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внаслідок збройної агресії проти України</w:t>
            </w:r>
          </w:p>
        </w:tc>
      </w:tr>
      <w:tr>
        <w:trPr/>
        <w:tc>
          <w:tcPr>
            <w:tcW w:w="1080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28" w:start="0" w:end="0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23</w:t>
            </w: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2</w:t>
            </w:r>
          </w:p>
        </w:tc>
        <w:tc>
          <w:tcPr>
            <w:tcW w:w="1095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114" w:after="0"/>
              <w:ind w:hanging="0" w:start="0" w:end="1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01392</w:t>
            </w:r>
          </w:p>
        </w:tc>
        <w:tc>
          <w:tcPr>
            <w:tcW w:w="7772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spacing w:before="114" w:after="0"/>
              <w:ind w:hanging="0" w:start="108" w:end="137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Внесення до Реєстру осіб, які мають право на пільги,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відомостей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про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фізичних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осіб,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які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мають право на пільги за соціальною ознакою відповідно до законів України, отримують пільги, передбачені для педагогічних, медичних, фармацевтичних працівників, працівників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бібліотек,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музеїв,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спеціалістів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із захисту рослин і працівників культури в сільській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місцевості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та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членів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сім’ї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чи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опікуна, на яких поширюється пільга</w:t>
            </w:r>
          </w:p>
        </w:tc>
      </w:tr>
      <w:tr>
        <w:trPr/>
        <w:tc>
          <w:tcPr>
            <w:tcW w:w="1080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28" w:start="0" w:end="0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23</w:t>
            </w: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3</w:t>
            </w:r>
          </w:p>
        </w:tc>
        <w:tc>
          <w:tcPr>
            <w:tcW w:w="1095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115" w:after="0"/>
              <w:ind w:hanging="0" w:start="0" w:end="1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02542</w:t>
            </w:r>
          </w:p>
        </w:tc>
        <w:tc>
          <w:tcPr>
            <w:tcW w:w="7772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spacing w:lineRule="exact" w:line="322" w:before="94" w:after="0"/>
              <w:ind w:hanging="0" w:start="108" w:end="195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Призначення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тимчасової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допомоги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на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дітей, щодо яких встановлено факт відсутності батьківського піклування та які тимчасово влаштовані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сім’ю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родичів,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 xml:space="preserve">знайомих, </w:t>
            </w:r>
            <w:r>
              <w:rPr>
                <w:sz w:val="24"/>
                <w:szCs w:val="24"/>
              </w:rPr>
              <w:t>прийомну</w:t>
            </w:r>
            <w:r>
              <w:rPr>
                <w:spacing w:val="-1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сім’ю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або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дитячий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будинок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сімейного типу,</w:t>
            </w:r>
            <w:r>
              <w:rPr>
                <w:spacing w:val="4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“Дитина не одна”</w:t>
            </w:r>
          </w:p>
        </w:tc>
      </w:tr>
      <w:tr>
        <w:trPr/>
        <w:tc>
          <w:tcPr>
            <w:tcW w:w="1080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28" w:start="0" w:end="0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23</w:t>
            </w: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4</w:t>
            </w:r>
          </w:p>
        </w:tc>
        <w:tc>
          <w:tcPr>
            <w:tcW w:w="1095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114" w:after="0"/>
              <w:ind w:hanging="0" w:start="0" w:end="1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00036</w:t>
            </w:r>
          </w:p>
        </w:tc>
        <w:tc>
          <w:tcPr>
            <w:tcW w:w="7772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spacing w:lineRule="atLeast" w:line="320" w:before="101" w:after="0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Взяття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на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облік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громадян,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які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потребують поліпшення житлових умов</w:t>
            </w:r>
          </w:p>
        </w:tc>
      </w:tr>
      <w:tr>
        <w:trPr/>
        <w:tc>
          <w:tcPr>
            <w:tcW w:w="1080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28" w:start="0" w:end="0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23</w:t>
            </w: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5</w:t>
            </w:r>
          </w:p>
        </w:tc>
        <w:tc>
          <w:tcPr>
            <w:tcW w:w="1095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114" w:after="0"/>
              <w:ind w:hanging="0" w:start="0" w:end="1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01471</w:t>
            </w:r>
          </w:p>
        </w:tc>
        <w:tc>
          <w:tcPr>
            <w:tcW w:w="7772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spacing w:lineRule="exact" w:line="322" w:before="114" w:after="0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Взяття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на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облік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громадян,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які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потребують</w:t>
            </w:r>
          </w:p>
          <w:p>
            <w:pPr>
              <w:pStyle w:val="TableParagraph"/>
              <w:spacing w:lineRule="exact" w:line="322" w:before="0" w:after="0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надання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житлового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приміщення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фондів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житла для тимчасового проживання</w:t>
            </w:r>
          </w:p>
        </w:tc>
      </w:tr>
      <w:tr>
        <w:trPr/>
        <w:tc>
          <w:tcPr>
            <w:tcW w:w="1080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28" w:start="0" w:end="0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23</w:t>
            </w: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6</w:t>
            </w:r>
          </w:p>
        </w:tc>
        <w:tc>
          <w:tcPr>
            <w:tcW w:w="1095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114" w:after="0"/>
              <w:ind w:hanging="0" w:start="0" w:end="1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00751</w:t>
            </w:r>
          </w:p>
        </w:tc>
        <w:tc>
          <w:tcPr>
            <w:tcW w:w="7772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spacing w:lineRule="exact" w:line="322" w:before="100" w:after="0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Встановлення</w:t>
            </w:r>
            <w:r>
              <w:rPr>
                <w:spacing w:val="-1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статусу,</w:t>
            </w:r>
            <w:r>
              <w:rPr>
                <w:spacing w:val="-1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видача</w:t>
            </w:r>
            <w:r>
              <w:rPr>
                <w:spacing w:val="-1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посвідчень ветеранам праці</w:t>
            </w:r>
          </w:p>
        </w:tc>
      </w:tr>
      <w:tr>
        <w:trPr/>
        <w:tc>
          <w:tcPr>
            <w:tcW w:w="1080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28" w:start="0" w:end="0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23</w:t>
            </w: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7</w:t>
            </w:r>
          </w:p>
        </w:tc>
        <w:tc>
          <w:tcPr>
            <w:tcW w:w="1095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115" w:after="0"/>
              <w:ind w:hanging="0" w:start="0" w:end="1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01257</w:t>
            </w:r>
          </w:p>
        </w:tc>
        <w:tc>
          <w:tcPr>
            <w:tcW w:w="7772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spacing w:lineRule="exact" w:line="322" w:before="100" w:after="0"/>
              <w:ind w:hanging="0" w:start="108" w:end="176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Взяття на облік внутрішньо переміщених осіб, які</w:t>
            </w:r>
            <w:r>
              <w:rPr>
                <w:spacing w:val="-1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потребують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надання</w:t>
            </w:r>
            <w:r>
              <w:rPr>
                <w:spacing w:val="-1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житлового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приміщення з фондів житла для тимчасового проживання</w:t>
            </w:r>
          </w:p>
        </w:tc>
      </w:tr>
      <w:tr>
        <w:trPr/>
        <w:tc>
          <w:tcPr>
            <w:tcW w:w="1080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28" w:start="0" w:end="0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23</w:t>
            </w: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8</w:t>
            </w:r>
          </w:p>
        </w:tc>
        <w:tc>
          <w:tcPr>
            <w:tcW w:w="1095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114" w:after="0"/>
              <w:ind w:hanging="0" w:start="0" w:end="1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00169</w:t>
            </w:r>
          </w:p>
        </w:tc>
        <w:tc>
          <w:tcPr>
            <w:tcW w:w="7772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spacing w:lineRule="exact" w:line="322" w:before="99" w:after="0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Видача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довідки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про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взяття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на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облік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внутрішньо переміщеної особи</w:t>
            </w:r>
          </w:p>
        </w:tc>
      </w:tr>
      <w:tr>
        <w:trPr/>
        <w:tc>
          <w:tcPr>
            <w:tcW w:w="1080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28" w:start="0" w:end="0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2</w:t>
            </w: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39</w:t>
            </w:r>
          </w:p>
        </w:tc>
        <w:tc>
          <w:tcPr>
            <w:tcW w:w="1095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114" w:after="0"/>
              <w:ind w:hanging="0" w:start="0" w:end="1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02418</w:t>
            </w:r>
          </w:p>
        </w:tc>
        <w:tc>
          <w:tcPr>
            <w:tcW w:w="7772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spacing w:lineRule="exact" w:line="322" w:before="100" w:after="0"/>
              <w:ind w:hanging="0" w:start="108" w:end="195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Подання інформаційного повідомлення про пошкоджене та знищене нерухоме майно внаслідок бойових дій, терористичних актів, диверсій , спричинених агресією Російською Федерацією.</w:t>
            </w:r>
          </w:p>
        </w:tc>
      </w:tr>
      <w:tr>
        <w:trPr/>
        <w:tc>
          <w:tcPr>
            <w:tcW w:w="1080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28" w:start="0" w:end="0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24</w:t>
            </w: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0</w:t>
            </w:r>
          </w:p>
        </w:tc>
        <w:tc>
          <w:tcPr>
            <w:tcW w:w="1095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115" w:after="0"/>
              <w:ind w:hanging="0" w:start="0" w:end="1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02417</w:t>
            </w:r>
          </w:p>
        </w:tc>
        <w:tc>
          <w:tcPr>
            <w:tcW w:w="7772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spacing w:lineRule="exact" w:line="322" w:before="100" w:after="0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Надання</w:t>
            </w:r>
            <w:r>
              <w:rPr>
                <w:spacing w:val="-1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допомоги</w:t>
            </w:r>
            <w:r>
              <w:rPr>
                <w:spacing w:val="-1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на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проживання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внутрішньо переміщеним особам</w:t>
            </w:r>
          </w:p>
        </w:tc>
      </w:tr>
      <w:tr>
        <w:trPr/>
        <w:tc>
          <w:tcPr>
            <w:tcW w:w="1080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28" w:start="0" w:end="0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24</w:t>
            </w: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1</w:t>
            </w:r>
          </w:p>
        </w:tc>
        <w:tc>
          <w:tcPr>
            <w:tcW w:w="1095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114" w:after="0"/>
              <w:ind w:hanging="0" w:start="0" w:end="1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01433</w:t>
            </w:r>
          </w:p>
        </w:tc>
        <w:tc>
          <w:tcPr>
            <w:tcW w:w="7772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spacing w:before="114" w:after="0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Рішення про продовження строку надання житлового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приміщення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фондів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житла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для тимчасового проживання внутрішньо</w:t>
            </w:r>
          </w:p>
          <w:p>
            <w:pPr>
              <w:pStyle w:val="TableParagraph"/>
              <w:spacing w:lineRule="exact" w:line="308" w:before="0" w:after="0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переміщених</w:t>
            </w:r>
            <w:r>
              <w:rPr>
                <w:spacing w:val="-11"/>
                <w:sz w:val="24"/>
                <w:szCs w:val="24"/>
              </w:rPr>
              <w:t xml:space="preserve"> </w:t>
            </w:r>
            <w:r>
              <w:rPr>
                <w:spacing w:val="-4"/>
                <w:sz w:val="24"/>
                <w:szCs w:val="24"/>
              </w:rPr>
              <w:t>осіб</w:t>
            </w:r>
          </w:p>
        </w:tc>
      </w:tr>
      <w:tr>
        <w:trPr/>
        <w:tc>
          <w:tcPr>
            <w:tcW w:w="1080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28" w:start="0" w:end="0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24</w:t>
            </w: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2</w:t>
            </w:r>
          </w:p>
        </w:tc>
        <w:tc>
          <w:tcPr>
            <w:tcW w:w="1095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115" w:after="0"/>
              <w:ind w:hanging="0" w:start="0" w:end="1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01262</w:t>
            </w:r>
          </w:p>
        </w:tc>
        <w:tc>
          <w:tcPr>
            <w:tcW w:w="7772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spacing w:lineRule="exact" w:line="322" w:before="115" w:after="0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Надання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статусу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дитини,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яка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постраждала</w:t>
            </w:r>
          </w:p>
          <w:p>
            <w:pPr>
              <w:pStyle w:val="TableParagraph"/>
              <w:spacing w:lineRule="exact" w:line="307" w:before="0" w:after="0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внаслідок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воєнних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дій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та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збройних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конфліктів</w:t>
            </w:r>
          </w:p>
        </w:tc>
      </w:tr>
      <w:tr>
        <w:trPr/>
        <w:tc>
          <w:tcPr>
            <w:tcW w:w="1080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28" w:start="0" w:end="0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24</w:t>
            </w: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3</w:t>
            </w:r>
          </w:p>
        </w:tc>
        <w:tc>
          <w:tcPr>
            <w:tcW w:w="1095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114" w:after="0"/>
              <w:ind w:hanging="0" w:start="0" w:end="1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00121</w:t>
            </w:r>
          </w:p>
        </w:tc>
        <w:tc>
          <w:tcPr>
            <w:tcW w:w="7772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spacing w:lineRule="exact" w:line="322" w:before="98" w:after="0"/>
              <w:ind w:hanging="0" w:start="108" w:end="195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Установлення</w:t>
            </w:r>
            <w:r>
              <w:rPr>
                <w:spacing w:val="-1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статусу,</w:t>
            </w:r>
            <w:r>
              <w:rPr>
                <w:spacing w:val="-1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видача</w:t>
            </w:r>
            <w:r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посвідчень батькам багатодітної сім’ї та дитини з багатодітної сім’ї</w:t>
            </w:r>
          </w:p>
        </w:tc>
      </w:tr>
      <w:tr>
        <w:trPr/>
        <w:tc>
          <w:tcPr>
            <w:tcW w:w="1080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28" w:start="0" w:end="0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24</w:t>
            </w: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4</w:t>
            </w:r>
          </w:p>
        </w:tc>
        <w:tc>
          <w:tcPr>
            <w:tcW w:w="1095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114" w:after="0"/>
              <w:ind w:hanging="0" w:start="0" w:end="1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01200</w:t>
            </w:r>
          </w:p>
        </w:tc>
        <w:tc>
          <w:tcPr>
            <w:tcW w:w="7772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spacing w:before="114" w:after="0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Вклейка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фотокартки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посвідчення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дитини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 багатодітної сім’ї у зв’язку з досягненням 14-річного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pacing w:val="-4"/>
                <w:sz w:val="24"/>
                <w:szCs w:val="24"/>
              </w:rPr>
              <w:t>віку</w:t>
            </w:r>
          </w:p>
        </w:tc>
      </w:tr>
      <w:tr>
        <w:trPr>
          <w:trHeight w:val="781" w:hRule="atLeast"/>
        </w:trPr>
        <w:tc>
          <w:tcPr>
            <w:tcW w:w="1080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28" w:start="0" w:end="0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24</w:t>
            </w: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5</w:t>
            </w:r>
          </w:p>
        </w:tc>
        <w:tc>
          <w:tcPr>
            <w:tcW w:w="1095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114" w:after="0"/>
              <w:ind w:hanging="0" w:start="0" w:end="1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01194</w:t>
            </w:r>
          </w:p>
        </w:tc>
        <w:tc>
          <w:tcPr>
            <w:tcW w:w="7772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spacing w:lineRule="exact" w:line="322" w:before="99" w:after="0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Видача дубліката посвідчення батьків багатодітної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сім’ї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та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дитини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багатодітної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сім’ї</w:t>
            </w:r>
          </w:p>
        </w:tc>
      </w:tr>
      <w:tr>
        <w:trPr>
          <w:trHeight w:val="735" w:hRule="atLeast"/>
        </w:trPr>
        <w:tc>
          <w:tcPr>
            <w:tcW w:w="1080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28" w:start="0" w:end="0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24</w:t>
            </w: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6</w:t>
            </w:r>
          </w:p>
        </w:tc>
        <w:tc>
          <w:tcPr>
            <w:tcW w:w="1095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114" w:after="0"/>
              <w:ind w:hanging="0" w:start="0" w:end="1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01196</w:t>
            </w:r>
          </w:p>
        </w:tc>
        <w:tc>
          <w:tcPr>
            <w:tcW w:w="7772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spacing w:lineRule="exact" w:line="322" w:before="94" w:after="0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Продовження строку дії посвідчень батьків багатодітної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сім’ї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та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дитини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багатодітної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сім’ї</w:t>
            </w:r>
          </w:p>
        </w:tc>
      </w:tr>
      <w:tr>
        <w:trPr>
          <w:trHeight w:val="882" w:hRule="atLeast"/>
        </w:trPr>
        <w:tc>
          <w:tcPr>
            <w:tcW w:w="1080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28" w:start="0" w:end="0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24</w:t>
            </w: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7</w:t>
            </w:r>
          </w:p>
        </w:tc>
        <w:tc>
          <w:tcPr>
            <w:tcW w:w="1095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103" w:after="0"/>
              <w:ind w:hanging="0" w:start="0" w:end="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pacing w:val="-2"/>
                <w:sz w:val="24"/>
                <w:szCs w:val="24"/>
              </w:rPr>
              <w:t>00135</w:t>
            </w:r>
          </w:p>
        </w:tc>
        <w:tc>
          <w:tcPr>
            <w:tcW w:w="7772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spacing w:lineRule="exact" w:line="322" w:before="88" w:after="0"/>
              <w:ind w:hanging="0" w:start="108" w:end="404"/>
              <w:jc w:val="star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Призначення</w:t>
            </w:r>
            <w:r>
              <w:rPr>
                <w:color w:val="000000"/>
                <w:spacing w:val="-13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одноразової</w:t>
            </w:r>
            <w:r>
              <w:rPr>
                <w:color w:val="000000"/>
                <w:spacing w:val="-12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винагороди</w:t>
            </w:r>
            <w:r>
              <w:rPr>
                <w:color w:val="000000"/>
                <w:spacing w:val="-16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 xml:space="preserve">жінкам, яким присвоєно почесне звання України </w:t>
            </w:r>
            <w:r>
              <w:rPr>
                <w:color w:val="000000"/>
                <w:spacing w:val="-2"/>
                <w:sz w:val="24"/>
                <w:szCs w:val="24"/>
              </w:rPr>
              <w:t>“Мати-героїня”</w:t>
            </w:r>
          </w:p>
        </w:tc>
      </w:tr>
      <w:tr>
        <w:trPr>
          <w:trHeight w:val="195" w:hRule="atLeast"/>
        </w:trPr>
        <w:tc>
          <w:tcPr>
            <w:tcW w:w="108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start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24</w:t>
            </w: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8</w:t>
            </w:r>
          </w:p>
        </w:tc>
        <w:tc>
          <w:tcPr>
            <w:tcW w:w="109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114" w:after="0"/>
              <w:ind w:hanging="0" w:start="0" w:end="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pacing w:val="-2"/>
                <w:sz w:val="24"/>
                <w:szCs w:val="24"/>
              </w:rPr>
              <w:t>00144</w:t>
            </w:r>
          </w:p>
        </w:tc>
        <w:tc>
          <w:tcPr>
            <w:tcW w:w="7772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spacing w:lineRule="atLeast" w:line="320" w:before="101" w:after="0"/>
              <w:ind w:hanging="0" w:start="108" w:end="1254"/>
              <w:jc w:val="star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Призначення</w:t>
            </w:r>
            <w:r>
              <w:rPr>
                <w:color w:val="000000"/>
                <w:spacing w:val="-13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державної</w:t>
            </w:r>
            <w:r>
              <w:rPr>
                <w:color w:val="000000"/>
                <w:spacing w:val="-13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допомоги</w:t>
            </w:r>
            <w:r>
              <w:rPr>
                <w:color w:val="000000"/>
                <w:spacing w:val="-13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при народженні дитини</w:t>
            </w:r>
          </w:p>
        </w:tc>
      </w:tr>
      <w:tr>
        <w:trPr>
          <w:trHeight w:val="195" w:hRule="atLeast"/>
        </w:trPr>
        <w:tc>
          <w:tcPr>
            <w:tcW w:w="1080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start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2</w:t>
            </w: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49</w:t>
            </w:r>
          </w:p>
        </w:tc>
        <w:tc>
          <w:tcPr>
            <w:tcW w:w="1095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114" w:after="0"/>
              <w:ind w:hanging="0" w:start="0" w:end="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pacing w:val="-2"/>
                <w:sz w:val="24"/>
                <w:szCs w:val="24"/>
              </w:rPr>
              <w:t>00143</w:t>
            </w:r>
          </w:p>
        </w:tc>
        <w:tc>
          <w:tcPr>
            <w:tcW w:w="7772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spacing w:before="114" w:after="0"/>
              <w:jc w:val="star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Призначення</w:t>
            </w:r>
            <w:r>
              <w:rPr>
                <w:color w:val="000000"/>
                <w:spacing w:val="-7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державної</w:t>
            </w:r>
            <w:r>
              <w:rPr>
                <w:color w:val="000000"/>
                <w:spacing w:val="-7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допомоги</w:t>
            </w:r>
            <w:r>
              <w:rPr>
                <w:color w:val="000000"/>
                <w:spacing w:val="-7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у</w:t>
            </w:r>
            <w:r>
              <w:rPr>
                <w:color w:val="000000"/>
                <w:spacing w:val="-12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зв’язку</w:t>
            </w:r>
            <w:r>
              <w:rPr>
                <w:color w:val="000000"/>
                <w:spacing w:val="-11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з вагітністю та пологами жінкам, які не застраховані</w:t>
            </w:r>
            <w:r>
              <w:rPr>
                <w:color w:val="000000"/>
                <w:spacing w:val="-12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в</w:t>
            </w:r>
            <w:r>
              <w:rPr>
                <w:color w:val="000000"/>
                <w:spacing w:val="-14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системі</w:t>
            </w:r>
            <w:r>
              <w:rPr>
                <w:color w:val="000000"/>
                <w:spacing w:val="-12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загальнообов’язкового державного соціального страхування</w:t>
            </w:r>
          </w:p>
        </w:tc>
      </w:tr>
      <w:tr>
        <w:trPr>
          <w:trHeight w:val="195" w:hRule="atLeast"/>
        </w:trPr>
        <w:tc>
          <w:tcPr>
            <w:tcW w:w="1080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start"/>
              <w:rPr>
                <w:lang w:val="uk-UA"/>
              </w:rPr>
            </w:pPr>
            <w:r>
              <w:rPr>
                <w:lang w:val="uk-UA"/>
              </w:rPr>
              <w:t>25</w:t>
            </w:r>
            <w:r>
              <w:rPr>
                <w:lang w:val="uk-UA"/>
              </w:rPr>
              <w:t>0</w:t>
            </w:r>
          </w:p>
        </w:tc>
        <w:tc>
          <w:tcPr>
            <w:tcW w:w="1095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114" w:after="0"/>
              <w:ind w:hanging="0" w:start="0" w:end="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pacing w:val="-2"/>
                <w:sz w:val="24"/>
                <w:szCs w:val="24"/>
              </w:rPr>
              <w:t>00149</w:t>
            </w:r>
          </w:p>
        </w:tc>
        <w:tc>
          <w:tcPr>
            <w:tcW w:w="7772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spacing w:lineRule="atLeast" w:line="320" w:before="102" w:after="0"/>
              <w:jc w:val="star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Призначення</w:t>
            </w:r>
            <w:r>
              <w:rPr>
                <w:color w:val="000000"/>
                <w:spacing w:val="-8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державної</w:t>
            </w:r>
            <w:r>
              <w:rPr>
                <w:color w:val="000000"/>
                <w:spacing w:val="-8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допомоги</w:t>
            </w:r>
            <w:r>
              <w:rPr>
                <w:color w:val="000000"/>
                <w:spacing w:val="-8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на</w:t>
            </w:r>
            <w:r>
              <w:rPr>
                <w:color w:val="000000"/>
                <w:spacing w:val="-1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дітей,</w:t>
            </w:r>
            <w:r>
              <w:rPr>
                <w:color w:val="000000"/>
                <w:spacing w:val="-8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над якими встановлено опіку чи піклування</w:t>
            </w:r>
          </w:p>
        </w:tc>
      </w:tr>
      <w:tr>
        <w:trPr>
          <w:trHeight w:val="195" w:hRule="atLeast"/>
        </w:trPr>
        <w:tc>
          <w:tcPr>
            <w:tcW w:w="1080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start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25</w:t>
            </w: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1</w:t>
            </w:r>
          </w:p>
        </w:tc>
        <w:tc>
          <w:tcPr>
            <w:tcW w:w="1095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114" w:after="0"/>
              <w:ind w:hanging="0" w:start="0" w:end="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pacing w:val="-2"/>
                <w:sz w:val="24"/>
                <w:szCs w:val="24"/>
              </w:rPr>
              <w:t>00150</w:t>
            </w:r>
          </w:p>
        </w:tc>
        <w:tc>
          <w:tcPr>
            <w:tcW w:w="7772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spacing w:lineRule="exact" w:line="322" w:before="99" w:after="0"/>
              <w:jc w:val="star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Призначення</w:t>
            </w:r>
            <w:r>
              <w:rPr>
                <w:color w:val="000000"/>
                <w:spacing w:val="-1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державної</w:t>
            </w:r>
            <w:r>
              <w:rPr>
                <w:color w:val="000000"/>
                <w:spacing w:val="-1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допомоги</w:t>
            </w:r>
            <w:r>
              <w:rPr>
                <w:color w:val="000000"/>
                <w:spacing w:val="-1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на</w:t>
            </w:r>
            <w:r>
              <w:rPr>
                <w:color w:val="000000"/>
                <w:spacing w:val="-12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дітей одиноким матерям</w:t>
            </w:r>
          </w:p>
        </w:tc>
      </w:tr>
      <w:tr>
        <w:trPr>
          <w:trHeight w:val="355" w:hRule="atLeast"/>
        </w:trPr>
        <w:tc>
          <w:tcPr>
            <w:tcW w:w="1080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start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25</w:t>
            </w: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2</w:t>
            </w:r>
          </w:p>
        </w:tc>
        <w:tc>
          <w:tcPr>
            <w:tcW w:w="1095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114" w:after="0"/>
              <w:ind w:hanging="0" w:start="0" w:end="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pacing w:val="-2"/>
                <w:sz w:val="24"/>
                <w:szCs w:val="24"/>
              </w:rPr>
              <w:t>00147</w:t>
            </w:r>
          </w:p>
        </w:tc>
        <w:tc>
          <w:tcPr>
            <w:tcW w:w="7772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spacing w:lineRule="exact" w:line="322" w:before="99" w:after="0"/>
              <w:jc w:val="star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Призначення</w:t>
            </w:r>
            <w:r>
              <w:rPr>
                <w:color w:val="000000"/>
                <w:spacing w:val="-13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державної</w:t>
            </w:r>
            <w:r>
              <w:rPr>
                <w:color w:val="000000"/>
                <w:spacing w:val="-13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допомоги</w:t>
            </w:r>
            <w:r>
              <w:rPr>
                <w:color w:val="000000"/>
                <w:spacing w:val="-13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при усиновленні дитини</w:t>
            </w:r>
          </w:p>
        </w:tc>
      </w:tr>
      <w:tr>
        <w:trPr>
          <w:trHeight w:val="195" w:hRule="atLeast"/>
        </w:trPr>
        <w:tc>
          <w:tcPr>
            <w:tcW w:w="1080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start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25</w:t>
            </w: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3</w:t>
            </w:r>
          </w:p>
        </w:tc>
        <w:tc>
          <w:tcPr>
            <w:tcW w:w="1095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114" w:after="0"/>
              <w:ind w:hanging="0" w:start="0" w:end="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pacing w:val="-2"/>
                <w:sz w:val="24"/>
                <w:szCs w:val="24"/>
              </w:rPr>
              <w:t>00959</w:t>
            </w:r>
          </w:p>
        </w:tc>
        <w:tc>
          <w:tcPr>
            <w:tcW w:w="7772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spacing w:before="114" w:after="0"/>
              <w:ind w:hanging="0" w:start="108" w:end="150"/>
              <w:jc w:val="star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Призначення державної допомоги одному з батьків, усиновлювачам, опікунам, піклувальникам, одному з прийомних батьків, батькам-вихователям,</w:t>
            </w:r>
            <w:r>
              <w:rPr>
                <w:color w:val="000000"/>
                <w:spacing w:val="-1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які</w:t>
            </w:r>
            <w:r>
              <w:rPr>
                <w:color w:val="000000"/>
                <w:spacing w:val="-1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доглядають</w:t>
            </w:r>
            <w:r>
              <w:rPr>
                <w:color w:val="000000"/>
                <w:spacing w:val="-9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за</w:t>
            </w:r>
            <w:r>
              <w:rPr>
                <w:color w:val="000000"/>
                <w:spacing w:val="-1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хворою дитиною,</w:t>
            </w:r>
            <w:r>
              <w:rPr>
                <w:color w:val="000000"/>
                <w:spacing w:val="-6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якій</w:t>
            </w:r>
            <w:r>
              <w:rPr>
                <w:color w:val="000000"/>
                <w:spacing w:val="-8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не</w:t>
            </w:r>
            <w:r>
              <w:rPr>
                <w:color w:val="000000"/>
                <w:spacing w:val="-5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встановлено</w:t>
            </w:r>
            <w:r>
              <w:rPr>
                <w:color w:val="000000"/>
                <w:spacing w:val="-3"/>
                <w:sz w:val="24"/>
                <w:szCs w:val="24"/>
              </w:rPr>
              <w:t xml:space="preserve"> </w:t>
            </w:r>
            <w:r>
              <w:rPr>
                <w:color w:val="000000"/>
                <w:spacing w:val="-2"/>
                <w:sz w:val="24"/>
                <w:szCs w:val="24"/>
              </w:rPr>
              <w:t>інвалідність</w:t>
            </w:r>
          </w:p>
        </w:tc>
      </w:tr>
      <w:tr>
        <w:trPr>
          <w:trHeight w:val="195" w:hRule="atLeast"/>
        </w:trPr>
        <w:tc>
          <w:tcPr>
            <w:tcW w:w="1080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start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25</w:t>
            </w: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4</w:t>
            </w:r>
          </w:p>
        </w:tc>
        <w:tc>
          <w:tcPr>
            <w:tcW w:w="1095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114" w:after="0"/>
              <w:ind w:hanging="0" w:start="0" w:end="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pacing w:val="-2"/>
                <w:sz w:val="24"/>
                <w:szCs w:val="24"/>
              </w:rPr>
              <w:t>00960</w:t>
            </w:r>
          </w:p>
        </w:tc>
        <w:tc>
          <w:tcPr>
            <w:tcW w:w="7772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spacing w:lineRule="exact" w:line="322" w:before="99" w:after="0"/>
              <w:jc w:val="star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Призначення</w:t>
            </w:r>
            <w:r>
              <w:rPr>
                <w:color w:val="000000"/>
                <w:spacing w:val="-8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державної</w:t>
            </w:r>
            <w:r>
              <w:rPr>
                <w:color w:val="000000"/>
                <w:spacing w:val="-8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допомоги</w:t>
            </w:r>
            <w:r>
              <w:rPr>
                <w:color w:val="000000"/>
                <w:spacing w:val="-8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на</w:t>
            </w:r>
            <w:r>
              <w:rPr>
                <w:color w:val="000000"/>
                <w:spacing w:val="-11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дітей,</w:t>
            </w:r>
            <w:r>
              <w:rPr>
                <w:color w:val="000000"/>
                <w:spacing w:val="-8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які виховуються у багатодітних сім’ях</w:t>
            </w:r>
          </w:p>
        </w:tc>
      </w:tr>
      <w:tr>
        <w:trPr>
          <w:trHeight w:val="195" w:hRule="atLeast"/>
        </w:trPr>
        <w:tc>
          <w:tcPr>
            <w:tcW w:w="1080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start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25</w:t>
            </w: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5</w:t>
            </w:r>
          </w:p>
        </w:tc>
        <w:tc>
          <w:tcPr>
            <w:tcW w:w="1095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114" w:after="0"/>
              <w:ind w:hanging="0" w:start="0" w:end="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pacing w:val="-2"/>
                <w:sz w:val="24"/>
                <w:szCs w:val="24"/>
              </w:rPr>
              <w:t>01775</w:t>
            </w:r>
          </w:p>
        </w:tc>
        <w:tc>
          <w:tcPr>
            <w:tcW w:w="7772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spacing w:lineRule="atLeast" w:line="320" w:before="101" w:after="0"/>
              <w:jc w:val="star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Видача</w:t>
            </w:r>
            <w:r>
              <w:rPr>
                <w:color w:val="000000"/>
                <w:spacing w:val="-15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одноразової</w:t>
            </w:r>
            <w:r>
              <w:rPr>
                <w:color w:val="000000"/>
                <w:spacing w:val="-14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натуральної</w:t>
            </w:r>
            <w:r>
              <w:rPr>
                <w:color w:val="000000"/>
                <w:spacing w:val="-9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допомоги “пакунок малюка”</w:t>
            </w:r>
          </w:p>
        </w:tc>
      </w:tr>
      <w:tr>
        <w:trPr>
          <w:trHeight w:val="195" w:hRule="atLeast"/>
        </w:trPr>
        <w:tc>
          <w:tcPr>
            <w:tcW w:w="1080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start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25</w:t>
            </w: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6</w:t>
            </w:r>
          </w:p>
        </w:tc>
        <w:tc>
          <w:tcPr>
            <w:tcW w:w="1095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114" w:after="0"/>
              <w:ind w:hanging="0" w:start="0" w:end="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pacing w:val="-2"/>
                <w:sz w:val="24"/>
                <w:szCs w:val="24"/>
              </w:rPr>
              <w:t>01227</w:t>
            </w:r>
          </w:p>
        </w:tc>
        <w:tc>
          <w:tcPr>
            <w:tcW w:w="7772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spacing w:lineRule="exact" w:line="322" w:before="98" w:after="0"/>
              <w:jc w:val="star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Призначення грошової компенсації вартості одноразової</w:t>
            </w:r>
            <w:r>
              <w:rPr>
                <w:color w:val="000000"/>
                <w:spacing w:val="-12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натуральної</w:t>
            </w:r>
            <w:r>
              <w:rPr>
                <w:color w:val="000000"/>
                <w:spacing w:val="-9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допомоги</w:t>
            </w:r>
            <w:r>
              <w:rPr>
                <w:color w:val="000000"/>
                <w:spacing w:val="4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 xml:space="preserve">“пакунок </w:t>
            </w:r>
            <w:r>
              <w:rPr>
                <w:color w:val="000000"/>
                <w:spacing w:val="-2"/>
                <w:sz w:val="24"/>
                <w:szCs w:val="24"/>
              </w:rPr>
              <w:t>малюка”</w:t>
            </w:r>
          </w:p>
        </w:tc>
      </w:tr>
      <w:tr>
        <w:trPr>
          <w:trHeight w:val="195" w:hRule="atLeast"/>
        </w:trPr>
        <w:tc>
          <w:tcPr>
            <w:tcW w:w="1080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start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25</w:t>
            </w: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7</w:t>
            </w:r>
          </w:p>
        </w:tc>
        <w:tc>
          <w:tcPr>
            <w:tcW w:w="1095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114" w:after="0"/>
              <w:ind w:hanging="0" w:start="0" w:end="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pacing w:val="-2"/>
                <w:sz w:val="24"/>
                <w:szCs w:val="24"/>
              </w:rPr>
              <w:t>00154</w:t>
            </w:r>
          </w:p>
        </w:tc>
        <w:tc>
          <w:tcPr>
            <w:tcW w:w="7772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spacing w:before="114" w:after="0"/>
              <w:jc w:val="star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Призначення</w:t>
            </w:r>
            <w:r>
              <w:rPr>
                <w:color w:val="000000"/>
                <w:spacing w:val="-13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тимчасової</w:t>
            </w:r>
            <w:r>
              <w:rPr>
                <w:color w:val="000000"/>
                <w:spacing w:val="-12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державної</w:t>
            </w:r>
            <w:r>
              <w:rPr>
                <w:color w:val="000000"/>
                <w:spacing w:val="-12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допомоги дітям, батьки яких ухиляються від сплати аліментів,</w:t>
            </w:r>
            <w:r>
              <w:rPr>
                <w:color w:val="000000"/>
                <w:spacing w:val="-5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не</w:t>
            </w:r>
            <w:r>
              <w:rPr>
                <w:color w:val="000000"/>
                <w:spacing w:val="-3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мають</w:t>
            </w:r>
            <w:r>
              <w:rPr>
                <w:color w:val="000000"/>
                <w:spacing w:val="-5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можливості</w:t>
            </w:r>
            <w:r>
              <w:rPr>
                <w:color w:val="000000"/>
                <w:spacing w:val="-2"/>
                <w:sz w:val="24"/>
                <w:szCs w:val="24"/>
              </w:rPr>
              <w:t xml:space="preserve"> утримувати</w:t>
            </w:r>
          </w:p>
          <w:p>
            <w:pPr>
              <w:pStyle w:val="TableParagraph"/>
              <w:spacing w:lineRule="exact" w:line="322" w:before="0" w:after="0"/>
              <w:jc w:val="star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дитину</w:t>
            </w:r>
            <w:r>
              <w:rPr>
                <w:color w:val="000000"/>
                <w:spacing w:val="-1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або</w:t>
            </w:r>
            <w:r>
              <w:rPr>
                <w:color w:val="000000"/>
                <w:spacing w:val="-5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місце</w:t>
            </w:r>
            <w:r>
              <w:rPr>
                <w:color w:val="000000"/>
                <w:spacing w:val="-6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їх</w:t>
            </w:r>
            <w:r>
              <w:rPr>
                <w:color w:val="000000"/>
                <w:spacing w:val="-9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проживання</w:t>
            </w:r>
            <w:r>
              <w:rPr>
                <w:color w:val="000000"/>
                <w:spacing w:val="-9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чи</w:t>
            </w:r>
            <w:r>
              <w:rPr>
                <w:color w:val="000000"/>
                <w:spacing w:val="-8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 xml:space="preserve">перебування </w:t>
            </w:r>
            <w:r>
              <w:rPr>
                <w:color w:val="000000"/>
                <w:spacing w:val="-2"/>
                <w:sz w:val="24"/>
                <w:szCs w:val="24"/>
              </w:rPr>
              <w:t>невідоме</w:t>
            </w:r>
          </w:p>
        </w:tc>
      </w:tr>
      <w:tr>
        <w:trPr>
          <w:trHeight w:val="195" w:hRule="atLeast"/>
        </w:trPr>
        <w:tc>
          <w:tcPr>
            <w:tcW w:w="1080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start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25</w:t>
            </w: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8</w:t>
            </w:r>
          </w:p>
        </w:tc>
        <w:tc>
          <w:tcPr>
            <w:tcW w:w="1095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114" w:after="0"/>
              <w:ind w:hanging="0" w:start="0" w:end="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pacing w:val="-2"/>
                <w:sz w:val="24"/>
                <w:szCs w:val="24"/>
              </w:rPr>
              <w:t>00122</w:t>
            </w:r>
          </w:p>
        </w:tc>
        <w:tc>
          <w:tcPr>
            <w:tcW w:w="7772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spacing w:lineRule="exact" w:line="322" w:before="114" w:after="0"/>
              <w:jc w:val="star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Видача</w:t>
            </w:r>
            <w:r>
              <w:rPr>
                <w:color w:val="000000"/>
                <w:spacing w:val="-8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особі</w:t>
            </w:r>
            <w:r>
              <w:rPr>
                <w:color w:val="000000"/>
                <w:spacing w:val="-3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подання</w:t>
            </w:r>
            <w:r>
              <w:rPr>
                <w:color w:val="000000"/>
                <w:spacing w:val="-5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про</w:t>
            </w:r>
            <w:r>
              <w:rPr>
                <w:color w:val="000000"/>
                <w:spacing w:val="-3"/>
                <w:sz w:val="24"/>
                <w:szCs w:val="24"/>
              </w:rPr>
              <w:t xml:space="preserve"> </w:t>
            </w:r>
            <w:r>
              <w:rPr>
                <w:color w:val="000000"/>
                <w:spacing w:val="-2"/>
                <w:sz w:val="24"/>
                <w:szCs w:val="24"/>
              </w:rPr>
              <w:t>можливість</w:t>
            </w:r>
          </w:p>
          <w:p>
            <w:pPr>
              <w:pStyle w:val="TableParagraph"/>
              <w:spacing w:lineRule="exact" w:line="322" w:before="0" w:after="0"/>
              <w:jc w:val="star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призначення</w:t>
            </w:r>
            <w:r>
              <w:rPr>
                <w:color w:val="000000"/>
                <w:spacing w:val="-11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її</w:t>
            </w:r>
            <w:r>
              <w:rPr>
                <w:color w:val="000000"/>
                <w:spacing w:val="-1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опікуном</w:t>
            </w:r>
            <w:r>
              <w:rPr>
                <w:color w:val="000000"/>
                <w:spacing w:val="-9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або</w:t>
            </w:r>
            <w:r>
              <w:rPr>
                <w:color w:val="000000"/>
                <w:spacing w:val="-1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піклувальником повнолітньої недієздатної особи або особи, цивільна дієздатність якої обмежена</w:t>
            </w:r>
          </w:p>
        </w:tc>
      </w:tr>
      <w:tr>
        <w:trPr>
          <w:trHeight w:val="195" w:hRule="atLeast"/>
        </w:trPr>
        <w:tc>
          <w:tcPr>
            <w:tcW w:w="1080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start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2</w:t>
            </w: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59</w:t>
            </w:r>
          </w:p>
        </w:tc>
        <w:tc>
          <w:tcPr>
            <w:tcW w:w="1095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103" w:after="0"/>
              <w:ind w:hanging="0" w:start="0" w:end="1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01405</w:t>
            </w:r>
          </w:p>
        </w:tc>
        <w:tc>
          <w:tcPr>
            <w:tcW w:w="7772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spacing w:lineRule="exact" w:line="322" w:before="88" w:after="0"/>
              <w:ind w:hanging="0" w:start="108" w:end="74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Оплата послуги патронату над дитиною та виплата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соціальної</w:t>
            </w:r>
            <w:r>
              <w:rPr>
                <w:spacing w:val="-1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допомоги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на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утримання дитини в сім’ї патронатного вихователя</w:t>
            </w:r>
          </w:p>
        </w:tc>
      </w:tr>
      <w:tr>
        <w:trPr>
          <w:trHeight w:val="195" w:hRule="atLeast"/>
        </w:trPr>
        <w:tc>
          <w:tcPr>
            <w:tcW w:w="1080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start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26</w:t>
            </w: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0</w:t>
            </w:r>
          </w:p>
        </w:tc>
        <w:tc>
          <w:tcPr>
            <w:tcW w:w="1095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114" w:after="0"/>
              <w:ind w:hanging="0" w:start="0" w:end="1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01386</w:t>
            </w:r>
          </w:p>
        </w:tc>
        <w:tc>
          <w:tcPr>
            <w:tcW w:w="7772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spacing w:before="114" w:after="0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Призначення і виплата державної соціальної допомоги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на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дітей-сиріт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та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дітей,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позбавлених батьківського піклування, грошового</w:t>
            </w:r>
          </w:p>
          <w:p>
            <w:pPr>
              <w:pStyle w:val="TableParagraph"/>
              <w:spacing w:before="1" w:after="0"/>
              <w:ind w:hanging="0" w:start="108" w:end="142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забезпечення</w:t>
            </w:r>
            <w:r>
              <w:rPr>
                <w:spacing w:val="-1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батькам-вихователям</w:t>
            </w:r>
            <w:r>
              <w:rPr>
                <w:spacing w:val="-1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і</w:t>
            </w:r>
            <w:r>
              <w:rPr>
                <w:spacing w:val="-1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прийомним батькам за надання соціальних послуг у</w:t>
            </w:r>
            <w:r>
              <w:rPr>
                <w:spacing w:val="4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дитячих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будинках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сімейного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типу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та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прийомних сім’ях за принципом</w:t>
            </w:r>
            <w:r>
              <w:rPr>
                <w:spacing w:val="4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“гроші ходять за </w:t>
            </w:r>
            <w:r>
              <w:rPr>
                <w:spacing w:val="-2"/>
                <w:sz w:val="24"/>
                <w:szCs w:val="24"/>
              </w:rPr>
              <w:t>дитиною”</w:t>
            </w:r>
          </w:p>
        </w:tc>
      </w:tr>
      <w:tr>
        <w:trPr>
          <w:trHeight w:val="195" w:hRule="atLeast"/>
        </w:trPr>
        <w:tc>
          <w:tcPr>
            <w:tcW w:w="1080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start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26</w:t>
            </w: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1</w:t>
            </w:r>
          </w:p>
        </w:tc>
        <w:tc>
          <w:tcPr>
            <w:tcW w:w="1095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114" w:after="0"/>
              <w:ind w:hanging="0" w:start="0" w:end="1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01265</w:t>
            </w:r>
          </w:p>
        </w:tc>
        <w:tc>
          <w:tcPr>
            <w:tcW w:w="7772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spacing w:before="114" w:after="0"/>
              <w:ind w:hanging="0" w:start="108" w:end="195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Прийняття рішення (згоди) про проведення психіатричного огляду або надання психіатричної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допомоги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особі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віком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до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14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років у разі незгоди одного з батьків або за відсутності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батьків</w:t>
            </w:r>
          </w:p>
        </w:tc>
      </w:tr>
      <w:tr>
        <w:trPr>
          <w:trHeight w:val="195" w:hRule="atLeast"/>
        </w:trPr>
        <w:tc>
          <w:tcPr>
            <w:tcW w:w="1080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start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26</w:t>
            </w: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2</w:t>
            </w:r>
          </w:p>
        </w:tc>
        <w:tc>
          <w:tcPr>
            <w:tcW w:w="1095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114" w:after="0"/>
              <w:ind w:hanging="0" w:start="0" w:end="1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00119</w:t>
            </w:r>
          </w:p>
        </w:tc>
        <w:tc>
          <w:tcPr>
            <w:tcW w:w="7772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spacing w:before="114" w:after="0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Видача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направлення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на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 xml:space="preserve">забезпечення </w:t>
            </w:r>
            <w:r>
              <w:rPr>
                <w:sz w:val="24"/>
                <w:szCs w:val="24"/>
              </w:rPr>
              <w:t>допоміжними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засобами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реабілітації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(технічними та іншими засобами реабілітації) осіб з інвалідністю, дітей з інвалідністю та інших категорій осіб</w:t>
            </w:r>
          </w:p>
        </w:tc>
      </w:tr>
      <w:tr>
        <w:trPr>
          <w:trHeight w:val="195" w:hRule="atLeast"/>
        </w:trPr>
        <w:tc>
          <w:tcPr>
            <w:tcW w:w="1080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start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26</w:t>
            </w: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3</w:t>
            </w:r>
          </w:p>
        </w:tc>
        <w:tc>
          <w:tcPr>
            <w:tcW w:w="1095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114" w:after="0"/>
              <w:ind w:hanging="0" w:start="0" w:end="1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00242</w:t>
            </w:r>
          </w:p>
        </w:tc>
        <w:tc>
          <w:tcPr>
            <w:tcW w:w="7772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spacing w:lineRule="exact" w:line="322" w:before="100" w:after="0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Видача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посвідчення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особам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інвалідністю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 дитинства та дітям з інвалідністю</w:t>
            </w:r>
          </w:p>
        </w:tc>
      </w:tr>
      <w:tr>
        <w:trPr>
          <w:trHeight w:val="195" w:hRule="atLeast"/>
        </w:trPr>
        <w:tc>
          <w:tcPr>
            <w:tcW w:w="1080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start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26</w:t>
            </w: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4</w:t>
            </w:r>
          </w:p>
        </w:tc>
        <w:tc>
          <w:tcPr>
            <w:tcW w:w="1095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115" w:after="0"/>
              <w:ind w:hanging="0" w:start="0" w:end="1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00225</w:t>
            </w:r>
          </w:p>
        </w:tc>
        <w:tc>
          <w:tcPr>
            <w:tcW w:w="7772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spacing w:lineRule="exact" w:line="322" w:before="99" w:after="0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Призначення грошової компенсації особам з інвалідністю на бензин, ремонт і технічне обслуговування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автомобілів</w:t>
            </w:r>
            <w:r>
              <w:rPr>
                <w:spacing w:val="-1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та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на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транспортне </w:t>
            </w:r>
            <w:r>
              <w:rPr>
                <w:spacing w:val="-2"/>
                <w:sz w:val="24"/>
                <w:szCs w:val="24"/>
              </w:rPr>
              <w:t>обслуговування</w:t>
            </w:r>
          </w:p>
        </w:tc>
      </w:tr>
      <w:tr>
        <w:trPr>
          <w:trHeight w:val="195" w:hRule="atLeast"/>
        </w:trPr>
        <w:tc>
          <w:tcPr>
            <w:tcW w:w="1080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start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26</w:t>
            </w: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5</w:t>
            </w:r>
          </w:p>
        </w:tc>
        <w:tc>
          <w:tcPr>
            <w:tcW w:w="1095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114" w:after="0"/>
              <w:ind w:hanging="0" w:start="0" w:end="1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01255</w:t>
            </w:r>
          </w:p>
        </w:tc>
        <w:tc>
          <w:tcPr>
            <w:tcW w:w="7772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spacing w:before="114" w:after="0"/>
              <w:ind w:hanging="0" w:start="108" w:end="154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Призначення грошової компенсації замість санаторно-курортної путівки особам з інвалідністю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внаслідок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війни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та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прирівняним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до</w:t>
            </w:r>
          </w:p>
          <w:p>
            <w:pPr>
              <w:pStyle w:val="TableParagraph"/>
              <w:spacing w:lineRule="exact" w:line="307" w:before="1" w:after="0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них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особам</w:t>
            </w:r>
          </w:p>
        </w:tc>
      </w:tr>
      <w:tr>
        <w:trPr>
          <w:trHeight w:val="195" w:hRule="atLeast"/>
        </w:trPr>
        <w:tc>
          <w:tcPr>
            <w:tcW w:w="1080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start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26</w:t>
            </w: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6</w:t>
            </w:r>
          </w:p>
        </w:tc>
        <w:tc>
          <w:tcPr>
            <w:tcW w:w="1095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114" w:after="0"/>
              <w:ind w:hanging="0" w:start="0" w:end="1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00221</w:t>
            </w:r>
          </w:p>
        </w:tc>
        <w:tc>
          <w:tcPr>
            <w:tcW w:w="7772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spacing w:lineRule="exact" w:line="322" w:before="99" w:after="0"/>
              <w:ind w:hanging="0" w:start="108" w:end="195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Призначення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грошової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компенсації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особам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з інвалідністю замість санаторно-курортної </w:t>
            </w:r>
            <w:r>
              <w:rPr>
                <w:spacing w:val="-2"/>
                <w:sz w:val="24"/>
                <w:szCs w:val="24"/>
              </w:rPr>
              <w:t>путівки</w:t>
            </w:r>
          </w:p>
        </w:tc>
      </w:tr>
      <w:tr>
        <w:trPr>
          <w:trHeight w:val="195" w:hRule="atLeast"/>
        </w:trPr>
        <w:tc>
          <w:tcPr>
            <w:tcW w:w="1080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start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26</w:t>
            </w: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7</w:t>
            </w:r>
          </w:p>
        </w:tc>
        <w:tc>
          <w:tcPr>
            <w:tcW w:w="1095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114" w:after="0"/>
              <w:ind w:hanging="0" w:start="0" w:end="1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00222</w:t>
            </w:r>
          </w:p>
        </w:tc>
        <w:tc>
          <w:tcPr>
            <w:tcW w:w="7772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spacing w:before="114" w:after="0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Призначення</w:t>
            </w:r>
            <w:r>
              <w:rPr>
                <w:spacing w:val="-1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грошової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компенсації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вартості проїзду до санаторно-курортного закладу (відділення спинального профілю) і назад особам,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які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супроводжують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осіб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інвалідністю</w:t>
            </w:r>
          </w:p>
        </w:tc>
      </w:tr>
      <w:tr>
        <w:trPr>
          <w:trHeight w:val="195" w:hRule="atLeast"/>
        </w:trPr>
        <w:tc>
          <w:tcPr>
            <w:tcW w:w="1080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start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26</w:t>
            </w: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8</w:t>
            </w:r>
          </w:p>
        </w:tc>
        <w:tc>
          <w:tcPr>
            <w:tcW w:w="1095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114" w:after="0"/>
              <w:ind w:hanging="0" w:start="0" w:end="1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00223</w:t>
            </w:r>
          </w:p>
        </w:tc>
        <w:tc>
          <w:tcPr>
            <w:tcW w:w="7772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spacing w:before="114" w:after="0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Призначення грошової компенсації вартості самостійного</w:t>
            </w:r>
            <w:r>
              <w:rPr>
                <w:spacing w:val="-1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санаторно-курортного</w:t>
            </w:r>
            <w:r>
              <w:rPr>
                <w:spacing w:val="-1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лікування осіб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інвалідністю</w:t>
            </w:r>
          </w:p>
        </w:tc>
      </w:tr>
      <w:tr>
        <w:trPr>
          <w:trHeight w:val="195" w:hRule="atLeast"/>
        </w:trPr>
        <w:tc>
          <w:tcPr>
            <w:tcW w:w="1080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start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2</w:t>
            </w: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69</w:t>
            </w:r>
          </w:p>
        </w:tc>
        <w:tc>
          <w:tcPr>
            <w:tcW w:w="1095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114" w:after="0"/>
              <w:ind w:hanging="0" w:start="0" w:end="1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00224</w:t>
            </w:r>
          </w:p>
        </w:tc>
        <w:tc>
          <w:tcPr>
            <w:tcW w:w="7772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spacing w:lineRule="exact" w:line="322" w:before="98" w:after="0"/>
              <w:ind w:hanging="0" w:start="108" w:end="487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Призначення грошової компенсації замість санаторно-курортної</w:t>
            </w:r>
            <w:r>
              <w:rPr>
                <w:spacing w:val="-1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путівки</w:t>
            </w:r>
            <w:r>
              <w:rPr>
                <w:spacing w:val="-1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громадянам,</w:t>
            </w:r>
            <w:r>
              <w:rPr>
                <w:spacing w:val="-1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які постраждали внаслідок Чорнобильської </w:t>
            </w:r>
            <w:r>
              <w:rPr>
                <w:spacing w:val="-2"/>
                <w:sz w:val="24"/>
                <w:szCs w:val="24"/>
              </w:rPr>
              <w:t>катастрофи</w:t>
            </w:r>
          </w:p>
        </w:tc>
      </w:tr>
      <w:tr>
        <w:trPr>
          <w:trHeight w:val="195" w:hRule="atLeast"/>
        </w:trPr>
        <w:tc>
          <w:tcPr>
            <w:tcW w:w="1080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start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27</w:t>
            </w: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0</w:t>
            </w:r>
          </w:p>
        </w:tc>
        <w:tc>
          <w:tcPr>
            <w:tcW w:w="1095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114" w:after="0"/>
              <w:ind w:hanging="0" w:start="0" w:end="1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00226</w:t>
            </w:r>
          </w:p>
        </w:tc>
        <w:tc>
          <w:tcPr>
            <w:tcW w:w="7772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spacing w:before="114" w:after="0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Взяття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на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облік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для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забезпечення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санаторно-</w:t>
            </w:r>
          </w:p>
          <w:p>
            <w:pPr>
              <w:pStyle w:val="TableParagraph"/>
              <w:spacing w:lineRule="exact" w:line="322" w:before="0" w:after="0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курортним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лікуванням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(путівками)</w:t>
            </w:r>
            <w:r>
              <w:rPr>
                <w:spacing w:val="-1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осіб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з </w:t>
            </w:r>
            <w:r>
              <w:rPr>
                <w:spacing w:val="-2"/>
                <w:sz w:val="24"/>
                <w:szCs w:val="24"/>
              </w:rPr>
              <w:t>інвалідністю</w:t>
            </w:r>
          </w:p>
        </w:tc>
      </w:tr>
      <w:tr>
        <w:trPr>
          <w:trHeight w:val="195" w:hRule="atLeast"/>
        </w:trPr>
        <w:tc>
          <w:tcPr>
            <w:tcW w:w="1080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start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27</w:t>
            </w: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1</w:t>
            </w:r>
          </w:p>
        </w:tc>
        <w:tc>
          <w:tcPr>
            <w:tcW w:w="1095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114" w:after="0"/>
              <w:ind w:hanging="0" w:start="0" w:end="1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00229</w:t>
            </w:r>
          </w:p>
        </w:tc>
        <w:tc>
          <w:tcPr>
            <w:tcW w:w="7772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spacing w:lineRule="exact" w:line="322" w:before="98" w:after="0"/>
              <w:ind w:hanging="0" w:start="108" w:end="293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Взяття на облік для забезпечення санаторно- курортним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лікуванням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(путівками)</w:t>
            </w:r>
            <w:r>
              <w:rPr>
                <w:spacing w:val="-1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громадян, які постраждали внаслідок Чорнобильської </w:t>
            </w:r>
            <w:r>
              <w:rPr>
                <w:spacing w:val="-2"/>
                <w:sz w:val="24"/>
                <w:szCs w:val="24"/>
              </w:rPr>
              <w:t>катастрофи</w:t>
            </w:r>
          </w:p>
        </w:tc>
      </w:tr>
      <w:tr>
        <w:trPr>
          <w:trHeight w:val="195" w:hRule="atLeast"/>
        </w:trPr>
        <w:tc>
          <w:tcPr>
            <w:tcW w:w="1080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start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27</w:t>
            </w: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2</w:t>
            </w:r>
          </w:p>
        </w:tc>
        <w:tc>
          <w:tcPr>
            <w:tcW w:w="1095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114" w:after="0"/>
              <w:ind w:hanging="0" w:start="0" w:end="1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00220</w:t>
            </w:r>
          </w:p>
        </w:tc>
        <w:tc>
          <w:tcPr>
            <w:tcW w:w="7772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spacing w:lineRule="auto" w:line="242" w:before="114" w:after="0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Призначення</w:t>
            </w:r>
            <w:r>
              <w:rPr>
                <w:spacing w:val="-1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грошової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компенсації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вартості проїзду до санаторно-курортного закладу і назад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особам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інвалідністю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внаслідок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війни</w:t>
            </w:r>
            <w:r>
              <w:rPr>
                <w:spacing w:val="-5"/>
                <w:sz w:val="24"/>
                <w:szCs w:val="24"/>
              </w:rPr>
              <w:t xml:space="preserve"> та</w:t>
            </w:r>
          </w:p>
          <w:p>
            <w:pPr>
              <w:pStyle w:val="TableParagraph"/>
              <w:spacing w:lineRule="exact" w:line="307" w:before="0" w:after="0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прирівняним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до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них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особам</w:t>
            </w:r>
          </w:p>
        </w:tc>
      </w:tr>
      <w:tr>
        <w:trPr>
          <w:trHeight w:val="195" w:hRule="atLeast"/>
        </w:trPr>
        <w:tc>
          <w:tcPr>
            <w:tcW w:w="1080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start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27</w:t>
            </w: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3</w:t>
            </w:r>
          </w:p>
        </w:tc>
        <w:tc>
          <w:tcPr>
            <w:tcW w:w="1095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114" w:after="0"/>
              <w:ind w:hanging="0" w:start="0" w:end="1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00151</w:t>
            </w:r>
          </w:p>
        </w:tc>
        <w:tc>
          <w:tcPr>
            <w:tcW w:w="7772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spacing w:lineRule="exact" w:line="322" w:before="100" w:after="0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Призначення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державної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соціальної</w:t>
            </w:r>
            <w:r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допомоги особам з інвалідністю з дитинства та дітям з </w:t>
            </w:r>
            <w:r>
              <w:rPr>
                <w:spacing w:val="-2"/>
                <w:sz w:val="24"/>
                <w:szCs w:val="24"/>
              </w:rPr>
              <w:t>інвалідністю</w:t>
            </w:r>
          </w:p>
        </w:tc>
      </w:tr>
      <w:tr>
        <w:trPr>
          <w:trHeight w:val="195" w:hRule="atLeast"/>
        </w:trPr>
        <w:tc>
          <w:tcPr>
            <w:tcW w:w="1080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start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27</w:t>
            </w: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4</w:t>
            </w:r>
          </w:p>
        </w:tc>
        <w:tc>
          <w:tcPr>
            <w:tcW w:w="1095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115" w:after="0"/>
              <w:ind w:hanging="0" w:start="0" w:end="1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00103</w:t>
            </w:r>
          </w:p>
        </w:tc>
        <w:tc>
          <w:tcPr>
            <w:tcW w:w="7772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spacing w:lineRule="exact" w:line="322" w:before="99" w:after="0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Призначення грошової допомоги особі, яка проживає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разом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особою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інвалідністю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I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чи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II групи внаслідок психічного розладу, яка за висновком лікарсько-консультативної комісії закладу</w:t>
            </w:r>
            <w:r>
              <w:rPr>
                <w:spacing w:val="-1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охорони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здоров’я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потребує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постійного стороннього догляду, на догляд за нею</w:t>
            </w:r>
          </w:p>
        </w:tc>
      </w:tr>
      <w:tr>
        <w:trPr>
          <w:trHeight w:val="195" w:hRule="atLeast"/>
        </w:trPr>
        <w:tc>
          <w:tcPr>
            <w:tcW w:w="1080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start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27</w:t>
            </w: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5</w:t>
            </w:r>
          </w:p>
        </w:tc>
        <w:tc>
          <w:tcPr>
            <w:tcW w:w="1095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114" w:after="0"/>
              <w:ind w:hanging="0" w:start="0" w:end="1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00099</w:t>
            </w:r>
          </w:p>
        </w:tc>
        <w:tc>
          <w:tcPr>
            <w:tcW w:w="7772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spacing w:lineRule="atLeast" w:line="320" w:before="102" w:after="0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Призначення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державної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соціальної</w:t>
            </w:r>
            <w:r>
              <w:rPr>
                <w:spacing w:val="-1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допомоги</w:t>
            </w:r>
            <w:r>
              <w:rPr>
                <w:spacing w:val="-1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на </w:t>
            </w:r>
            <w:r>
              <w:rPr>
                <w:spacing w:val="-2"/>
                <w:sz w:val="24"/>
                <w:szCs w:val="24"/>
              </w:rPr>
              <w:t>догляд</w:t>
            </w:r>
          </w:p>
        </w:tc>
      </w:tr>
      <w:tr>
        <w:trPr>
          <w:trHeight w:val="195" w:hRule="atLeast"/>
        </w:trPr>
        <w:tc>
          <w:tcPr>
            <w:tcW w:w="1080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start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27</w:t>
            </w: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6</w:t>
            </w:r>
          </w:p>
        </w:tc>
        <w:tc>
          <w:tcPr>
            <w:tcW w:w="1095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114" w:after="0"/>
              <w:ind w:hanging="0" w:start="0" w:end="1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00096</w:t>
            </w:r>
          </w:p>
        </w:tc>
        <w:tc>
          <w:tcPr>
            <w:tcW w:w="7772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spacing w:lineRule="exact" w:line="322" w:before="99" w:after="0"/>
              <w:ind w:hanging="0" w:start="108" w:end="110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Призначення державної соціальної допомоги особам,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які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не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мають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права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на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пенсію,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та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особам з інвалідністю</w:t>
            </w:r>
          </w:p>
        </w:tc>
      </w:tr>
      <w:tr>
        <w:trPr>
          <w:trHeight w:val="195" w:hRule="atLeast"/>
        </w:trPr>
        <w:tc>
          <w:tcPr>
            <w:tcW w:w="1080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start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2</w:t>
            </w: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77</w:t>
            </w:r>
          </w:p>
        </w:tc>
        <w:tc>
          <w:tcPr>
            <w:tcW w:w="1095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114" w:after="0"/>
              <w:ind w:hanging="0" w:start="0" w:end="1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00141</w:t>
            </w:r>
          </w:p>
        </w:tc>
        <w:tc>
          <w:tcPr>
            <w:tcW w:w="7772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spacing w:before="114" w:after="0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Видача довідки для отримання пільг особам з інвалідністю,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які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не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мають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права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на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пенсію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чи соціальну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допомогу</w:t>
            </w:r>
          </w:p>
        </w:tc>
      </w:tr>
      <w:tr>
        <w:trPr>
          <w:trHeight w:val="195" w:hRule="atLeast"/>
        </w:trPr>
        <w:tc>
          <w:tcPr>
            <w:tcW w:w="1080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start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2</w:t>
            </w: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78</w:t>
            </w:r>
          </w:p>
        </w:tc>
        <w:tc>
          <w:tcPr>
            <w:tcW w:w="1095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103" w:after="0"/>
              <w:ind w:hanging="0" w:start="0" w:end="1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00152</w:t>
            </w:r>
          </w:p>
        </w:tc>
        <w:tc>
          <w:tcPr>
            <w:tcW w:w="7772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spacing w:lineRule="exact" w:line="322" w:before="88" w:after="0"/>
              <w:ind w:hanging="0" w:start="108" w:end="195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Призначення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надбавки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на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догляд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за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особами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з інвалідністю з дитинства та дітьми з </w:t>
            </w:r>
            <w:r>
              <w:rPr>
                <w:spacing w:val="-2"/>
                <w:sz w:val="24"/>
                <w:szCs w:val="24"/>
              </w:rPr>
              <w:t>інвалідністю</w:t>
            </w:r>
          </w:p>
        </w:tc>
      </w:tr>
      <w:tr>
        <w:trPr>
          <w:trHeight w:val="195" w:hRule="atLeast"/>
        </w:trPr>
        <w:tc>
          <w:tcPr>
            <w:tcW w:w="1080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start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2</w:t>
            </w: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79</w:t>
            </w:r>
          </w:p>
        </w:tc>
        <w:tc>
          <w:tcPr>
            <w:tcW w:w="1095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114" w:after="0"/>
              <w:ind w:hanging="0" w:start="0" w:end="1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00230</w:t>
            </w:r>
          </w:p>
        </w:tc>
        <w:tc>
          <w:tcPr>
            <w:tcW w:w="7772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spacing w:before="114" w:after="0"/>
              <w:ind w:hanging="0" w:start="108" w:end="195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Встановлення статусу, видача посвідчень особам, які постраждали внаслідок Чорнобильської</w:t>
            </w:r>
            <w:r>
              <w:rPr>
                <w:spacing w:val="-1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катастрофи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(відповідно</w:t>
            </w:r>
            <w:r>
              <w:rPr>
                <w:spacing w:val="-1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до визначених</w:t>
            </w:r>
            <w:r>
              <w:rPr>
                <w:spacing w:val="-11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категорій)</w:t>
            </w:r>
          </w:p>
        </w:tc>
      </w:tr>
      <w:tr>
        <w:trPr>
          <w:trHeight w:val="195" w:hRule="atLeast"/>
        </w:trPr>
        <w:tc>
          <w:tcPr>
            <w:tcW w:w="1080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start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28</w:t>
            </w: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0</w:t>
            </w:r>
          </w:p>
        </w:tc>
        <w:tc>
          <w:tcPr>
            <w:tcW w:w="1095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114" w:after="0"/>
              <w:ind w:hanging="0" w:start="0" w:end="1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01404</w:t>
            </w:r>
          </w:p>
        </w:tc>
        <w:tc>
          <w:tcPr>
            <w:tcW w:w="7772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spacing w:lineRule="exact" w:line="322" w:before="100" w:after="0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Компенсація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вартості</w:t>
            </w:r>
            <w:r>
              <w:rPr>
                <w:spacing w:val="-1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продуктів</w:t>
            </w:r>
            <w:r>
              <w:rPr>
                <w:spacing w:val="-1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харчування громадянам, які постраждали внаслідок Чорнобильської катастрофи</w:t>
            </w:r>
          </w:p>
        </w:tc>
      </w:tr>
      <w:tr>
        <w:trPr>
          <w:trHeight w:val="195" w:hRule="atLeast"/>
        </w:trPr>
        <w:tc>
          <w:tcPr>
            <w:tcW w:w="1080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start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28</w:t>
            </w: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1</w:t>
            </w:r>
          </w:p>
        </w:tc>
        <w:tc>
          <w:tcPr>
            <w:tcW w:w="1095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115" w:after="0"/>
              <w:ind w:hanging="0" w:start="0" w:end="1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00232</w:t>
            </w:r>
          </w:p>
        </w:tc>
        <w:tc>
          <w:tcPr>
            <w:tcW w:w="7772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spacing w:before="115" w:after="0"/>
              <w:ind w:hanging="0" w:start="108" w:end="195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Призначення компенсацій та допомоги учасникам ліквідації наслідків аварії на Чорнобильській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АЕС,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громадянам,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які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брали участь у ліквідації інших ядерних аварій та випробувань, у військових навчаннях із застосуванням ядерної зброї, у складанні</w:t>
            </w:r>
          </w:p>
          <w:p>
            <w:pPr>
              <w:pStyle w:val="TableParagraph"/>
              <w:spacing w:lineRule="exact" w:line="320" w:before="0" w:after="0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ядерних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зарядів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та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здійсненні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на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pacing w:val="-5"/>
                <w:sz w:val="24"/>
                <w:szCs w:val="24"/>
              </w:rPr>
              <w:t xml:space="preserve">них </w:t>
            </w:r>
            <w:r>
              <w:rPr>
                <w:sz w:val="24"/>
                <w:szCs w:val="24"/>
              </w:rPr>
              <w:t>регламентних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робіт,</w:t>
            </w:r>
            <w:r>
              <w:rPr>
                <w:spacing w:val="-1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віднесеним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до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категорії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1, або 2, або 3, потерпілим від Чорнобильської катастрофи, віднесеним до категорії 1, або 2, або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3,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потерпілим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від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радіаційного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опромінення, віднесеним до категорії 1 або 2</w:t>
            </w:r>
          </w:p>
        </w:tc>
      </w:tr>
      <w:tr>
        <w:trPr>
          <w:trHeight w:val="195" w:hRule="atLeast"/>
        </w:trPr>
        <w:tc>
          <w:tcPr>
            <w:tcW w:w="1080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start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28</w:t>
            </w: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2</w:t>
            </w:r>
          </w:p>
        </w:tc>
        <w:tc>
          <w:tcPr>
            <w:tcW w:w="1095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114" w:after="0"/>
              <w:ind w:hanging="0" w:start="0" w:end="1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00171</w:t>
            </w:r>
          </w:p>
        </w:tc>
        <w:tc>
          <w:tcPr>
            <w:tcW w:w="7772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spacing w:before="114" w:after="0"/>
              <w:ind w:hanging="0" w:start="108" w:end="121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Призначення одноразової компенсації батькам померлого учасника ліквідації наслідків аварії на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Чорнобильській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АЕС,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смерть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якого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пов’язана з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Чорнобильською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катастрофою</w:t>
            </w:r>
          </w:p>
        </w:tc>
      </w:tr>
      <w:tr>
        <w:trPr>
          <w:trHeight w:val="195" w:hRule="atLeast"/>
        </w:trPr>
        <w:tc>
          <w:tcPr>
            <w:tcW w:w="1080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start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28</w:t>
            </w: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3</w:t>
            </w:r>
          </w:p>
        </w:tc>
        <w:tc>
          <w:tcPr>
            <w:tcW w:w="1095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114" w:after="0"/>
              <w:ind w:hanging="0" w:start="0" w:end="1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01191</w:t>
            </w:r>
          </w:p>
        </w:tc>
        <w:tc>
          <w:tcPr>
            <w:tcW w:w="7772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spacing w:before="114" w:after="0"/>
              <w:ind w:hanging="0" w:start="108" w:end="195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Призначення одноразової компенсації дружинам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(чоловікам),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якщо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та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(той)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не одружилися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вдруге,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померлих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громадян,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смерть яких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пов’язана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Чорнобильською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катастрофою, участю в ліквідації наслідків інших ядерних аварій, у ядерних випробуваннях, військових</w:t>
            </w:r>
          </w:p>
          <w:p>
            <w:pPr>
              <w:pStyle w:val="TableParagraph"/>
              <w:spacing w:lineRule="exact" w:line="322" w:before="1" w:after="0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навчаннях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із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застосуванням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ядерної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зброї,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pacing w:val="-10"/>
                <w:sz w:val="24"/>
                <w:szCs w:val="24"/>
              </w:rPr>
              <w:t>у</w:t>
            </w:r>
          </w:p>
          <w:p>
            <w:pPr>
              <w:pStyle w:val="TableParagraph"/>
              <w:spacing w:lineRule="exact" w:line="322" w:before="0" w:after="0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складанні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ядерних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зарядів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та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здійсненні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на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них регламентних робіт</w:t>
            </w:r>
          </w:p>
        </w:tc>
      </w:tr>
      <w:tr>
        <w:trPr>
          <w:trHeight w:val="195" w:hRule="atLeast"/>
        </w:trPr>
        <w:tc>
          <w:tcPr>
            <w:tcW w:w="1080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start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28</w:t>
            </w: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4</w:t>
            </w:r>
          </w:p>
        </w:tc>
        <w:tc>
          <w:tcPr>
            <w:tcW w:w="1095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114" w:after="0"/>
              <w:ind w:hanging="0" w:start="0" w:end="1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00172</w:t>
            </w:r>
          </w:p>
        </w:tc>
        <w:tc>
          <w:tcPr>
            <w:tcW w:w="7772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spacing w:before="114" w:after="0"/>
              <w:ind w:hanging="0" w:start="108" w:end="195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Призначення одноразової компенсації сім’ям, які втратили годувальника із числа учасників ліквідації наслідків аварії на Чорнобильській АЕС,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смерть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яких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пов’язана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Чорнобильською </w:t>
            </w:r>
            <w:r>
              <w:rPr>
                <w:spacing w:val="-2"/>
                <w:sz w:val="24"/>
                <w:szCs w:val="24"/>
              </w:rPr>
              <w:t>катастрофою</w:t>
            </w:r>
          </w:p>
        </w:tc>
      </w:tr>
      <w:tr>
        <w:trPr>
          <w:trHeight w:val="195" w:hRule="atLeast"/>
        </w:trPr>
        <w:tc>
          <w:tcPr>
            <w:tcW w:w="1080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start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28</w:t>
            </w: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5</w:t>
            </w:r>
          </w:p>
        </w:tc>
        <w:tc>
          <w:tcPr>
            <w:tcW w:w="1095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103" w:after="0"/>
              <w:ind w:hanging="0" w:start="0" w:end="1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00170</w:t>
            </w:r>
          </w:p>
        </w:tc>
        <w:tc>
          <w:tcPr>
            <w:tcW w:w="7772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spacing w:before="103" w:after="0"/>
              <w:ind w:hanging="0" w:start="108" w:end="4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Призначення компенсацій та допомоги дітям, які</w:t>
            </w:r>
            <w:r>
              <w:rPr>
                <w:spacing w:val="-1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потерпіли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від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Чорнобильської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катастрофи, дітям з інвалідністю, інвалідність яких</w:t>
            </w:r>
          </w:p>
          <w:p>
            <w:pPr>
              <w:pStyle w:val="TableParagraph"/>
              <w:spacing w:lineRule="auto" w:line="242" w:before="0" w:after="0"/>
              <w:ind w:hanging="0" w:start="108" w:end="17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пов’язана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Чорнобильською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катастрофою,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та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їх </w:t>
            </w:r>
            <w:r>
              <w:rPr>
                <w:spacing w:val="-2"/>
                <w:sz w:val="24"/>
                <w:szCs w:val="24"/>
              </w:rPr>
              <w:t>батькам</w:t>
            </w:r>
          </w:p>
        </w:tc>
      </w:tr>
      <w:tr>
        <w:trPr>
          <w:trHeight w:val="195" w:hRule="atLeast"/>
        </w:trPr>
        <w:tc>
          <w:tcPr>
            <w:tcW w:w="1080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start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28</w:t>
            </w: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6</w:t>
            </w:r>
          </w:p>
        </w:tc>
        <w:tc>
          <w:tcPr>
            <w:tcW w:w="1095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54" w:after="0"/>
              <w:ind w:hanging="0" w:start="0" w:end="1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02543</w:t>
            </w:r>
          </w:p>
        </w:tc>
        <w:tc>
          <w:tcPr>
            <w:tcW w:w="7772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spacing w:before="54" w:after="0"/>
              <w:ind w:hanging="0" w:start="108" w:end="195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Призначення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щомісячної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грошової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компенсації на дітей, які навчаються в закладах загальної середньої, професійної (професійно-технічної) освіти, закладах фахової передвищої освіти, розташованих на територіях радіоактивного забруднення, а також дітей з інвалідністю, пов’язаною з наслідками Чорнобильської катастрофи, і які не харчуються в їдальнях зазначених закладів освіти, а також за всі дні, коли перелічені особи не відвідували такі заклади, до досягнення ними повноліття</w:t>
            </w:r>
          </w:p>
        </w:tc>
      </w:tr>
      <w:tr>
        <w:trPr>
          <w:trHeight w:val="195" w:hRule="atLeast"/>
        </w:trPr>
        <w:tc>
          <w:tcPr>
            <w:tcW w:w="1080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start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2</w:t>
            </w: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87</w:t>
            </w:r>
          </w:p>
        </w:tc>
        <w:tc>
          <w:tcPr>
            <w:tcW w:w="1095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54" w:after="0"/>
              <w:ind w:hanging="0" w:start="0" w:end="1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00133</w:t>
            </w:r>
          </w:p>
        </w:tc>
        <w:tc>
          <w:tcPr>
            <w:tcW w:w="7772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spacing w:lineRule="auto" w:line="242" w:before="54" w:after="0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Призначення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державної</w:t>
            </w:r>
            <w:r>
              <w:rPr>
                <w:spacing w:val="-1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соціальної</w:t>
            </w:r>
            <w:r>
              <w:rPr>
                <w:spacing w:val="-1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допомоги малозабезпеченим сім’ям</w:t>
            </w:r>
          </w:p>
        </w:tc>
      </w:tr>
      <w:tr>
        <w:trPr>
          <w:trHeight w:val="195" w:hRule="atLeast"/>
        </w:trPr>
        <w:tc>
          <w:tcPr>
            <w:tcW w:w="1080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start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2</w:t>
            </w: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88</w:t>
            </w:r>
          </w:p>
        </w:tc>
        <w:tc>
          <w:tcPr>
            <w:tcW w:w="1095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54" w:after="0"/>
              <w:ind w:hanging="0" w:start="0" w:end="1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01974</w:t>
            </w:r>
          </w:p>
        </w:tc>
        <w:tc>
          <w:tcPr>
            <w:tcW w:w="7772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spacing w:before="54" w:after="0"/>
              <w:ind w:hanging="0" w:start="108" w:end="2299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Призначення</w:t>
            </w:r>
            <w:r>
              <w:rPr>
                <w:spacing w:val="-1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пільги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на</w:t>
            </w:r>
            <w:r>
              <w:rPr>
                <w:spacing w:val="-1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оплату житлово-комунальних послуг</w:t>
            </w:r>
          </w:p>
        </w:tc>
      </w:tr>
      <w:tr>
        <w:trPr>
          <w:trHeight w:val="195" w:hRule="atLeast"/>
        </w:trPr>
        <w:tc>
          <w:tcPr>
            <w:tcW w:w="1080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start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2</w:t>
            </w: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89</w:t>
            </w:r>
          </w:p>
        </w:tc>
        <w:tc>
          <w:tcPr>
            <w:tcW w:w="1095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54" w:after="0"/>
              <w:ind w:hanging="0" w:start="0" w:end="1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00101</w:t>
            </w:r>
          </w:p>
        </w:tc>
        <w:tc>
          <w:tcPr>
            <w:tcW w:w="7772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spacing w:before="54" w:after="0"/>
              <w:ind w:hanging="0" w:start="108" w:end="50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Призначення компенсації за догляд фізичній особі, яка надає соціальні послуги з догляду без</w:t>
            </w:r>
            <w:r>
              <w:rPr>
                <w:spacing w:val="-1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провадження</w:t>
            </w:r>
            <w:r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підприємницької</w:t>
            </w:r>
            <w:r>
              <w:rPr>
                <w:spacing w:val="-1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діяльності на непрофесійній основі</w:t>
            </w:r>
          </w:p>
        </w:tc>
      </w:tr>
      <w:tr>
        <w:trPr>
          <w:trHeight w:val="195" w:hRule="atLeast"/>
        </w:trPr>
        <w:tc>
          <w:tcPr>
            <w:tcW w:w="1080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start"/>
              <w:rPr>
                <w:lang w:val="uk-UA"/>
              </w:rPr>
            </w:pPr>
            <w:r>
              <w:rPr>
                <w:lang w:val="uk-UA"/>
              </w:rPr>
              <w:t>29</w:t>
            </w:r>
            <w:r>
              <w:rPr>
                <w:lang w:val="uk-UA"/>
              </w:rPr>
              <w:t>0</w:t>
            </w:r>
          </w:p>
        </w:tc>
        <w:tc>
          <w:tcPr>
            <w:tcW w:w="1095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55" w:after="0"/>
              <w:ind w:hanging="0" w:start="0" w:end="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pacing w:val="-2"/>
                <w:sz w:val="24"/>
                <w:szCs w:val="24"/>
              </w:rPr>
              <w:t>00139</w:t>
            </w:r>
          </w:p>
        </w:tc>
        <w:tc>
          <w:tcPr>
            <w:tcW w:w="7772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spacing w:lineRule="exact" w:line="322" w:before="35" w:after="0"/>
              <w:jc w:val="star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Прийняття</w:t>
            </w:r>
            <w:r>
              <w:rPr>
                <w:color w:val="000000"/>
                <w:spacing w:val="-9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рішення</w:t>
            </w:r>
            <w:r>
              <w:rPr>
                <w:color w:val="000000"/>
                <w:spacing w:val="-12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щодо</w:t>
            </w:r>
            <w:r>
              <w:rPr>
                <w:color w:val="000000"/>
                <w:spacing w:val="-12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надання</w:t>
            </w:r>
            <w:r>
              <w:rPr>
                <w:color w:val="000000"/>
                <w:spacing w:val="-9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 xml:space="preserve">соціальних </w:t>
            </w:r>
            <w:r>
              <w:rPr>
                <w:color w:val="000000"/>
                <w:spacing w:val="-2"/>
                <w:sz w:val="24"/>
                <w:szCs w:val="24"/>
              </w:rPr>
              <w:t>послуг</w:t>
            </w:r>
          </w:p>
        </w:tc>
      </w:tr>
      <w:tr>
        <w:trPr>
          <w:trHeight w:val="195" w:hRule="atLeast"/>
        </w:trPr>
        <w:tc>
          <w:tcPr>
            <w:tcW w:w="1080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start"/>
              <w:rPr>
                <w:lang w:val="uk-UA"/>
              </w:rPr>
            </w:pPr>
            <w:r>
              <w:rPr>
                <w:lang w:val="uk-UA"/>
              </w:rPr>
              <w:t>29</w:t>
            </w:r>
            <w:r>
              <w:rPr>
                <w:lang w:val="uk-UA"/>
              </w:rPr>
              <w:t>1</w:t>
            </w:r>
          </w:p>
        </w:tc>
        <w:tc>
          <w:tcPr>
            <w:tcW w:w="1095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103" w:after="0"/>
              <w:ind w:hanging="0" w:start="0" w:end="1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00155</w:t>
            </w:r>
          </w:p>
        </w:tc>
        <w:tc>
          <w:tcPr>
            <w:tcW w:w="7772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spacing w:before="103" w:after="0"/>
              <w:ind w:hanging="0" w:start="108" w:end="195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Надання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субсидій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для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відшкодування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витрат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на оплату житлово-комунальних послуг, придбання скрапленого газу, твердого та рідкого пічного побутового палива</w:t>
            </w:r>
          </w:p>
        </w:tc>
      </w:tr>
      <w:tr>
        <w:trPr>
          <w:trHeight w:val="195" w:hRule="atLeast"/>
        </w:trPr>
        <w:tc>
          <w:tcPr>
            <w:tcW w:w="1080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start"/>
              <w:rPr>
                <w:lang w:val="uk-UA"/>
              </w:rPr>
            </w:pPr>
            <w:r>
              <w:rPr>
                <w:lang w:val="uk-UA"/>
              </w:rPr>
              <w:t>29</w:t>
            </w:r>
            <w:r>
              <w:rPr>
                <w:lang w:val="uk-UA"/>
              </w:rPr>
              <w:t>2</w:t>
            </w:r>
          </w:p>
        </w:tc>
        <w:tc>
          <w:tcPr>
            <w:tcW w:w="1095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55" w:after="0"/>
              <w:ind w:hanging="0" w:start="0" w:end="1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02025</w:t>
            </w:r>
          </w:p>
        </w:tc>
        <w:tc>
          <w:tcPr>
            <w:tcW w:w="7772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spacing w:before="55" w:after="0"/>
              <w:ind w:hanging="0" w:start="108" w:end="195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Продовження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виплати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тимчасової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державної соціальної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допомоги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непрацюючій</w:t>
            </w:r>
            <w:r>
              <w:rPr>
                <w:spacing w:val="-1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особі,</w:t>
            </w:r>
            <w:r>
              <w:rPr>
                <w:spacing w:val="-1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яка досягла загального пенсійного віку, але не набула права на пенсійну виплату</w:t>
            </w:r>
          </w:p>
        </w:tc>
      </w:tr>
      <w:tr>
        <w:trPr>
          <w:trHeight w:val="195" w:hRule="atLeast"/>
        </w:trPr>
        <w:tc>
          <w:tcPr>
            <w:tcW w:w="1080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start"/>
              <w:rPr>
                <w:lang w:val="uk-UA"/>
              </w:rPr>
            </w:pPr>
            <w:r>
              <w:rPr>
                <w:lang w:val="uk-UA"/>
              </w:rPr>
              <w:t>29</w:t>
            </w:r>
            <w:r>
              <w:rPr>
                <w:lang w:val="uk-UA"/>
              </w:rPr>
              <w:t>3</w:t>
            </w:r>
          </w:p>
        </w:tc>
        <w:tc>
          <w:tcPr>
            <w:tcW w:w="1095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54" w:after="0"/>
              <w:ind w:hanging="0" w:start="0" w:end="1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00157</w:t>
            </w:r>
          </w:p>
        </w:tc>
        <w:tc>
          <w:tcPr>
            <w:tcW w:w="7772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spacing w:before="54" w:after="0"/>
              <w:ind w:hanging="0" w:start="108" w:end="195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Призначення пільги на придбання палива, у тому</w:t>
            </w:r>
            <w:r>
              <w:rPr>
                <w:spacing w:val="-1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числі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рідкого,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скрапленого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балонного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газу для побутових потреб</w:t>
            </w:r>
          </w:p>
        </w:tc>
      </w:tr>
      <w:tr>
        <w:trPr>
          <w:trHeight w:val="195" w:hRule="atLeast"/>
        </w:trPr>
        <w:tc>
          <w:tcPr>
            <w:tcW w:w="1080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start"/>
              <w:rPr>
                <w:lang w:val="uk-UA"/>
              </w:rPr>
            </w:pPr>
            <w:r>
              <w:rPr>
                <w:lang w:val="uk-UA"/>
              </w:rPr>
              <w:t>29</w:t>
            </w:r>
            <w:r>
              <w:rPr>
                <w:lang w:val="uk-UA"/>
              </w:rPr>
              <w:t>4</w:t>
            </w:r>
          </w:p>
        </w:tc>
        <w:tc>
          <w:tcPr>
            <w:tcW w:w="1095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54" w:after="0"/>
              <w:ind w:hanging="0" w:start="0" w:end="1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01995</w:t>
            </w:r>
          </w:p>
        </w:tc>
        <w:tc>
          <w:tcPr>
            <w:tcW w:w="7772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spacing w:before="54" w:after="0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Призначення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компенсації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за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догляд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фізичній особі, яка надає соціальні послуги з догляду без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провадження</w:t>
            </w:r>
            <w:r>
              <w:rPr>
                <w:spacing w:val="-1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підприємницької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діяльності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на професійній основі</w:t>
            </w:r>
          </w:p>
        </w:tc>
      </w:tr>
      <w:tr>
        <w:trPr>
          <w:trHeight w:val="195" w:hRule="atLeast"/>
        </w:trPr>
        <w:tc>
          <w:tcPr>
            <w:tcW w:w="1080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start"/>
              <w:rPr>
                <w:lang w:val="uk-UA"/>
              </w:rPr>
            </w:pPr>
            <w:r>
              <w:rPr>
                <w:lang w:val="uk-UA"/>
              </w:rPr>
              <w:t>29</w:t>
            </w:r>
            <w:r>
              <w:rPr>
                <w:lang w:val="uk-UA"/>
              </w:rPr>
              <w:t>5</w:t>
            </w:r>
          </w:p>
        </w:tc>
        <w:tc>
          <w:tcPr>
            <w:tcW w:w="1095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54" w:after="0"/>
              <w:ind w:hanging="0" w:start="0" w:end="1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01997</w:t>
            </w:r>
          </w:p>
        </w:tc>
        <w:tc>
          <w:tcPr>
            <w:tcW w:w="7772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spacing w:lineRule="exact" w:line="322" w:before="54" w:after="0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Забезпечення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направлення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на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комплексну</w:t>
            </w:r>
          </w:p>
          <w:p>
            <w:pPr>
              <w:pStyle w:val="TableParagraph"/>
              <w:spacing w:before="0" w:after="0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реабілітацію (абілітацію) осіб з інвалідністю, дітей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інвалідністю,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дітей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віком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до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трьох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років (включно), які належать до групи ризику щодо отримання інвалідності, осіб, визначених в</w:t>
            </w:r>
          </w:p>
          <w:p>
            <w:pPr>
              <w:pStyle w:val="TableParagraph"/>
              <w:spacing w:before="1" w:after="0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абзацах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шостому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і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сьомому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статті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4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Закону</w:t>
            </w:r>
          </w:p>
          <w:p>
            <w:pPr>
              <w:pStyle w:val="TableParagraph"/>
              <w:spacing w:before="0" w:after="0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України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“Про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реабілітацію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осіб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</w:t>
            </w:r>
            <w:r>
              <w:rPr>
                <w:spacing w:val="-1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інвалідністю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 Україні”, до державного реабілітаційного</w:t>
            </w:r>
          </w:p>
          <w:p>
            <w:pPr>
              <w:pStyle w:val="TableParagraph"/>
              <w:spacing w:before="1" w:after="0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закладу,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що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належить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до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сфери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управління </w:t>
            </w:r>
            <w:r>
              <w:rPr>
                <w:spacing w:val="-2"/>
                <w:sz w:val="24"/>
                <w:szCs w:val="24"/>
              </w:rPr>
              <w:t>Мінсоцполітики</w:t>
            </w:r>
          </w:p>
        </w:tc>
      </w:tr>
      <w:tr>
        <w:trPr>
          <w:trHeight w:val="195" w:hRule="atLeast"/>
        </w:trPr>
        <w:tc>
          <w:tcPr>
            <w:tcW w:w="1080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start"/>
              <w:rPr>
                <w:lang w:val="uk-UA"/>
              </w:rPr>
            </w:pPr>
            <w:r>
              <w:rPr>
                <w:lang w:val="uk-UA"/>
              </w:rPr>
              <w:t>29</w:t>
            </w:r>
            <w:r>
              <w:rPr>
                <w:lang w:val="uk-UA"/>
              </w:rPr>
              <w:t>6</w:t>
            </w:r>
          </w:p>
        </w:tc>
        <w:tc>
          <w:tcPr>
            <w:tcW w:w="1095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54" w:after="0"/>
              <w:ind w:hanging="0" w:start="0" w:end="1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01996</w:t>
            </w:r>
          </w:p>
        </w:tc>
        <w:tc>
          <w:tcPr>
            <w:tcW w:w="7772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spacing w:before="54" w:after="0"/>
              <w:ind w:hanging="0" w:start="108" w:end="195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Забезпечення</w:t>
            </w:r>
            <w:r>
              <w:rPr>
                <w:spacing w:val="-1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направлення</w:t>
            </w:r>
            <w:r>
              <w:rPr>
                <w:spacing w:val="-1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дітей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інвалідністю до реабілітаційної установи для надання реабілітаційних послуг за програмою “Соціальний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захист</w:t>
            </w:r>
            <w:r>
              <w:rPr>
                <w:spacing w:val="-1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осіб</w:t>
            </w:r>
            <w:r>
              <w:rPr>
                <w:spacing w:val="-1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із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інвалідністю”</w:t>
            </w:r>
          </w:p>
        </w:tc>
      </w:tr>
      <w:tr>
        <w:trPr>
          <w:trHeight w:val="195" w:hRule="atLeast"/>
        </w:trPr>
        <w:tc>
          <w:tcPr>
            <w:tcW w:w="1080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start"/>
              <w:rPr>
                <w:lang w:val="uk-UA"/>
              </w:rPr>
            </w:pPr>
            <w:r>
              <w:rPr>
                <w:lang w:val="uk-UA"/>
              </w:rPr>
              <w:t>297</w:t>
            </w:r>
          </w:p>
        </w:tc>
        <w:tc>
          <w:tcPr>
            <w:tcW w:w="1095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54" w:after="0"/>
              <w:ind w:hanging="0" w:start="0" w:end="1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02263</w:t>
            </w:r>
          </w:p>
        </w:tc>
        <w:tc>
          <w:tcPr>
            <w:tcW w:w="7772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spacing w:lineRule="auto" w:line="242" w:before="54" w:after="0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Надання</w:t>
            </w:r>
            <w:r>
              <w:rPr>
                <w:spacing w:val="-1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одноразової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компенсації</w:t>
            </w:r>
            <w:r>
              <w:rPr>
                <w:spacing w:val="-1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особам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 інвалідністю та дітям з інвалідністю, постраждалим</w:t>
            </w:r>
            <w:r>
              <w:rPr>
                <w:spacing w:val="-1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внаслідок</w:t>
            </w:r>
            <w:r>
              <w:rPr>
                <w:spacing w:val="-1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дії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вибухонебезпечних </w:t>
            </w:r>
            <w:r>
              <w:rPr>
                <w:spacing w:val="-2"/>
                <w:sz w:val="24"/>
                <w:szCs w:val="24"/>
              </w:rPr>
              <w:t>предметів</w:t>
            </w:r>
          </w:p>
        </w:tc>
      </w:tr>
      <w:tr>
        <w:trPr>
          <w:trHeight w:val="195" w:hRule="atLeast"/>
        </w:trPr>
        <w:tc>
          <w:tcPr>
            <w:tcW w:w="1080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start"/>
              <w:rPr>
                <w:lang w:val="uk-UA"/>
              </w:rPr>
            </w:pPr>
            <w:r>
              <w:rPr>
                <w:lang w:val="uk-UA"/>
              </w:rPr>
              <w:t>298</w:t>
            </w:r>
          </w:p>
        </w:tc>
        <w:tc>
          <w:tcPr>
            <w:tcW w:w="1095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54" w:after="0"/>
              <w:ind w:hanging="0" w:start="0" w:end="1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02264</w:t>
            </w:r>
          </w:p>
        </w:tc>
        <w:tc>
          <w:tcPr>
            <w:tcW w:w="7772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spacing w:before="54" w:after="0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Надання щорічної допомоги на оздоровлення особам з інвалідністю та дітям з інвалідністю, постраждалим</w:t>
            </w:r>
            <w:r>
              <w:rPr>
                <w:spacing w:val="-1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внаслідок</w:t>
            </w:r>
            <w:r>
              <w:rPr>
                <w:spacing w:val="-1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дії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вибухонебезпечних </w:t>
            </w:r>
            <w:r>
              <w:rPr>
                <w:spacing w:val="-2"/>
                <w:sz w:val="24"/>
                <w:szCs w:val="24"/>
              </w:rPr>
              <w:t>предметів</w:t>
            </w:r>
          </w:p>
        </w:tc>
      </w:tr>
      <w:tr>
        <w:trPr>
          <w:trHeight w:val="195" w:hRule="atLeast"/>
        </w:trPr>
        <w:tc>
          <w:tcPr>
            <w:tcW w:w="1080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start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299</w:t>
            </w:r>
          </w:p>
        </w:tc>
        <w:tc>
          <w:tcPr>
            <w:tcW w:w="1095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54" w:after="0"/>
              <w:ind w:hanging="0" w:start="0" w:end="1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01735</w:t>
            </w:r>
          </w:p>
        </w:tc>
        <w:tc>
          <w:tcPr>
            <w:tcW w:w="7772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spacing w:lineRule="exact" w:line="322" w:before="34" w:after="0"/>
              <w:ind w:hanging="0" w:start="108" w:end="195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Прийняття рішення про проведення безоплатного</w:t>
            </w:r>
            <w:r>
              <w:rPr>
                <w:spacing w:val="-1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капітального</w:t>
            </w:r>
            <w:r>
              <w:rPr>
                <w:spacing w:val="-1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ремонту</w:t>
            </w:r>
            <w:r>
              <w:rPr>
                <w:spacing w:val="-1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власних житлових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будинків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і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квартир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осіб,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що</w:t>
            </w:r>
            <w:r>
              <w:rPr>
                <w:spacing w:val="-2"/>
                <w:sz w:val="24"/>
                <w:szCs w:val="24"/>
              </w:rPr>
              <w:t xml:space="preserve"> мають</w:t>
            </w:r>
          </w:p>
          <w:p>
            <w:pPr>
              <w:pStyle w:val="TableParagraph"/>
              <w:spacing w:lineRule="exact" w:line="322" w:before="34" w:after="0"/>
              <w:ind w:hanging="0" w:start="108" w:end="195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право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на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таку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пільгу</w:t>
            </w:r>
            <w:r>
              <w:rPr>
                <w:sz w:val="24"/>
                <w:szCs w:val="24"/>
              </w:rPr>
              <w:t xml:space="preserve"> </w:t>
            </w:r>
          </w:p>
        </w:tc>
      </w:tr>
      <w:tr>
        <w:trPr>
          <w:trHeight w:val="195" w:hRule="atLeast"/>
        </w:trPr>
        <w:tc>
          <w:tcPr>
            <w:tcW w:w="1080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start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30</w:t>
            </w: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0</w:t>
            </w:r>
          </w:p>
        </w:tc>
        <w:tc>
          <w:tcPr>
            <w:tcW w:w="1095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54" w:after="0"/>
              <w:ind w:hanging="0" w:start="0" w:end="1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02064</w:t>
            </w:r>
          </w:p>
        </w:tc>
        <w:tc>
          <w:tcPr>
            <w:tcW w:w="7772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spacing w:before="54" w:after="0"/>
              <w:ind w:hanging="0" w:start="108" w:end="195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Видача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довідки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про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право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на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отримання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пільг, які надаються з урахуванням доходу</w:t>
            </w:r>
          </w:p>
        </w:tc>
      </w:tr>
      <w:tr>
        <w:trPr>
          <w:trHeight w:val="195" w:hRule="atLeast"/>
        </w:trPr>
        <w:tc>
          <w:tcPr>
            <w:tcW w:w="1080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start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30</w:t>
            </w: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1</w:t>
            </w:r>
          </w:p>
        </w:tc>
        <w:tc>
          <w:tcPr>
            <w:tcW w:w="1095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55" w:after="0"/>
              <w:ind w:hanging="0" w:start="0" w:end="1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02539</w:t>
            </w:r>
          </w:p>
        </w:tc>
        <w:tc>
          <w:tcPr>
            <w:tcW w:w="7772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spacing w:before="55" w:after="0"/>
              <w:ind w:hanging="0" w:start="108" w:end="195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Взяття на облік для забезпечення санаторно- курортним лікуванням (путівками) осіб, стосовно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яких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встановлено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факт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позбавлення особистої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свободи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внаслідок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збройної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агресії проти України</w:t>
            </w:r>
          </w:p>
        </w:tc>
      </w:tr>
      <w:tr>
        <w:trPr>
          <w:trHeight w:val="195" w:hRule="atLeast"/>
        </w:trPr>
        <w:tc>
          <w:tcPr>
            <w:tcW w:w="1080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start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30</w:t>
            </w: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2</w:t>
            </w:r>
          </w:p>
        </w:tc>
        <w:tc>
          <w:tcPr>
            <w:tcW w:w="1095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54" w:after="0"/>
              <w:ind w:hanging="0" w:start="0" w:end="1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02216</w:t>
            </w:r>
          </w:p>
        </w:tc>
        <w:tc>
          <w:tcPr>
            <w:tcW w:w="7772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spacing w:lineRule="auto" w:line="242" w:before="54" w:after="0"/>
              <w:ind w:hanging="0" w:start="108" w:end="60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Безоплатне поховання померлих (загиблих) осіб,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які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мають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особливі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заслуги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та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 xml:space="preserve">особливі </w:t>
            </w:r>
            <w:r>
              <w:rPr>
                <w:sz w:val="24"/>
                <w:szCs w:val="24"/>
              </w:rPr>
              <w:t>трудові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заслуги перед Батьківщиною,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учасників бойових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дій,</w:t>
            </w:r>
            <w:r>
              <w:rPr>
                <w:spacing w:val="-1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постраждалих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учасників</w:t>
            </w:r>
            <w:r>
              <w:rPr>
                <w:spacing w:val="-1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Революції Гідності і осіб з інвалідністю внаслідок війни</w:t>
            </w:r>
          </w:p>
        </w:tc>
      </w:tr>
      <w:tr>
        <w:trPr>
          <w:trHeight w:val="195" w:hRule="atLeast"/>
        </w:trPr>
        <w:tc>
          <w:tcPr>
            <w:tcW w:w="1080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start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30</w:t>
            </w: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3</w:t>
            </w:r>
          </w:p>
        </w:tc>
        <w:tc>
          <w:tcPr>
            <w:tcW w:w="1095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54" w:after="0"/>
              <w:ind w:hanging="0" w:start="0" w:end="1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02500</w:t>
            </w:r>
          </w:p>
        </w:tc>
        <w:tc>
          <w:tcPr>
            <w:tcW w:w="7772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spacing w:before="54" w:after="0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Безоплатне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спорудження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надгробку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на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могилі померлої (загиблої) особи, яка має особливі заслуги та особливі трудові заслуги перед Батьківщиною, за встановленим зразком</w:t>
            </w:r>
          </w:p>
        </w:tc>
      </w:tr>
      <w:tr>
        <w:trPr>
          <w:trHeight w:val="195" w:hRule="atLeast"/>
        </w:trPr>
        <w:tc>
          <w:tcPr>
            <w:tcW w:w="1080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start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30</w:t>
            </w: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4</w:t>
            </w:r>
          </w:p>
        </w:tc>
        <w:tc>
          <w:tcPr>
            <w:tcW w:w="1095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54" w:after="0"/>
              <w:ind w:hanging="0" w:start="0" w:end="1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00228</w:t>
            </w:r>
          </w:p>
        </w:tc>
        <w:tc>
          <w:tcPr>
            <w:tcW w:w="7772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spacing w:before="54" w:after="0"/>
              <w:ind w:hanging="0" w:start="108" w:end="218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Взяття на облік для забезпечення санаторно- курортним лікуванням (путівками) ветеранів війни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та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осіб,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на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яких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поширюється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дія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Законів України</w:t>
            </w:r>
            <w:r>
              <w:rPr>
                <w:spacing w:val="4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“Про статус ветеранів війни, гарантії їх соціального захисту” та</w:t>
            </w:r>
            <w:r>
              <w:rPr>
                <w:spacing w:val="4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“Про жертви нацистських переслідувань”</w:t>
            </w:r>
          </w:p>
        </w:tc>
      </w:tr>
      <w:tr>
        <w:trPr>
          <w:trHeight w:val="195" w:hRule="atLeast"/>
        </w:trPr>
        <w:tc>
          <w:tcPr>
            <w:tcW w:w="1080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start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30</w:t>
            </w: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5</w:t>
            </w:r>
          </w:p>
        </w:tc>
        <w:tc>
          <w:tcPr>
            <w:tcW w:w="1095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54" w:after="0"/>
              <w:ind w:hanging="0" w:start="0" w:end="1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01197</w:t>
            </w:r>
          </w:p>
        </w:tc>
        <w:tc>
          <w:tcPr>
            <w:tcW w:w="7772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spacing w:before="54" w:after="0"/>
              <w:ind w:hanging="0" w:start="108" w:end="195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Встановлення</w:t>
            </w:r>
            <w:r>
              <w:rPr>
                <w:spacing w:val="-1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статусу,</w:t>
            </w:r>
            <w:r>
              <w:rPr>
                <w:spacing w:val="-1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видача</w:t>
            </w:r>
            <w:r>
              <w:rPr>
                <w:spacing w:val="-1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посвідчень жертвам нацистських переслідувань</w:t>
            </w:r>
          </w:p>
        </w:tc>
      </w:tr>
      <w:tr>
        <w:trPr>
          <w:trHeight w:val="195" w:hRule="atLeast"/>
        </w:trPr>
        <w:tc>
          <w:tcPr>
            <w:tcW w:w="1080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start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30</w:t>
            </w: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6</w:t>
            </w:r>
          </w:p>
        </w:tc>
        <w:tc>
          <w:tcPr>
            <w:tcW w:w="1095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54" w:after="0"/>
              <w:ind w:hanging="0" w:start="0" w:end="1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01981</w:t>
            </w:r>
          </w:p>
        </w:tc>
        <w:tc>
          <w:tcPr>
            <w:tcW w:w="7772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spacing w:before="54" w:after="0"/>
              <w:ind w:hanging="0" w:start="108" w:end="195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Видача дозволу опікуну на вчинення правочинів щодо передання нерухомого майна або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майна,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яке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потребує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постійного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управління, власником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якого є підопічна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недієздатна особа, в управління іншій особі за договором</w:t>
            </w:r>
          </w:p>
        </w:tc>
      </w:tr>
      <w:tr>
        <w:trPr>
          <w:trHeight w:val="195" w:hRule="atLeast"/>
        </w:trPr>
        <w:tc>
          <w:tcPr>
            <w:tcW w:w="1080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start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3</w:t>
            </w: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07</w:t>
            </w:r>
          </w:p>
        </w:tc>
        <w:tc>
          <w:tcPr>
            <w:tcW w:w="1095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54" w:after="0"/>
              <w:ind w:hanging="0" w:start="0" w:end="1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00125</w:t>
            </w:r>
          </w:p>
        </w:tc>
        <w:tc>
          <w:tcPr>
            <w:tcW w:w="7772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spacing w:before="54" w:after="0"/>
              <w:ind w:hanging="0" w:start="108" w:end="180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Видача дозволу опікуну на вчинення правочинів щодо укладення договорів, які підлягають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нотаріальному</w:t>
            </w:r>
            <w:r>
              <w:rPr>
                <w:spacing w:val="-1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посвідченню</w:t>
            </w:r>
            <w:r>
              <w:rPr>
                <w:spacing w:val="-1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та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(або) державній реєстрації, у тому числі договорів щодо поділу або обміну житлового будинку, </w:t>
            </w:r>
            <w:r>
              <w:rPr>
                <w:spacing w:val="-2"/>
                <w:sz w:val="24"/>
                <w:szCs w:val="24"/>
              </w:rPr>
              <w:t>квартири</w:t>
            </w:r>
          </w:p>
        </w:tc>
      </w:tr>
      <w:tr>
        <w:trPr>
          <w:trHeight w:val="195" w:hRule="atLeast"/>
        </w:trPr>
        <w:tc>
          <w:tcPr>
            <w:tcW w:w="1080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start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3</w:t>
            </w: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08</w:t>
            </w:r>
          </w:p>
        </w:tc>
        <w:tc>
          <w:tcPr>
            <w:tcW w:w="1095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54" w:after="0"/>
              <w:ind w:hanging="0" w:start="0" w:end="1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00127</w:t>
            </w:r>
          </w:p>
        </w:tc>
        <w:tc>
          <w:tcPr>
            <w:tcW w:w="7772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spacing w:lineRule="exact" w:line="322" w:before="34" w:after="0"/>
              <w:ind w:hanging="0" w:start="108" w:end="195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Видача дозволу опікуну на вчинення правочинів</w:t>
            </w:r>
            <w:r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щодо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управління</w:t>
            </w:r>
            <w:r>
              <w:rPr>
                <w:spacing w:val="-1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нерухомим майном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або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майном,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яке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потребує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постійного</w:t>
            </w:r>
          </w:p>
          <w:p>
            <w:pPr>
              <w:pStyle w:val="TableParagraph"/>
              <w:spacing w:lineRule="exact" w:line="322" w:before="34" w:after="0"/>
              <w:ind w:hanging="0" w:start="108" w:end="195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управління,</w:t>
            </w:r>
            <w:r>
              <w:rPr>
                <w:spacing w:val="-1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власником</w:t>
            </w:r>
            <w:r>
              <w:rPr>
                <w:spacing w:val="-1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якого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є</w:t>
            </w:r>
            <w:r>
              <w:rPr>
                <w:spacing w:val="-1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підопічна недієздатна особа</w:t>
            </w:r>
          </w:p>
        </w:tc>
      </w:tr>
      <w:tr>
        <w:trPr>
          <w:trHeight w:val="195" w:hRule="atLeast"/>
        </w:trPr>
        <w:tc>
          <w:tcPr>
            <w:tcW w:w="1080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start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3</w:t>
            </w: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09</w:t>
            </w:r>
          </w:p>
        </w:tc>
        <w:tc>
          <w:tcPr>
            <w:tcW w:w="1095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54" w:after="0"/>
              <w:ind w:hanging="0" w:start="0" w:end="1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00123</w:t>
            </w:r>
          </w:p>
        </w:tc>
        <w:tc>
          <w:tcPr>
            <w:tcW w:w="7772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spacing w:before="54" w:after="0"/>
              <w:ind w:hanging="0" w:start="108" w:end="195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Видача дозволу опікуну на вчинення правочинів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щодо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відмови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від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майнових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прав </w:t>
            </w:r>
            <w:r>
              <w:rPr>
                <w:spacing w:val="-2"/>
                <w:sz w:val="24"/>
                <w:szCs w:val="24"/>
              </w:rPr>
              <w:t>підопічного</w:t>
            </w:r>
          </w:p>
        </w:tc>
      </w:tr>
      <w:tr>
        <w:trPr>
          <w:trHeight w:val="195" w:hRule="atLeast"/>
        </w:trPr>
        <w:tc>
          <w:tcPr>
            <w:tcW w:w="1080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start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3</w:t>
            </w: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10</w:t>
            </w:r>
          </w:p>
        </w:tc>
        <w:tc>
          <w:tcPr>
            <w:tcW w:w="1095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54" w:after="0"/>
              <w:ind w:hanging="0" w:start="0" w:end="1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00126</w:t>
            </w:r>
          </w:p>
        </w:tc>
        <w:tc>
          <w:tcPr>
            <w:tcW w:w="7772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spacing w:before="54" w:after="0"/>
              <w:ind w:hanging="0" w:start="108" w:end="593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Видача дозволу опікуну на вчинення правочинів</w:t>
            </w:r>
            <w:r>
              <w:rPr>
                <w:spacing w:val="-1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стосовно</w:t>
            </w:r>
            <w:r>
              <w:rPr>
                <w:spacing w:val="-1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укладення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договорів щодо іншого цінного майна</w:t>
            </w:r>
          </w:p>
        </w:tc>
      </w:tr>
      <w:tr>
        <w:trPr>
          <w:trHeight w:val="195" w:hRule="atLeast"/>
        </w:trPr>
        <w:tc>
          <w:tcPr>
            <w:tcW w:w="1080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start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31</w:t>
            </w: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1</w:t>
            </w:r>
          </w:p>
        </w:tc>
        <w:tc>
          <w:tcPr>
            <w:tcW w:w="1095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54" w:after="0"/>
              <w:ind w:hanging="0" w:start="0" w:end="1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00124</w:t>
            </w:r>
          </w:p>
        </w:tc>
        <w:tc>
          <w:tcPr>
            <w:tcW w:w="7772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spacing w:before="54" w:after="0"/>
              <w:ind w:hanging="0" w:start="108" w:end="14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Видача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дозволу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опікуну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на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вчинення правочинів</w:t>
            </w:r>
            <w:r>
              <w:rPr>
                <w:spacing w:val="-1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щодо</w:t>
            </w:r>
            <w:r>
              <w:rPr>
                <w:spacing w:val="-1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видання</w:t>
            </w:r>
            <w:r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письмових зобов’язань від імені підопічного</w:t>
            </w:r>
          </w:p>
        </w:tc>
      </w:tr>
      <w:tr>
        <w:trPr>
          <w:trHeight w:val="195" w:hRule="atLeast"/>
        </w:trPr>
        <w:tc>
          <w:tcPr>
            <w:tcW w:w="1080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start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31</w:t>
            </w: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2</w:t>
            </w:r>
          </w:p>
        </w:tc>
        <w:tc>
          <w:tcPr>
            <w:tcW w:w="1095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54" w:after="0"/>
              <w:ind w:hanging="0" w:start="0" w:end="1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01980</w:t>
            </w:r>
          </w:p>
        </w:tc>
        <w:tc>
          <w:tcPr>
            <w:tcW w:w="7772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spacing w:before="54" w:after="0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Видача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піклувальнику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дозволу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на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надання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згоди особі, дієздатність якої обмежена, на вчинення правочинів щодо укладення договорів щодо іншого цінного майна</w:t>
            </w:r>
          </w:p>
        </w:tc>
      </w:tr>
      <w:tr>
        <w:trPr>
          <w:trHeight w:val="195" w:hRule="atLeast"/>
        </w:trPr>
        <w:tc>
          <w:tcPr>
            <w:tcW w:w="1080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start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31</w:t>
            </w: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3</w:t>
            </w:r>
          </w:p>
        </w:tc>
        <w:tc>
          <w:tcPr>
            <w:tcW w:w="1095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54" w:after="0"/>
              <w:ind w:hanging="0" w:start="0" w:end="1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00131</w:t>
            </w:r>
          </w:p>
        </w:tc>
        <w:tc>
          <w:tcPr>
            <w:tcW w:w="7772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spacing w:before="54" w:after="0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Видача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піклувальнику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дозволу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на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надання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згоди особі, дієздатність якої обмежена, на вчинення правочинів щодо укладення договорів, які підлягають нотаріальному посвідченню та (або) державній реєстрації, у тому числі щодо поділу або обміну житлового будинку, квартири</w:t>
            </w:r>
          </w:p>
        </w:tc>
      </w:tr>
      <w:tr>
        <w:trPr>
          <w:trHeight w:val="195" w:hRule="atLeast"/>
        </w:trPr>
        <w:tc>
          <w:tcPr>
            <w:tcW w:w="1080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start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31</w:t>
            </w: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4</w:t>
            </w:r>
          </w:p>
        </w:tc>
        <w:tc>
          <w:tcPr>
            <w:tcW w:w="1095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54" w:after="0"/>
              <w:ind w:hanging="0" w:start="0" w:end="1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00130</w:t>
            </w:r>
          </w:p>
        </w:tc>
        <w:tc>
          <w:tcPr>
            <w:tcW w:w="7772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spacing w:before="54" w:after="0"/>
              <w:ind w:hanging="0" w:start="108" w:end="195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Видача піклувальнику дозволу для надання згоди особі, дієздатність якої обмежена, на вчинення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правочинів</w:t>
            </w:r>
            <w:r>
              <w:rPr>
                <w:spacing w:val="-1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щодо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видання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письмових зобов’язань від імені підопічного</w:t>
            </w:r>
          </w:p>
        </w:tc>
      </w:tr>
      <w:tr>
        <w:trPr>
          <w:trHeight w:val="195" w:hRule="atLeast"/>
        </w:trPr>
        <w:tc>
          <w:tcPr>
            <w:tcW w:w="1080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start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31</w:t>
            </w: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5</w:t>
            </w:r>
          </w:p>
        </w:tc>
        <w:tc>
          <w:tcPr>
            <w:tcW w:w="1095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54" w:after="0"/>
              <w:ind w:hanging="0" w:start="0" w:end="1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00129</w:t>
            </w:r>
          </w:p>
        </w:tc>
        <w:tc>
          <w:tcPr>
            <w:tcW w:w="7772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spacing w:before="54" w:after="0"/>
              <w:ind w:hanging="0" w:start="108" w:end="195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Видача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піклувальнику</w:t>
            </w:r>
            <w:r>
              <w:rPr>
                <w:spacing w:val="-1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дозволу</w:t>
            </w:r>
            <w:r>
              <w:rPr>
                <w:spacing w:val="-1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для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надання згоди особі, дієздатність якої обмежена, на вчинення правочинів щодо відмови від майнових прав підопічного</w:t>
            </w:r>
          </w:p>
        </w:tc>
      </w:tr>
      <w:tr>
        <w:trPr>
          <w:trHeight w:val="195" w:hRule="atLeast"/>
        </w:trPr>
        <w:tc>
          <w:tcPr>
            <w:tcW w:w="1080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start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31</w:t>
            </w: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6</w:t>
            </w:r>
          </w:p>
        </w:tc>
        <w:tc>
          <w:tcPr>
            <w:tcW w:w="1095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55" w:after="0"/>
              <w:ind w:hanging="0" w:start="0" w:end="1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01747</w:t>
            </w:r>
          </w:p>
        </w:tc>
        <w:tc>
          <w:tcPr>
            <w:tcW w:w="7772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spacing w:before="55" w:after="0"/>
              <w:ind w:hanging="0" w:start="108" w:end="195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Прийняття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рішення</w:t>
            </w:r>
            <w:r>
              <w:rPr>
                <w:spacing w:val="-1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про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надання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особам грошової допомоги постраждалим від надзвичайних ситуацій</w:t>
            </w:r>
          </w:p>
        </w:tc>
      </w:tr>
      <w:tr>
        <w:trPr>
          <w:trHeight w:val="195" w:hRule="atLeast"/>
        </w:trPr>
        <w:tc>
          <w:tcPr>
            <w:tcW w:w="1080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start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3</w:t>
            </w: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17</w:t>
            </w:r>
          </w:p>
        </w:tc>
        <w:tc>
          <w:tcPr>
            <w:tcW w:w="1095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55" w:after="0"/>
              <w:ind w:hanging="0" w:start="0" w:end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7772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spacing w:before="55" w:after="0"/>
              <w:ind w:hanging="0" w:start="108" w:end="195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Надання допомоги для вирішення житлового питання окремим категоріям внутрішньо переміщених, що проживали на тимчасово окупованій території.</w:t>
            </w:r>
          </w:p>
        </w:tc>
      </w:tr>
      <w:tr>
        <w:trPr>
          <w:trHeight w:val="195" w:hRule="atLeast"/>
        </w:trPr>
        <w:tc>
          <w:tcPr>
            <w:tcW w:w="1080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start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3</w:t>
            </w: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18</w:t>
            </w:r>
          </w:p>
        </w:tc>
        <w:tc>
          <w:tcPr>
            <w:tcW w:w="1095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55" w:after="0"/>
              <w:ind w:hanging="0" w:start="0" w:end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02652</w:t>
            </w:r>
          </w:p>
        </w:tc>
        <w:tc>
          <w:tcPr>
            <w:tcW w:w="7772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spacing w:before="55" w:after="0"/>
              <w:ind w:hanging="0" w:start="108" w:end="195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  <w:t>Отримання державної грошової підтримки для проходження скринінгу здоров’я особами віком від 40 років</w:t>
            </w:r>
            <w:r>
              <w:rPr>
                <w:sz w:val="24"/>
                <w:szCs w:val="24"/>
              </w:rPr>
              <w:t xml:space="preserve"> </w:t>
            </w:r>
          </w:p>
        </w:tc>
      </w:tr>
      <w:tr>
        <w:trPr>
          <w:trHeight w:val="195" w:hRule="atLeast"/>
        </w:trPr>
        <w:tc>
          <w:tcPr>
            <w:tcW w:w="1080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start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3</w:t>
            </w: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19</w:t>
            </w:r>
          </w:p>
        </w:tc>
        <w:tc>
          <w:tcPr>
            <w:tcW w:w="1095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55" w:after="0"/>
              <w:ind w:hanging="0" w:start="0" w:end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7772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spacing w:before="55" w:after="0"/>
              <w:ind w:hanging="0" w:start="108" w:end="195"/>
              <w:jc w:val="start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 xml:space="preserve">Повідомлення про використання терміналів  </w:t>
            </w:r>
            <w:r>
              <w:rPr>
                <w:sz w:val="24"/>
                <w:szCs w:val="24"/>
                <w:lang w:val="en-US"/>
              </w:rPr>
              <w:t>Starlink.</w:t>
            </w:r>
          </w:p>
        </w:tc>
      </w:tr>
      <w:tr>
        <w:trPr>
          <w:trHeight w:val="195" w:hRule="atLeast"/>
        </w:trPr>
        <w:tc>
          <w:tcPr>
            <w:tcW w:w="1080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start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32</w:t>
            </w: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0</w:t>
            </w:r>
          </w:p>
        </w:tc>
        <w:tc>
          <w:tcPr>
            <w:tcW w:w="1095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55" w:after="0"/>
              <w:ind w:hanging="0" w:start="0" w:end="1"/>
              <w:rPr>
                <w:sz w:val="22"/>
                <w:szCs w:val="22"/>
              </w:rPr>
            </w:pPr>
            <w:r>
              <w:rPr>
                <w:rFonts w:ascii="e-Ukraine;sans-serif" w:hAnsi="e-Ukraine;sans-serif"/>
                <w:b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  <w:t>02657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7772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spacing w:before="55" w:after="0"/>
              <w:ind w:hanging="0" w:start="108" w:end="195"/>
              <w:jc w:val="start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Style w:val="Strong"/>
                <w:b w:val="false"/>
                <w:bCs w:val="false"/>
                <w:sz w:val="24"/>
                <w:szCs w:val="24"/>
                <w:lang w:val="en-US"/>
              </w:rPr>
              <w:t>Допомога для догляду за дитиною до досягнення нею однорічного віку</w:t>
            </w:r>
            <w:r>
              <w:rPr>
                <w:b w:val="false"/>
                <w:bCs w:val="false"/>
                <w:sz w:val="24"/>
                <w:szCs w:val="24"/>
                <w:lang w:val="en-US"/>
              </w:rPr>
              <w:t xml:space="preserve"> </w:t>
            </w:r>
          </w:p>
        </w:tc>
      </w:tr>
      <w:tr>
        <w:trPr>
          <w:trHeight w:val="195" w:hRule="atLeast"/>
        </w:trPr>
        <w:tc>
          <w:tcPr>
            <w:tcW w:w="1080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start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32</w:t>
            </w: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1</w:t>
            </w:r>
          </w:p>
        </w:tc>
        <w:tc>
          <w:tcPr>
            <w:tcW w:w="1095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55" w:after="0"/>
              <w:ind w:hanging="0" w:start="0" w:end="1"/>
              <w:rPr>
                <w:sz w:val="22"/>
                <w:szCs w:val="22"/>
              </w:rPr>
            </w:pPr>
            <w:r>
              <w:rPr>
                <w:rFonts w:ascii="e-Ukraine;sans-serif" w:hAnsi="e-Ukraine;sans-serif"/>
                <w:b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  <w:t>02658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7772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spacing w:before="55" w:after="0"/>
              <w:ind w:hanging="0" w:start="108" w:end="195"/>
              <w:jc w:val="start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Style w:val="Strong"/>
                <w:b w:val="false"/>
                <w:bCs w:val="false"/>
                <w:sz w:val="24"/>
                <w:szCs w:val="24"/>
                <w:lang w:val="en-US"/>
              </w:rPr>
              <w:t>Допомога для догляду за дитиною «єЯсла»</w:t>
            </w:r>
            <w:r>
              <w:rPr>
                <w:b w:val="false"/>
                <w:bCs w:val="false"/>
                <w:sz w:val="24"/>
                <w:szCs w:val="24"/>
                <w:lang w:val="en-US"/>
              </w:rPr>
              <w:t xml:space="preserve"> </w:t>
            </w:r>
          </w:p>
        </w:tc>
      </w:tr>
      <w:tr>
        <w:trPr>
          <w:trHeight w:val="195" w:hRule="atLeast"/>
        </w:trPr>
        <w:tc>
          <w:tcPr>
            <w:tcW w:w="1080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start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en-US" w:eastAsia="ru-RU"/>
              </w:rPr>
            </w:r>
          </w:p>
        </w:tc>
        <w:tc>
          <w:tcPr>
            <w:tcW w:w="1095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55" w:after="0"/>
              <w:ind w:hanging="0" w:start="0" w:end="1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</w:r>
          </w:p>
        </w:tc>
        <w:tc>
          <w:tcPr>
            <w:tcW w:w="7772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spacing w:before="55" w:after="0"/>
              <w:ind w:hanging="0" w:start="108" w:end="195"/>
              <w:jc w:val="start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</w:r>
          </w:p>
        </w:tc>
      </w:tr>
      <w:tr>
        <w:trPr>
          <w:trHeight w:val="727" w:hRule="atLeast"/>
        </w:trPr>
        <w:tc>
          <w:tcPr>
            <w:tcW w:w="1080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tLeast" w:line="18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</w:r>
          </w:p>
        </w:tc>
        <w:tc>
          <w:tcPr>
            <w:tcW w:w="8867" w:type="dxa"/>
            <w:gridSpan w:val="2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spacing w:before="54" w:after="0"/>
              <w:ind w:hanging="0" w:start="1114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 xml:space="preserve">                 </w:t>
            </w:r>
            <w:r>
              <w:rPr>
                <w:b/>
                <w:bCs/>
                <w:color w:val="000000"/>
                <w:sz w:val="26"/>
                <w:szCs w:val="26"/>
              </w:rPr>
              <w:t xml:space="preserve">  </w:t>
            </w:r>
            <w:r>
              <w:rPr>
                <w:b/>
                <w:bCs/>
                <w:color w:val="000000"/>
                <w:sz w:val="26"/>
                <w:szCs w:val="26"/>
              </w:rPr>
              <w:t>Підкатегорія «Зайнятість»</w:t>
            </w:r>
          </w:p>
          <w:p>
            <w:pPr>
              <w:pStyle w:val="TableParagraph"/>
              <w:spacing w:before="54" w:after="0"/>
              <w:ind w:hanging="0" w:start="1114" w:end="0"/>
              <w:jc w:val="star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</w:tr>
      <w:tr>
        <w:trPr>
          <w:trHeight w:val="180" w:hRule="atLeast"/>
        </w:trPr>
        <w:tc>
          <w:tcPr>
            <w:tcW w:w="1080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tLeast" w:line="180" w:before="0" w:after="0"/>
              <w:jc w:val="start"/>
              <w:rPr/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32</w:t>
            </w: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2</w:t>
            </w:r>
          </w:p>
        </w:tc>
        <w:tc>
          <w:tcPr>
            <w:tcW w:w="1095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54" w:after="0"/>
              <w:ind w:hanging="0" w:start="0" w:end="0"/>
              <w:jc w:val="start"/>
              <w:rPr>
                <w:b w:val="false"/>
                <w:bCs w:val="false"/>
                <w:color w:val="000000"/>
                <w:sz w:val="24"/>
                <w:szCs w:val="24"/>
              </w:rPr>
            </w:pPr>
            <w:r>
              <w:rPr>
                <w:b w:val="false"/>
                <w:bCs w:val="false"/>
                <w:color w:val="000000"/>
                <w:sz w:val="24"/>
                <w:szCs w:val="24"/>
              </w:rPr>
              <w:t>02653</w:t>
            </w:r>
          </w:p>
        </w:tc>
        <w:tc>
          <w:tcPr>
            <w:tcW w:w="7772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BodyText"/>
              <w:spacing w:before="54" w:after="0"/>
              <w:ind w:hanging="0" w:start="0" w:end="0"/>
              <w:jc w:val="start"/>
              <w:rPr>
                <w:b w:val="false"/>
                <w:bCs w:val="false"/>
              </w:rPr>
            </w:pPr>
            <w:r>
              <w:rPr>
                <w:rFonts w:eastAsia="Times New Roman" w:ascii="Times New Roman" w:hAnsi="Times New Roman"/>
                <w:b w:val="false"/>
                <w:bCs w:val="false"/>
                <w:lang w:val="uk-UA" w:eastAsia="uk-UA" w:bidi="uk-UA"/>
              </w:rPr>
              <w:t>Взяття на облік осіб, які шукають роботу</w:t>
            </w:r>
          </w:p>
        </w:tc>
      </w:tr>
      <w:tr>
        <w:trPr>
          <w:trHeight w:val="180" w:hRule="atLeast"/>
        </w:trPr>
        <w:tc>
          <w:tcPr>
            <w:tcW w:w="1080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tLeast" w:line="180" w:before="0" w:after="0"/>
              <w:jc w:val="start"/>
              <w:rPr/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32</w:t>
            </w: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3</w:t>
            </w:r>
          </w:p>
        </w:tc>
        <w:tc>
          <w:tcPr>
            <w:tcW w:w="1095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54" w:after="0"/>
              <w:ind w:hanging="0" w:start="0" w:end="0"/>
              <w:jc w:val="start"/>
              <w:rPr>
                <w:b w:val="false"/>
                <w:bCs w:val="false"/>
                <w:color w:val="000000"/>
                <w:sz w:val="24"/>
                <w:szCs w:val="24"/>
              </w:rPr>
            </w:pPr>
            <w:r>
              <w:rPr>
                <w:b w:val="false"/>
                <w:bCs w:val="false"/>
                <w:color w:val="000000"/>
                <w:sz w:val="24"/>
                <w:szCs w:val="24"/>
              </w:rPr>
              <w:t>02419</w:t>
            </w:r>
          </w:p>
        </w:tc>
        <w:tc>
          <w:tcPr>
            <w:tcW w:w="7772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BodyText"/>
              <w:spacing w:before="54" w:after="0"/>
              <w:ind w:hanging="0" w:start="0" w:end="0"/>
              <w:jc w:val="start"/>
              <w:rPr>
                <w:b w:val="false"/>
                <w:bCs w:val="false"/>
              </w:rPr>
            </w:pPr>
            <w:r>
              <w:rPr>
                <w:rFonts w:eastAsia="Times New Roman" w:ascii="Times New Roman" w:hAnsi="Times New Roman"/>
                <w:b w:val="false"/>
                <w:bCs w:val="false"/>
                <w:lang w:val="uk-UA" w:eastAsia="uk-UA" w:bidi="uk-UA"/>
              </w:rPr>
              <w:t>Надання довідки про проведені виплати та суми нарахованого доходу</w:t>
            </w:r>
          </w:p>
        </w:tc>
      </w:tr>
      <w:tr>
        <w:trPr>
          <w:trHeight w:val="180" w:hRule="atLeast"/>
        </w:trPr>
        <w:tc>
          <w:tcPr>
            <w:tcW w:w="1080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tLeast" w:line="180" w:before="0" w:after="0"/>
              <w:jc w:val="start"/>
              <w:rPr/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32</w:t>
            </w: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4</w:t>
            </w:r>
          </w:p>
        </w:tc>
        <w:tc>
          <w:tcPr>
            <w:tcW w:w="1095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54" w:after="0"/>
              <w:ind w:hanging="0" w:start="0" w:end="0"/>
              <w:jc w:val="start"/>
              <w:rPr>
                <w:b w:val="false"/>
                <w:bCs w:val="false"/>
                <w:color w:val="000000"/>
                <w:sz w:val="24"/>
                <w:szCs w:val="24"/>
              </w:rPr>
            </w:pPr>
            <w:r>
              <w:rPr>
                <w:b w:val="false"/>
                <w:bCs w:val="false"/>
                <w:color w:val="000000"/>
                <w:sz w:val="24"/>
                <w:szCs w:val="24"/>
              </w:rPr>
              <w:t>02132</w:t>
            </w:r>
          </w:p>
        </w:tc>
        <w:tc>
          <w:tcPr>
            <w:tcW w:w="7772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spacing w:before="54" w:after="0"/>
              <w:ind w:hanging="0" w:start="0" w:end="0"/>
              <w:jc w:val="start"/>
              <w:rPr>
                <w:b w:val="false"/>
                <w:bCs w:val="false"/>
              </w:rPr>
            </w:pPr>
            <w:r>
              <w:rPr>
                <w:b w:val="false"/>
                <w:bCs w:val="false"/>
                <w:i w:val="false"/>
                <w:caps w:val="false"/>
                <w:smallCaps w:val="false"/>
                <w:color w:val="333333"/>
                <w:spacing w:val="0"/>
                <w:sz w:val="24"/>
              </w:rPr>
              <w:t>Подання заяви на припинення реєстрації безробітного</w:t>
            </w: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trHeight w:val="180" w:hRule="atLeast"/>
        </w:trPr>
        <w:tc>
          <w:tcPr>
            <w:tcW w:w="1080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tLeast" w:line="180" w:before="0" w:after="0"/>
              <w:jc w:val="start"/>
              <w:rPr/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32</w:t>
            </w: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5</w:t>
            </w:r>
          </w:p>
        </w:tc>
        <w:tc>
          <w:tcPr>
            <w:tcW w:w="1095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54" w:after="0"/>
              <w:ind w:hanging="0" w:start="0" w:end="0"/>
              <w:jc w:val="start"/>
              <w:rPr>
                <w:b w:val="false"/>
                <w:bCs w:val="false"/>
                <w:color w:val="000000"/>
                <w:sz w:val="24"/>
                <w:szCs w:val="24"/>
              </w:rPr>
            </w:pPr>
            <w:r>
              <w:rPr>
                <w:b w:val="false"/>
                <w:bCs w:val="false"/>
                <w:color w:val="000000"/>
                <w:sz w:val="24"/>
                <w:szCs w:val="24"/>
              </w:rPr>
              <w:t>02050</w:t>
            </w:r>
          </w:p>
        </w:tc>
        <w:tc>
          <w:tcPr>
            <w:tcW w:w="7772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spacing w:before="54" w:after="0"/>
              <w:ind w:hanging="0" w:start="0" w:end="0"/>
              <w:jc w:val="start"/>
              <w:rPr>
                <w:b/>
                <w:bCs/>
              </w:rPr>
            </w:pPr>
            <w:r>
              <w:rPr>
                <w:b w:val="false"/>
                <w:bCs/>
                <w:i w:val="false"/>
                <w:caps w:val="false"/>
                <w:smallCaps w:val="false"/>
                <w:color w:val="333333"/>
                <w:spacing w:val="0"/>
                <w:sz w:val="24"/>
              </w:rPr>
              <w:t>Надання довідки про перебування особи на обліку/реєстрації безробітного</w:t>
            </w:r>
            <w:r>
              <w:rPr>
                <w:b/>
                <w:bCs/>
              </w:rPr>
              <w:t xml:space="preserve"> </w:t>
            </w:r>
          </w:p>
        </w:tc>
      </w:tr>
      <w:tr>
        <w:trPr>
          <w:trHeight w:val="180" w:hRule="atLeast"/>
        </w:trPr>
        <w:tc>
          <w:tcPr>
            <w:tcW w:w="1080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tLeast" w:line="180" w:before="0" w:after="0"/>
              <w:jc w:val="start"/>
              <w:rPr/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32</w:t>
            </w: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6</w:t>
            </w:r>
          </w:p>
        </w:tc>
        <w:tc>
          <w:tcPr>
            <w:tcW w:w="1095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54" w:after="0"/>
              <w:ind w:hanging="0" w:start="0" w:end="0"/>
              <w:jc w:val="start"/>
              <w:rPr>
                <w:b w:val="false"/>
                <w:bCs w:val="false"/>
                <w:color w:val="000000"/>
                <w:sz w:val="24"/>
                <w:szCs w:val="24"/>
              </w:rPr>
            </w:pPr>
            <w:r>
              <w:rPr>
                <w:b w:val="false"/>
                <w:bCs w:val="false"/>
                <w:color w:val="000000"/>
                <w:sz w:val="24"/>
                <w:szCs w:val="24"/>
              </w:rPr>
              <w:t>01256</w:t>
            </w:r>
          </w:p>
        </w:tc>
        <w:tc>
          <w:tcPr>
            <w:tcW w:w="7772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spacing w:before="54" w:after="0"/>
              <w:ind w:hanging="0" w:start="0" w:end="0"/>
              <w:jc w:val="start"/>
              <w:rPr>
                <w:b/>
                <w:bCs/>
              </w:rPr>
            </w:pPr>
            <w:r>
              <w:rPr>
                <w:b w:val="false"/>
                <w:bCs/>
                <w:i w:val="false"/>
                <w:caps w:val="false"/>
                <w:smallCaps w:val="false"/>
                <w:color w:val="333333"/>
                <w:spacing w:val="0"/>
                <w:sz w:val="24"/>
              </w:rPr>
              <w:t>Подання заяви на отримання/поновлення статусу зареєстрованого безробітного</w:t>
            </w:r>
            <w:r>
              <w:rPr>
                <w:b/>
                <w:bCs/>
              </w:rPr>
              <w:t xml:space="preserve"> </w:t>
            </w:r>
          </w:p>
        </w:tc>
      </w:tr>
      <w:tr>
        <w:trPr>
          <w:trHeight w:val="180" w:hRule="atLeast"/>
        </w:trPr>
        <w:tc>
          <w:tcPr>
            <w:tcW w:w="1080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tLeast" w:line="180" w:before="0" w:after="0"/>
              <w:jc w:val="start"/>
              <w:rPr/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3</w:t>
            </w: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27</w:t>
            </w:r>
          </w:p>
        </w:tc>
        <w:tc>
          <w:tcPr>
            <w:tcW w:w="1095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54" w:after="0"/>
              <w:ind w:hanging="0" w:start="0" w:end="0"/>
              <w:jc w:val="start"/>
              <w:rPr>
                <w:b w:val="false"/>
                <w:bCs w:val="false"/>
                <w:color w:val="000000"/>
                <w:sz w:val="24"/>
                <w:szCs w:val="24"/>
              </w:rPr>
            </w:pPr>
            <w:r>
              <w:rPr>
                <w:b w:val="false"/>
                <w:bCs w:val="false"/>
                <w:color w:val="000000"/>
                <w:sz w:val="24"/>
                <w:szCs w:val="24"/>
              </w:rPr>
              <w:t>02654</w:t>
            </w:r>
          </w:p>
        </w:tc>
        <w:tc>
          <w:tcPr>
            <w:tcW w:w="7772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spacing w:before="54" w:after="0"/>
              <w:ind w:hanging="0" w:start="0" w:end="0"/>
              <w:jc w:val="start"/>
              <w:rPr>
                <w:b/>
                <w:bCs/>
              </w:rPr>
            </w:pPr>
            <w:r>
              <w:rPr>
                <w:b w:val="false"/>
                <w:bCs/>
                <w:i w:val="false"/>
                <w:caps w:val="false"/>
                <w:smallCaps w:val="false"/>
                <w:color w:val="333333"/>
                <w:spacing w:val="0"/>
                <w:sz w:val="24"/>
              </w:rPr>
              <w:t>Подання заяви на оформлення допомоги на поховання у разі смерті безробітного</w:t>
            </w:r>
            <w:r>
              <w:rPr>
                <w:b/>
                <w:bCs/>
              </w:rPr>
              <w:t xml:space="preserve"> </w:t>
            </w:r>
          </w:p>
        </w:tc>
      </w:tr>
      <w:tr>
        <w:trPr>
          <w:trHeight w:val="180" w:hRule="atLeast"/>
        </w:trPr>
        <w:tc>
          <w:tcPr>
            <w:tcW w:w="1080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tLeast" w:line="180" w:before="0" w:after="0"/>
              <w:jc w:val="start"/>
              <w:rPr/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3</w:t>
            </w: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28</w:t>
            </w:r>
          </w:p>
        </w:tc>
        <w:tc>
          <w:tcPr>
            <w:tcW w:w="1095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54" w:after="0"/>
              <w:ind w:hanging="0" w:start="0" w:end="1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01170</w:t>
            </w:r>
          </w:p>
        </w:tc>
        <w:tc>
          <w:tcPr>
            <w:tcW w:w="7772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spacing w:before="54" w:after="0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Видача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дозволу</w:t>
            </w:r>
            <w:r>
              <w:rPr>
                <w:spacing w:val="-1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на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застосування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праці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іноземців та осіб без громадянства</w:t>
            </w:r>
          </w:p>
        </w:tc>
      </w:tr>
      <w:tr>
        <w:trPr>
          <w:trHeight w:val="180" w:hRule="atLeast"/>
        </w:trPr>
        <w:tc>
          <w:tcPr>
            <w:tcW w:w="1080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tLeast" w:line="180" w:before="0" w:after="0"/>
              <w:jc w:val="start"/>
              <w:rPr/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3</w:t>
            </w: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29</w:t>
            </w:r>
          </w:p>
        </w:tc>
        <w:tc>
          <w:tcPr>
            <w:tcW w:w="1095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54" w:after="0"/>
              <w:ind w:hanging="0" w:start="0" w:end="1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01172</w:t>
            </w:r>
          </w:p>
        </w:tc>
        <w:tc>
          <w:tcPr>
            <w:tcW w:w="7772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spacing w:before="54" w:after="0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Внесення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змін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до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дозволу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на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застосування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праці іноземців та осіб без громадянства</w:t>
            </w:r>
          </w:p>
        </w:tc>
      </w:tr>
      <w:tr>
        <w:trPr>
          <w:trHeight w:val="180" w:hRule="atLeast"/>
        </w:trPr>
        <w:tc>
          <w:tcPr>
            <w:tcW w:w="1080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tLeast" w:line="180" w:before="0" w:after="0"/>
              <w:jc w:val="start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en-US" w:eastAsia="ru-RU"/>
              </w:rPr>
              <w:t>33</w:t>
            </w: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0</w:t>
            </w:r>
          </w:p>
        </w:tc>
        <w:tc>
          <w:tcPr>
            <w:tcW w:w="1095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54" w:after="0"/>
              <w:ind w:hanging="0" w:start="0" w:end="1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01173</w:t>
            </w:r>
          </w:p>
        </w:tc>
        <w:tc>
          <w:tcPr>
            <w:tcW w:w="7772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spacing w:lineRule="auto" w:line="242" w:before="54" w:after="0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Продовження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дії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дозволу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на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застосування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праці іноземців та осіб без громадянства</w:t>
            </w:r>
          </w:p>
        </w:tc>
      </w:tr>
      <w:tr>
        <w:trPr>
          <w:trHeight w:val="661" w:hRule="atLeast"/>
        </w:trPr>
        <w:tc>
          <w:tcPr>
            <w:tcW w:w="1080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tLeast" w:line="180" w:before="0" w:after="0"/>
              <w:jc w:val="start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en-US" w:eastAsia="ru-RU"/>
              </w:rPr>
              <w:t>33</w:t>
            </w: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1</w:t>
            </w:r>
          </w:p>
        </w:tc>
        <w:tc>
          <w:tcPr>
            <w:tcW w:w="1095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54" w:after="0"/>
              <w:ind w:hanging="0" w:start="0" w:end="1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01171</w:t>
            </w:r>
          </w:p>
        </w:tc>
        <w:tc>
          <w:tcPr>
            <w:tcW w:w="7772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spacing w:before="54" w:after="0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Відкликання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дозволу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на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застосування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праці іноземців та осіб без громадянства</w:t>
            </w:r>
          </w:p>
          <w:p>
            <w:pPr>
              <w:pStyle w:val="TableParagraph"/>
              <w:spacing w:before="54" w:after="0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574" w:hRule="atLeast"/>
        </w:trPr>
        <w:tc>
          <w:tcPr>
            <w:tcW w:w="1080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tLeast" w:line="180" w:before="0" w:after="0"/>
              <w:jc w:val="start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33</w:t>
            </w: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2</w:t>
            </w:r>
          </w:p>
        </w:tc>
        <w:tc>
          <w:tcPr>
            <w:tcW w:w="1095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54" w:after="0"/>
              <w:ind w:hanging="0" w:start="0" w:end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02490</w:t>
            </w:r>
          </w:p>
        </w:tc>
        <w:tc>
          <w:tcPr>
            <w:tcW w:w="7772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spacing w:before="54" w:after="0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Видача дубліката дозволу застосування праці іноземців та осіб без громадянства</w:t>
            </w:r>
          </w:p>
        </w:tc>
      </w:tr>
      <w:tr>
        <w:trPr>
          <w:trHeight w:val="180" w:hRule="atLeast"/>
        </w:trPr>
        <w:tc>
          <w:tcPr>
            <w:tcW w:w="1080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tLeast" w:line="180" w:before="0" w:after="0"/>
              <w:jc w:val="start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</w:r>
          </w:p>
        </w:tc>
        <w:tc>
          <w:tcPr>
            <w:tcW w:w="8867" w:type="dxa"/>
            <w:gridSpan w:val="2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spacing w:before="54" w:after="0"/>
              <w:ind w:hanging="0" w:start="0" w:end="0"/>
              <w:jc w:val="start"/>
              <w:rPr>
                <w:b/>
                <w:bCs/>
              </w:rPr>
            </w:pPr>
            <w:r>
              <w:rPr>
                <w:sz w:val="28"/>
              </w:rPr>
              <w:t xml:space="preserve">                      </w:t>
            </w:r>
            <w:r>
              <w:rPr>
                <w:b/>
                <w:bCs/>
                <w:sz w:val="28"/>
              </w:rPr>
              <w:t>15          Категорія</w:t>
            </w:r>
            <w:r>
              <w:rPr>
                <w:b/>
                <w:bCs/>
                <w:spacing w:val="61"/>
                <w:sz w:val="28"/>
              </w:rPr>
              <w:t xml:space="preserve"> </w:t>
            </w:r>
            <w:r>
              <w:rPr>
                <w:b/>
                <w:bCs/>
                <w:sz w:val="28"/>
              </w:rPr>
              <w:t>“Податкові</w:t>
            </w:r>
            <w:r>
              <w:rPr>
                <w:b/>
                <w:bCs/>
                <w:spacing w:val="-4"/>
                <w:sz w:val="28"/>
              </w:rPr>
              <w:t xml:space="preserve"> </w:t>
            </w:r>
            <w:r>
              <w:rPr>
                <w:b/>
                <w:bCs/>
                <w:spacing w:val="-2"/>
                <w:sz w:val="28"/>
              </w:rPr>
              <w:t xml:space="preserve">питання” </w:t>
            </w:r>
          </w:p>
        </w:tc>
      </w:tr>
      <w:tr>
        <w:trPr>
          <w:trHeight w:val="180" w:hRule="atLeast"/>
        </w:trPr>
        <w:tc>
          <w:tcPr>
            <w:tcW w:w="108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</w:tcBorders>
            <w:tcMar>
              <w:top w:w="55" w:type="dxa"/>
              <w:start w:w="55" w:type="dxa"/>
              <w:bottom w:w="55" w:type="dxa"/>
              <w:end w:w="55" w:type="dxa"/>
            </w:tcMar>
          </w:tcPr>
          <w:p>
            <w:pPr>
              <w:pStyle w:val="Normal"/>
              <w:widowControl w:val="false"/>
              <w:spacing w:lineRule="atLeast" w:line="180" w:before="0" w:after="0"/>
              <w:jc w:val="start"/>
              <w:rPr>
                <w:lang w:val="uk-UA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33</w:t>
            </w: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3</w:t>
            </w:r>
          </w:p>
        </w:tc>
        <w:tc>
          <w:tcPr>
            <w:tcW w:w="109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</w:tcBorders>
            <w:tcMar>
              <w:top w:w="55" w:type="dxa"/>
              <w:start w:w="55" w:type="dxa"/>
              <w:bottom w:w="55" w:type="dxa"/>
              <w:end w:w="55" w:type="dxa"/>
            </w:tcMar>
          </w:tcPr>
          <w:p>
            <w:pPr>
              <w:pStyle w:val="TableParagraph"/>
              <w:spacing w:before="54" w:after="0"/>
              <w:ind w:hanging="0" w:start="0" w:end="1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00321</w:t>
            </w:r>
          </w:p>
        </w:tc>
        <w:tc>
          <w:tcPr>
            <w:tcW w:w="7772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tcMar>
              <w:top w:w="55" w:type="dxa"/>
              <w:start w:w="55" w:type="dxa"/>
              <w:bottom w:w="55" w:type="dxa"/>
              <w:end w:w="55" w:type="dxa"/>
            </w:tcMar>
          </w:tcPr>
          <w:p>
            <w:pPr>
              <w:pStyle w:val="TableParagraph"/>
              <w:spacing w:before="54" w:after="0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Видача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картки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платника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податків,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сформованої контролюючим органом в електронній формі</w:t>
            </w:r>
          </w:p>
        </w:tc>
      </w:tr>
      <w:tr>
        <w:trPr>
          <w:trHeight w:val="180" w:hRule="atLeast"/>
        </w:trPr>
        <w:tc>
          <w:tcPr>
            <w:tcW w:w="1080" w:type="dxa"/>
            <w:tcBorders>
              <w:start w:val="single" w:sz="6" w:space="0" w:color="000000"/>
              <w:bottom w:val="single" w:sz="6" w:space="0" w:color="000000"/>
            </w:tcBorders>
            <w:tcMar>
              <w:top w:w="55" w:type="dxa"/>
              <w:start w:w="55" w:type="dxa"/>
              <w:bottom w:w="55" w:type="dxa"/>
              <w:end w:w="55" w:type="dxa"/>
            </w:tcMar>
          </w:tcPr>
          <w:p>
            <w:pPr>
              <w:pStyle w:val="Normal"/>
              <w:widowControl w:val="false"/>
              <w:spacing w:lineRule="atLeast" w:line="180" w:before="0" w:after="0"/>
              <w:jc w:val="start"/>
              <w:rPr>
                <w:lang w:val="uk-UA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33</w:t>
            </w: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4</w:t>
            </w:r>
          </w:p>
        </w:tc>
        <w:tc>
          <w:tcPr>
            <w:tcW w:w="1095" w:type="dxa"/>
            <w:tcBorders>
              <w:start w:val="single" w:sz="6" w:space="0" w:color="000000"/>
              <w:bottom w:val="single" w:sz="6" w:space="0" w:color="000000"/>
            </w:tcBorders>
            <w:tcMar>
              <w:top w:w="55" w:type="dxa"/>
              <w:start w:w="55" w:type="dxa"/>
              <w:bottom w:w="55" w:type="dxa"/>
              <w:end w:w="55" w:type="dxa"/>
            </w:tcMar>
          </w:tcPr>
          <w:p>
            <w:pPr>
              <w:pStyle w:val="TableParagraph"/>
              <w:spacing w:before="55" w:after="0"/>
              <w:ind w:hanging="0" w:start="0" w:end="1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00341</w:t>
            </w:r>
          </w:p>
        </w:tc>
        <w:tc>
          <w:tcPr>
            <w:tcW w:w="7772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  <w:tcMar>
              <w:top w:w="55" w:type="dxa"/>
              <w:start w:w="55" w:type="dxa"/>
              <w:bottom w:w="55" w:type="dxa"/>
              <w:end w:w="55" w:type="dxa"/>
            </w:tcMar>
          </w:tcPr>
          <w:p>
            <w:pPr>
              <w:pStyle w:val="TableParagraph"/>
              <w:spacing w:lineRule="exact" w:line="322" w:before="35" w:after="0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Видача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відомостей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</w:t>
            </w:r>
            <w:r>
              <w:rPr>
                <w:spacing w:val="-1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Державного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реєстру фізичних осіб — платників податків про </w:t>
            </w:r>
            <w:r>
              <w:rPr>
                <w:color w:val="000000"/>
                <w:sz w:val="24"/>
                <w:szCs w:val="24"/>
              </w:rPr>
              <w:t>джерела</w:t>
            </w:r>
            <w:r>
              <w:rPr>
                <w:color w:val="000000"/>
                <w:spacing w:val="-8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та</w:t>
            </w:r>
            <w:r>
              <w:rPr>
                <w:color w:val="000000"/>
                <w:spacing w:val="-5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суми</w:t>
            </w:r>
            <w:r>
              <w:rPr>
                <w:color w:val="000000"/>
                <w:spacing w:val="-6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нарахованого</w:t>
            </w:r>
            <w:r>
              <w:rPr>
                <w:color w:val="000000"/>
                <w:spacing w:val="-2"/>
                <w:sz w:val="24"/>
                <w:szCs w:val="24"/>
              </w:rPr>
              <w:t xml:space="preserve"> доходу,</w:t>
            </w:r>
          </w:p>
          <w:p>
            <w:pPr>
              <w:pStyle w:val="TableParagraph"/>
              <w:spacing w:lineRule="exact" w:line="322" w:before="0" w:after="0"/>
              <w:ind w:hanging="0" w:start="0" w:end="0"/>
              <w:jc w:val="star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нарахованого</w:t>
            </w:r>
            <w:r>
              <w:rPr>
                <w:color w:val="000000"/>
                <w:spacing w:val="-11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(перерахованого)</w:t>
            </w:r>
            <w:r>
              <w:rPr>
                <w:color w:val="000000"/>
                <w:spacing w:val="-13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податку</w:t>
            </w:r>
            <w:r>
              <w:rPr>
                <w:color w:val="000000"/>
                <w:spacing w:val="-12"/>
                <w:sz w:val="24"/>
                <w:szCs w:val="24"/>
              </w:rPr>
              <w:t xml:space="preserve"> </w:t>
            </w:r>
            <w:r>
              <w:rPr>
                <w:color w:val="000000"/>
                <w:spacing w:val="-5"/>
                <w:sz w:val="24"/>
                <w:szCs w:val="24"/>
              </w:rPr>
              <w:t>та</w:t>
            </w:r>
          </w:p>
          <w:p>
            <w:pPr>
              <w:pStyle w:val="TableParagraph"/>
              <w:spacing w:lineRule="exact" w:line="322" w:before="35" w:after="0"/>
              <w:jc w:val="star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військового</w:t>
            </w:r>
            <w:r>
              <w:rPr>
                <w:color w:val="000000"/>
                <w:spacing w:val="-11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збору,</w:t>
            </w:r>
            <w:r>
              <w:rPr>
                <w:color w:val="000000"/>
                <w:spacing w:val="-13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сформованих</w:t>
            </w:r>
            <w:r>
              <w:rPr>
                <w:color w:val="000000"/>
                <w:spacing w:val="-13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контролюючим органом в електронній формі</w:t>
            </w:r>
          </w:p>
        </w:tc>
      </w:tr>
      <w:tr>
        <w:trPr>
          <w:trHeight w:val="180" w:hRule="atLeast"/>
        </w:trPr>
        <w:tc>
          <w:tcPr>
            <w:tcW w:w="9947" w:type="dxa"/>
            <w:gridSpan w:val="3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  <w:tcMar>
              <w:top w:w="55" w:type="dxa"/>
              <w:start w:w="55" w:type="dxa"/>
              <w:bottom w:w="55" w:type="dxa"/>
              <w:end w:w="55" w:type="dxa"/>
            </w:tcMar>
          </w:tcPr>
          <w:p>
            <w:pPr>
              <w:pStyle w:val="Normal"/>
              <w:widowControl w:val="false"/>
              <w:spacing w:lineRule="atLeast" w:line="180" w:before="0" w:after="0"/>
              <w:jc w:val="start"/>
              <w:rPr/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  <w:t xml:space="preserve">                                    </w:t>
            </w:r>
            <w:r>
              <w:rPr>
                <w:rFonts w:eastAsia="Times New Roman" w:ascii="Times New Roman" w:hAnsi="Times New Roman"/>
                <w:b/>
                <w:bCs/>
                <w:color w:val="000000"/>
                <w:sz w:val="28"/>
                <w:szCs w:val="28"/>
                <w:lang w:val="uk-UA" w:eastAsia="ru-RU"/>
              </w:rPr>
              <w:t xml:space="preserve">    </w:t>
            </w:r>
            <w:r>
              <w:rPr>
                <w:rFonts w:eastAsia="Times New Roman" w:ascii="Times New Roman" w:hAnsi="Times New Roman"/>
                <w:b/>
                <w:bCs/>
                <w:color w:val="000000"/>
                <w:sz w:val="28"/>
                <w:szCs w:val="28"/>
                <w:lang w:val="uk-UA" w:eastAsia="ru-RU"/>
              </w:rPr>
              <w:t xml:space="preserve">16    </w:t>
            </w:r>
            <w:r>
              <w:rPr>
                <w:rFonts w:eastAsia="Times New Roman" w:ascii="Times New Roman" w:hAnsi="Times New Roman"/>
                <w:b/>
                <w:bCs/>
                <w:color w:val="000000"/>
                <w:sz w:val="24"/>
                <w:szCs w:val="24"/>
                <w:lang w:val="uk-UA" w:eastAsia="ru-RU"/>
              </w:rPr>
              <w:t xml:space="preserve"> </w:t>
            </w:r>
            <w:r>
              <w:rPr>
                <w:rFonts w:eastAsia="Times New Roman" w:ascii="Times New Roman" w:hAnsi="Times New Roman"/>
                <w:b/>
                <w:bCs/>
                <w:color w:val="000000"/>
                <w:sz w:val="28"/>
                <w:szCs w:val="28"/>
                <w:lang w:val="uk-UA" w:eastAsia="ru-RU"/>
              </w:rPr>
              <w:t>Категорія «Нафтогаз України»</w:t>
            </w:r>
            <w:r>
              <w:rPr>
                <w:rFonts w:eastAsia="Times New Roman" w:ascii="Times New Roman" w:hAnsi="Times New Roman"/>
                <w:b/>
                <w:bCs/>
                <w:color w:val="000000"/>
                <w:sz w:val="24"/>
                <w:szCs w:val="24"/>
                <w:lang w:val="uk-UA" w:eastAsia="ru-RU"/>
              </w:rPr>
              <w:t xml:space="preserve"> </w:t>
            </w:r>
          </w:p>
        </w:tc>
      </w:tr>
      <w:tr>
        <w:trPr>
          <w:trHeight w:val="180" w:hRule="atLeast"/>
        </w:trPr>
        <w:tc>
          <w:tcPr>
            <w:tcW w:w="1080" w:type="dxa"/>
            <w:tcBorders>
              <w:start w:val="single" w:sz="6" w:space="0" w:color="000000"/>
              <w:bottom w:val="single" w:sz="6" w:space="0" w:color="000000"/>
            </w:tcBorders>
            <w:tcMar>
              <w:top w:w="55" w:type="dxa"/>
              <w:start w:w="55" w:type="dxa"/>
              <w:bottom w:w="55" w:type="dxa"/>
              <w:end w:w="55" w:type="dxa"/>
            </w:tcMar>
          </w:tcPr>
          <w:p>
            <w:pPr>
              <w:pStyle w:val="Normal"/>
              <w:widowControl w:val="false"/>
              <w:spacing w:lineRule="atLeast" w:line="180" w:before="0" w:after="0"/>
              <w:jc w:val="start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33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5</w:t>
            </w:r>
          </w:p>
        </w:tc>
        <w:tc>
          <w:tcPr>
            <w:tcW w:w="1095" w:type="dxa"/>
            <w:tcBorders>
              <w:start w:val="single" w:sz="6" w:space="0" w:color="000000"/>
              <w:bottom w:val="single" w:sz="6" w:space="0" w:color="000000"/>
            </w:tcBorders>
            <w:tcMar>
              <w:top w:w="55" w:type="dxa"/>
              <w:start w:w="55" w:type="dxa"/>
              <w:bottom w:w="55" w:type="dxa"/>
              <w:end w:w="55" w:type="dxa"/>
            </w:tcMar>
          </w:tcPr>
          <w:p>
            <w:pPr>
              <w:pStyle w:val="TableParagraph"/>
              <w:spacing w:before="55" w:after="0"/>
              <w:ind w:hanging="0" w:start="0" w:end="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02656</w:t>
            </w:r>
          </w:p>
        </w:tc>
        <w:tc>
          <w:tcPr>
            <w:tcW w:w="7772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  <w:tcMar>
              <w:top w:w="55" w:type="dxa"/>
              <w:start w:w="55" w:type="dxa"/>
              <w:bottom w:w="55" w:type="dxa"/>
              <w:end w:w="55" w:type="dxa"/>
            </w:tcMar>
          </w:tcPr>
          <w:p>
            <w:pPr>
              <w:pStyle w:val="TableParagraph"/>
              <w:spacing w:lineRule="exact" w:line="322" w:before="35" w:after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  <w:t>Приєднання нового побутового споживача до умов договору постачання природного газу</w:t>
            </w:r>
            <w:r>
              <w:rPr>
                <w:sz w:val="24"/>
                <w:szCs w:val="24"/>
              </w:rPr>
              <w:t xml:space="preserve"> </w:t>
            </w:r>
          </w:p>
        </w:tc>
      </w:tr>
      <w:tr>
        <w:trPr>
          <w:trHeight w:val="180" w:hRule="atLeast"/>
        </w:trPr>
        <w:tc>
          <w:tcPr>
            <w:tcW w:w="1080" w:type="dxa"/>
            <w:tcBorders>
              <w:start w:val="single" w:sz="6" w:space="0" w:color="000000"/>
              <w:bottom w:val="single" w:sz="6" w:space="0" w:color="000000"/>
            </w:tcBorders>
            <w:tcMar>
              <w:top w:w="55" w:type="dxa"/>
              <w:start w:w="55" w:type="dxa"/>
              <w:bottom w:w="55" w:type="dxa"/>
              <w:end w:w="55" w:type="dxa"/>
            </w:tcMar>
          </w:tcPr>
          <w:p>
            <w:pPr>
              <w:pStyle w:val="Normal"/>
              <w:widowControl w:val="false"/>
              <w:spacing w:lineRule="atLeast" w:line="180" w:before="0" w:after="0"/>
              <w:jc w:val="start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33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6</w:t>
            </w:r>
          </w:p>
        </w:tc>
        <w:tc>
          <w:tcPr>
            <w:tcW w:w="1095" w:type="dxa"/>
            <w:tcBorders>
              <w:start w:val="single" w:sz="6" w:space="0" w:color="000000"/>
              <w:bottom w:val="single" w:sz="6" w:space="0" w:color="000000"/>
            </w:tcBorders>
            <w:tcMar>
              <w:top w:w="55" w:type="dxa"/>
              <w:start w:w="55" w:type="dxa"/>
              <w:bottom w:w="55" w:type="dxa"/>
              <w:end w:w="55" w:type="dxa"/>
            </w:tcMar>
          </w:tcPr>
          <w:p>
            <w:pPr>
              <w:pStyle w:val="TableParagraph"/>
              <w:spacing w:before="55" w:after="0"/>
              <w:ind w:hanging="0" w:start="0" w:end="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02659</w:t>
            </w:r>
          </w:p>
        </w:tc>
        <w:tc>
          <w:tcPr>
            <w:tcW w:w="7772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  <w:tcMar>
              <w:top w:w="55" w:type="dxa"/>
              <w:start w:w="55" w:type="dxa"/>
              <w:bottom w:w="55" w:type="dxa"/>
              <w:end w:w="55" w:type="dxa"/>
            </w:tcMar>
          </w:tcPr>
          <w:p>
            <w:pPr>
              <w:pStyle w:val="TableParagraph"/>
              <w:spacing w:lineRule="exact" w:line="322" w:before="35" w:after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  <w:t>Зміна постачальника природного газу побутовим споживачем</w:t>
            </w:r>
            <w:r>
              <w:rPr>
                <w:sz w:val="24"/>
                <w:szCs w:val="24"/>
              </w:rPr>
              <w:t xml:space="preserve"> </w:t>
            </w:r>
          </w:p>
        </w:tc>
      </w:tr>
      <w:tr>
        <w:trPr>
          <w:trHeight w:val="180" w:hRule="atLeast"/>
        </w:trPr>
        <w:tc>
          <w:tcPr>
            <w:tcW w:w="1080" w:type="dxa"/>
            <w:tcBorders>
              <w:start w:val="single" w:sz="6" w:space="0" w:color="000000"/>
              <w:bottom w:val="single" w:sz="6" w:space="0" w:color="000000"/>
            </w:tcBorders>
            <w:tcMar>
              <w:top w:w="55" w:type="dxa"/>
              <w:start w:w="55" w:type="dxa"/>
              <w:bottom w:w="55" w:type="dxa"/>
              <w:end w:w="55" w:type="dxa"/>
            </w:tcMar>
          </w:tcPr>
          <w:p>
            <w:pPr>
              <w:pStyle w:val="Normal"/>
              <w:widowControl w:val="false"/>
              <w:spacing w:lineRule="atLeast" w:line="180" w:before="0" w:after="0"/>
              <w:jc w:val="start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3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37</w:t>
            </w:r>
          </w:p>
        </w:tc>
        <w:tc>
          <w:tcPr>
            <w:tcW w:w="1095" w:type="dxa"/>
            <w:tcBorders>
              <w:start w:val="single" w:sz="6" w:space="0" w:color="000000"/>
              <w:bottom w:val="single" w:sz="6" w:space="0" w:color="000000"/>
            </w:tcBorders>
            <w:tcMar>
              <w:top w:w="55" w:type="dxa"/>
              <w:start w:w="55" w:type="dxa"/>
              <w:bottom w:w="55" w:type="dxa"/>
              <w:end w:w="55" w:type="dxa"/>
            </w:tcMar>
          </w:tcPr>
          <w:p>
            <w:pPr>
              <w:pStyle w:val="TableParagraph"/>
              <w:spacing w:before="55" w:after="0"/>
              <w:ind w:hanging="0" w:start="0" w:end="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02660</w:t>
            </w:r>
          </w:p>
        </w:tc>
        <w:tc>
          <w:tcPr>
            <w:tcW w:w="7772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  <w:tcMar>
              <w:top w:w="55" w:type="dxa"/>
              <w:start w:w="55" w:type="dxa"/>
              <w:bottom w:w="55" w:type="dxa"/>
              <w:end w:w="55" w:type="dxa"/>
            </w:tcMar>
          </w:tcPr>
          <w:p>
            <w:pPr>
              <w:pStyle w:val="TableParagraph"/>
              <w:spacing w:lineRule="exact" w:line="322" w:before="35" w:after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  <w:t>Зміна власника об’єкту газопостачання та приєднання нового власника до умов договору постачання природного газу</w:t>
            </w:r>
            <w:r>
              <w:rPr>
                <w:sz w:val="24"/>
                <w:szCs w:val="24"/>
              </w:rPr>
              <w:t xml:space="preserve"> </w:t>
            </w:r>
          </w:p>
        </w:tc>
      </w:tr>
      <w:tr>
        <w:trPr>
          <w:trHeight w:val="180" w:hRule="atLeast"/>
        </w:trPr>
        <w:tc>
          <w:tcPr>
            <w:tcW w:w="1080" w:type="dxa"/>
            <w:tcBorders>
              <w:start w:val="single" w:sz="6" w:space="0" w:color="000000"/>
              <w:bottom w:val="single" w:sz="6" w:space="0" w:color="000000"/>
            </w:tcBorders>
            <w:tcMar>
              <w:top w:w="55" w:type="dxa"/>
              <w:start w:w="55" w:type="dxa"/>
              <w:bottom w:w="55" w:type="dxa"/>
              <w:end w:w="55" w:type="dxa"/>
            </w:tcMar>
          </w:tcPr>
          <w:p>
            <w:pPr>
              <w:pStyle w:val="Normal"/>
              <w:widowControl w:val="false"/>
              <w:spacing w:lineRule="atLeast" w:line="180" w:before="0" w:after="0"/>
              <w:jc w:val="start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3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38</w:t>
            </w:r>
          </w:p>
        </w:tc>
        <w:tc>
          <w:tcPr>
            <w:tcW w:w="1095" w:type="dxa"/>
            <w:tcBorders>
              <w:start w:val="single" w:sz="6" w:space="0" w:color="000000"/>
              <w:bottom w:val="single" w:sz="6" w:space="0" w:color="000000"/>
            </w:tcBorders>
            <w:tcMar>
              <w:top w:w="55" w:type="dxa"/>
              <w:start w:w="55" w:type="dxa"/>
              <w:bottom w:w="55" w:type="dxa"/>
              <w:end w:w="55" w:type="dxa"/>
            </w:tcMar>
          </w:tcPr>
          <w:p>
            <w:pPr>
              <w:pStyle w:val="TableParagraph"/>
              <w:spacing w:before="55" w:after="0"/>
              <w:ind w:hanging="0" w:start="0" w:end="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02661</w:t>
            </w:r>
          </w:p>
        </w:tc>
        <w:tc>
          <w:tcPr>
            <w:tcW w:w="7772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  <w:tcMar>
              <w:top w:w="55" w:type="dxa"/>
              <w:start w:w="55" w:type="dxa"/>
              <w:bottom w:w="55" w:type="dxa"/>
              <w:end w:w="55" w:type="dxa"/>
            </w:tcMar>
          </w:tcPr>
          <w:p>
            <w:pPr>
              <w:pStyle w:val="TableParagraph"/>
              <w:spacing w:lineRule="exact" w:line="322" w:before="35" w:after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  <w:t>Зміна персоніфікованих даних побутового споживача газу ТОВ ГК "Нафтогаз України"</w:t>
            </w:r>
            <w:r>
              <w:rPr>
                <w:sz w:val="24"/>
                <w:szCs w:val="24"/>
              </w:rPr>
              <w:t xml:space="preserve"> </w:t>
            </w:r>
          </w:p>
        </w:tc>
      </w:tr>
      <w:tr>
        <w:trPr>
          <w:trHeight w:val="180" w:hRule="atLeast"/>
        </w:trPr>
        <w:tc>
          <w:tcPr>
            <w:tcW w:w="1080" w:type="dxa"/>
            <w:tcBorders>
              <w:start w:val="single" w:sz="6" w:space="0" w:color="000000"/>
              <w:bottom w:val="single" w:sz="6" w:space="0" w:color="000000"/>
            </w:tcBorders>
            <w:tcMar>
              <w:top w:w="55" w:type="dxa"/>
              <w:start w:w="55" w:type="dxa"/>
              <w:bottom w:w="55" w:type="dxa"/>
              <w:end w:w="55" w:type="dxa"/>
            </w:tcMar>
          </w:tcPr>
          <w:p>
            <w:pPr>
              <w:pStyle w:val="Normal"/>
              <w:widowControl w:val="false"/>
              <w:spacing w:lineRule="atLeast" w:line="180" w:before="0" w:after="0"/>
              <w:jc w:val="start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3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39</w:t>
            </w:r>
          </w:p>
        </w:tc>
        <w:tc>
          <w:tcPr>
            <w:tcW w:w="1095" w:type="dxa"/>
            <w:tcBorders>
              <w:start w:val="single" w:sz="6" w:space="0" w:color="000000"/>
              <w:bottom w:val="single" w:sz="6" w:space="0" w:color="000000"/>
            </w:tcBorders>
            <w:tcMar>
              <w:top w:w="55" w:type="dxa"/>
              <w:start w:w="55" w:type="dxa"/>
              <w:bottom w:w="55" w:type="dxa"/>
              <w:end w:w="55" w:type="dxa"/>
            </w:tcMar>
          </w:tcPr>
          <w:p>
            <w:pPr>
              <w:pStyle w:val="TableParagraph"/>
              <w:spacing w:before="55" w:after="0"/>
              <w:ind w:hanging="0" w:start="0" w:end="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02662</w:t>
            </w:r>
          </w:p>
        </w:tc>
        <w:tc>
          <w:tcPr>
            <w:tcW w:w="7772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  <w:tcMar>
              <w:top w:w="55" w:type="dxa"/>
              <w:start w:w="55" w:type="dxa"/>
              <w:bottom w:w="55" w:type="dxa"/>
              <w:end w:w="55" w:type="dxa"/>
            </w:tcMar>
          </w:tcPr>
          <w:p>
            <w:pPr>
              <w:pStyle w:val="TableParagraph"/>
              <w:spacing w:lineRule="exact" w:line="322" w:before="35" w:after="0"/>
              <w:jc w:val="start"/>
              <w:rPr>
                <w:sz w:val="24"/>
                <w:szCs w:val="24"/>
              </w:rPr>
            </w:pPr>
            <w:hyperlink r:id="rId2">
              <w:r>
                <w:rPr>
                  <w:rStyle w:val="Hyperlink"/>
                  <w:b w:val="false"/>
                  <w:i w:val="false"/>
                  <w:caps w:val="false"/>
                  <w:smallCaps w:val="false"/>
                  <w:color w:val="000000"/>
                  <w:spacing w:val="0"/>
                  <w:sz w:val="24"/>
                  <w:szCs w:val="24"/>
                  <w:u w:val="none"/>
                  <w:shd w:fill="FFFFFF" w:val="clear"/>
                </w:rPr>
                <w:t>Формування довідки про відсутність боргу побутовому споживачу газу ТОВ ГК "Нафтогаз України"</w:t>
              </w:r>
            </w:hyperlink>
            <w:r>
              <w:rPr>
                <w:sz w:val="24"/>
                <w:szCs w:val="24"/>
                <w:u w:val="none"/>
              </w:rPr>
              <w:t xml:space="preserve"> </w:t>
            </w:r>
          </w:p>
        </w:tc>
      </w:tr>
      <w:tr>
        <w:trPr>
          <w:trHeight w:val="180" w:hRule="atLeast"/>
        </w:trPr>
        <w:tc>
          <w:tcPr>
            <w:tcW w:w="1080" w:type="dxa"/>
            <w:tcBorders>
              <w:start w:val="single" w:sz="6" w:space="0" w:color="000000"/>
              <w:bottom w:val="single" w:sz="6" w:space="0" w:color="000000"/>
            </w:tcBorders>
            <w:tcMar>
              <w:top w:w="55" w:type="dxa"/>
              <w:start w:w="55" w:type="dxa"/>
              <w:bottom w:w="55" w:type="dxa"/>
              <w:end w:w="55" w:type="dxa"/>
            </w:tcMar>
          </w:tcPr>
          <w:p>
            <w:pPr>
              <w:pStyle w:val="Normal"/>
              <w:widowControl w:val="false"/>
              <w:spacing w:lineRule="atLeast" w:line="180" w:before="0" w:after="0"/>
              <w:jc w:val="start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34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0</w:t>
            </w:r>
          </w:p>
        </w:tc>
        <w:tc>
          <w:tcPr>
            <w:tcW w:w="1095" w:type="dxa"/>
            <w:tcBorders>
              <w:start w:val="single" w:sz="6" w:space="0" w:color="000000"/>
              <w:bottom w:val="single" w:sz="6" w:space="0" w:color="000000"/>
            </w:tcBorders>
            <w:tcMar>
              <w:top w:w="55" w:type="dxa"/>
              <w:start w:w="55" w:type="dxa"/>
              <w:bottom w:w="55" w:type="dxa"/>
              <w:end w:w="55" w:type="dxa"/>
            </w:tcMar>
          </w:tcPr>
          <w:p>
            <w:pPr>
              <w:pStyle w:val="TableParagraph"/>
              <w:spacing w:before="55" w:after="0"/>
              <w:ind w:hanging="0" w:start="0" w:end="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02663</w:t>
            </w:r>
          </w:p>
        </w:tc>
        <w:tc>
          <w:tcPr>
            <w:tcW w:w="7772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  <w:tcMar>
              <w:top w:w="55" w:type="dxa"/>
              <w:start w:w="55" w:type="dxa"/>
              <w:bottom w:w="55" w:type="dxa"/>
              <w:end w:w="55" w:type="dxa"/>
            </w:tcMar>
          </w:tcPr>
          <w:p>
            <w:pPr>
              <w:pStyle w:val="TableParagraph"/>
              <w:spacing w:lineRule="exact" w:line="322" w:before="35" w:after="0"/>
              <w:jc w:val="start"/>
              <w:rPr>
                <w:sz w:val="24"/>
                <w:szCs w:val="24"/>
                <w:u w:val="none"/>
              </w:rPr>
            </w:pPr>
            <w:r>
              <w:rPr>
                <w:sz w:val="24"/>
                <w:szCs w:val="24"/>
                <w:u w:val="none"/>
              </w:rPr>
              <w:t>Формування рахунку на оплату побутовому споживачу</w:t>
            </w:r>
            <w:r>
              <w:rPr>
                <w:sz w:val="24"/>
                <w:szCs w:val="24"/>
                <w:u w:val="single"/>
              </w:rPr>
              <w:t xml:space="preserve"> </w:t>
            </w:r>
            <w:hyperlink r:id="rId3">
              <w:r>
                <w:rPr>
                  <w:rStyle w:val="Hyperlink"/>
                  <w:b w:val="false"/>
                  <w:i w:val="false"/>
                  <w:caps w:val="false"/>
                  <w:smallCaps w:val="false"/>
                  <w:color w:val="000000"/>
                  <w:spacing w:val="0"/>
                  <w:sz w:val="24"/>
                  <w:szCs w:val="24"/>
                  <w:u w:val="none"/>
                  <w:shd w:fill="FFFFFF" w:val="clear"/>
                </w:rPr>
                <w:t>газу ТОВ ГК "Нафтогаз України"</w:t>
              </w:r>
            </w:hyperlink>
            <w:r>
              <w:rPr>
                <w:sz w:val="24"/>
                <w:szCs w:val="24"/>
                <w:u w:val="none"/>
              </w:rPr>
              <w:t xml:space="preserve">  </w:t>
            </w:r>
          </w:p>
        </w:tc>
      </w:tr>
      <w:tr>
        <w:trPr>
          <w:trHeight w:val="180" w:hRule="atLeast"/>
        </w:trPr>
        <w:tc>
          <w:tcPr>
            <w:tcW w:w="1080" w:type="dxa"/>
            <w:tcBorders>
              <w:start w:val="single" w:sz="6" w:space="0" w:color="000000"/>
              <w:bottom w:val="single" w:sz="6" w:space="0" w:color="000000"/>
            </w:tcBorders>
            <w:tcMar>
              <w:top w:w="55" w:type="dxa"/>
              <w:start w:w="55" w:type="dxa"/>
              <w:bottom w:w="55" w:type="dxa"/>
              <w:end w:w="55" w:type="dxa"/>
            </w:tcMar>
          </w:tcPr>
          <w:p>
            <w:pPr>
              <w:pStyle w:val="Normal"/>
              <w:widowControl w:val="false"/>
              <w:spacing w:lineRule="atLeast" w:line="180" w:before="0" w:after="0"/>
              <w:jc w:val="start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34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1095" w:type="dxa"/>
            <w:tcBorders>
              <w:start w:val="single" w:sz="6" w:space="0" w:color="000000"/>
              <w:bottom w:val="single" w:sz="6" w:space="0" w:color="000000"/>
            </w:tcBorders>
            <w:tcMar>
              <w:top w:w="55" w:type="dxa"/>
              <w:start w:w="55" w:type="dxa"/>
              <w:bottom w:w="55" w:type="dxa"/>
              <w:end w:w="55" w:type="dxa"/>
            </w:tcMar>
          </w:tcPr>
          <w:p>
            <w:pPr>
              <w:pStyle w:val="TableParagraph"/>
              <w:spacing w:before="55" w:after="0"/>
              <w:ind w:hanging="0" w:start="0" w:end="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02664</w:t>
            </w:r>
          </w:p>
        </w:tc>
        <w:tc>
          <w:tcPr>
            <w:tcW w:w="7772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  <w:tcMar>
              <w:top w:w="55" w:type="dxa"/>
              <w:start w:w="55" w:type="dxa"/>
              <w:bottom w:w="55" w:type="dxa"/>
              <w:end w:w="55" w:type="dxa"/>
            </w:tcMar>
          </w:tcPr>
          <w:p>
            <w:pPr>
              <w:pStyle w:val="TableParagraph"/>
              <w:spacing w:lineRule="exact" w:line="322" w:before="35" w:after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  <w:t>Формування акту звірки побутовому споживачу газу</w:t>
            </w:r>
            <w:r>
              <w:rPr>
                <w:sz w:val="24"/>
                <w:szCs w:val="24"/>
              </w:rPr>
              <w:t xml:space="preserve"> ТОВ ГК «Нафтогаз України»</w:t>
            </w:r>
          </w:p>
        </w:tc>
      </w:tr>
    </w:tbl>
    <w:p>
      <w:pPr>
        <w:pStyle w:val="Normal"/>
        <w:spacing w:lineRule="auto" w:line="240" w:before="280" w:after="0"/>
        <w:ind w:firstLine="709" w:start="0" w:end="0"/>
        <w:rPr>
          <w:rFonts w:ascii="Times New Roman" w:hAnsi="Times New Roman" w:eastAsia="Times New Roman"/>
          <w:color w:val="000000"/>
          <w:sz w:val="28"/>
          <w:szCs w:val="28"/>
          <w:lang w:val="uk-UA" w:eastAsia="ru-RU"/>
        </w:rPr>
      </w:pPr>
      <w:r>
        <w:rPr>
          <w:rFonts w:eastAsia="Times New Roman" w:ascii="Times New Roman" w:hAnsi="Times New Roman"/>
          <w:color w:val="000000"/>
          <w:sz w:val="24"/>
          <w:szCs w:val="24"/>
          <w:lang w:val="uk-UA" w:eastAsia="ru-RU"/>
        </w:rPr>
        <w:t>Примітка</w:t>
      </w:r>
      <w:r>
        <w:rPr>
          <w:rFonts w:eastAsia="Times New Roman" w:ascii="Times New Roman" w:hAnsi="Times New Roman"/>
          <w:color w:val="000000"/>
          <w:sz w:val="28"/>
          <w:szCs w:val="28"/>
          <w:lang w:val="uk-UA" w:eastAsia="ru-RU"/>
        </w:rPr>
        <w:t>:</w:t>
      </w:r>
      <w:r>
        <w:rPr>
          <w:rFonts w:eastAsia="Times New Roman" w:ascii="Times New Roman" w:hAnsi="Times New Roman"/>
          <w:color w:val="000000"/>
          <w:sz w:val="24"/>
          <w:szCs w:val="24"/>
          <w:lang w:val="uk-UA" w:eastAsia="ru-RU"/>
        </w:rPr>
        <w:t>*- послуги надаватимуться через ЦНАП за наявності робочої станції для виготовлення паспортних документів.</w:t>
      </w:r>
    </w:p>
    <w:p>
      <w:pPr>
        <w:pStyle w:val="Normal"/>
        <w:shd w:val="clear" w:fill="FFFFFF"/>
        <w:spacing w:lineRule="auto" w:line="240" w:before="0" w:after="0"/>
        <w:ind w:firstLine="708" w:start="2832" w:end="0"/>
        <w:jc w:val="end"/>
        <w:rPr>
          <w:rFonts w:ascii="Times New Roman" w:hAnsi="Times New Roman"/>
          <w:sz w:val="24"/>
          <w:szCs w:val="24"/>
          <w:lang w:val="uk-UA" w:eastAsia="ru-RU"/>
        </w:rPr>
      </w:pPr>
      <w:r>
        <w:rPr>
          <w:rFonts w:ascii="Times New Roman" w:hAnsi="Times New Roman"/>
          <w:sz w:val="24"/>
          <w:szCs w:val="24"/>
          <w:lang w:val="uk-UA" w:eastAsia="ru-RU"/>
        </w:rPr>
      </w:r>
    </w:p>
    <w:p>
      <w:pPr>
        <w:pStyle w:val="Normal"/>
        <w:shd w:val="clear" w:fill="FFFFFF"/>
        <w:spacing w:lineRule="auto" w:line="240" w:before="0" w:after="0"/>
        <w:ind w:firstLine="708" w:start="2832" w:end="0"/>
        <w:jc w:val="end"/>
        <w:rPr>
          <w:rFonts w:ascii="Times New Roman" w:hAnsi="Times New Roman"/>
          <w:sz w:val="24"/>
          <w:szCs w:val="24"/>
          <w:lang w:val="uk-UA" w:eastAsia="ru-RU"/>
        </w:rPr>
      </w:pPr>
      <w:r>
        <w:rPr>
          <w:rFonts w:ascii="Times New Roman" w:hAnsi="Times New Roman"/>
          <w:sz w:val="24"/>
          <w:szCs w:val="24"/>
          <w:lang w:val="uk-UA" w:eastAsia="ru-RU"/>
        </w:rPr>
      </w:r>
    </w:p>
    <w:p>
      <w:pPr>
        <w:pStyle w:val="Normal"/>
        <w:shd w:val="clear" w:fill="FFFFFF"/>
        <w:spacing w:lineRule="auto" w:line="240" w:before="0" w:after="0"/>
        <w:ind w:firstLine="708" w:start="2832" w:end="0"/>
        <w:jc w:val="end"/>
        <w:rPr>
          <w:rFonts w:ascii="Times New Roman" w:hAnsi="Times New Roman"/>
          <w:sz w:val="24"/>
          <w:szCs w:val="24"/>
          <w:lang w:val="uk-UA" w:eastAsia="ru-RU"/>
        </w:rPr>
      </w:pPr>
      <w:r>
        <w:rPr>
          <w:rFonts w:ascii="Times New Roman" w:hAnsi="Times New Roman"/>
          <w:sz w:val="24"/>
          <w:szCs w:val="24"/>
          <w:lang w:val="uk-UA" w:eastAsia="ru-RU"/>
        </w:rPr>
      </w:r>
    </w:p>
    <w:p>
      <w:pPr>
        <w:pStyle w:val="Normal"/>
        <w:shd w:val="clear" w:fill="FFFFFF"/>
        <w:spacing w:lineRule="auto" w:line="240" w:before="0" w:after="0"/>
        <w:ind w:firstLine="708" w:start="2832" w:end="0"/>
        <w:jc w:val="end"/>
        <w:rPr>
          <w:rFonts w:ascii="Times New Roman" w:hAnsi="Times New Roman"/>
          <w:sz w:val="24"/>
          <w:szCs w:val="24"/>
          <w:lang w:val="uk-UA" w:eastAsia="ru-RU"/>
        </w:rPr>
      </w:pPr>
      <w:r>
        <w:rPr>
          <w:rFonts w:ascii="Times New Roman" w:hAnsi="Times New Roman"/>
          <w:sz w:val="24"/>
          <w:szCs w:val="24"/>
          <w:lang w:val="uk-UA" w:eastAsia="ru-RU"/>
        </w:rPr>
      </w:r>
    </w:p>
    <w:p>
      <w:pPr>
        <w:pStyle w:val="Normal"/>
        <w:shd w:val="clear" w:fill="FFFFFF"/>
        <w:spacing w:lineRule="auto" w:line="240" w:before="0" w:after="0"/>
        <w:ind w:firstLine="708" w:start="2832" w:end="0"/>
        <w:jc w:val="end"/>
        <w:rPr>
          <w:rFonts w:ascii="Times New Roman" w:hAnsi="Times New Roman"/>
          <w:sz w:val="24"/>
          <w:szCs w:val="24"/>
          <w:lang w:val="uk-UA" w:eastAsia="ru-RU"/>
        </w:rPr>
      </w:pPr>
      <w:r>
        <w:rPr>
          <w:rFonts w:ascii="Times New Roman" w:hAnsi="Times New Roman"/>
          <w:sz w:val="24"/>
          <w:szCs w:val="24"/>
          <w:lang w:val="uk-UA" w:eastAsia="ru-RU"/>
        </w:rPr>
        <w:t>Додаток 2</w:t>
      </w:r>
    </w:p>
    <w:p>
      <w:pPr>
        <w:pStyle w:val="Normal"/>
        <w:shd w:val="clear" w:fill="FFFFFF"/>
        <w:spacing w:lineRule="auto" w:line="240" w:before="0" w:after="0"/>
        <w:ind w:firstLine="708" w:start="2832" w:end="0"/>
        <w:jc w:val="end"/>
        <w:rPr>
          <w:rFonts w:ascii="Times New Roman" w:hAnsi="Times New Roman" w:eastAsia="Times New Roman"/>
          <w:color w:val="000000"/>
          <w:sz w:val="24"/>
          <w:szCs w:val="24"/>
          <w:lang w:val="uk-UA" w:eastAsia="ru-RU"/>
        </w:rPr>
      </w:pPr>
      <w:r>
        <w:rPr>
          <w:rFonts w:eastAsia="Times New Roman" w:ascii="Times New Roman" w:hAnsi="Times New Roman"/>
          <w:color w:val="000000"/>
          <w:sz w:val="24"/>
          <w:szCs w:val="24"/>
          <w:lang w:val="uk-UA" w:eastAsia="ru-RU"/>
        </w:rPr>
      </w:r>
    </w:p>
    <w:p>
      <w:pPr>
        <w:pStyle w:val="Normal"/>
        <w:spacing w:lineRule="auto" w:line="240" w:before="280" w:after="0"/>
        <w:ind w:hanging="0" w:start="6124" w:end="0"/>
        <w:rPr>
          <w:rFonts w:ascii="Times New Roman" w:hAnsi="Times New Roman" w:eastAsia="Times New Roman"/>
          <w:b/>
          <w:bCs/>
          <w:caps/>
          <w:color w:val="000000"/>
          <w:sz w:val="20"/>
          <w:szCs w:val="20"/>
          <w:lang w:val="uk-UA" w:eastAsia="ru-RU"/>
        </w:rPr>
      </w:pPr>
      <w:r>
        <w:rPr>
          <w:rFonts w:eastAsia="Times New Roman" w:ascii="Times New Roman" w:hAnsi="Times New Roman"/>
          <w:b/>
          <w:bCs/>
          <w:caps/>
          <w:color w:val="000000"/>
          <w:sz w:val="20"/>
          <w:szCs w:val="20"/>
          <w:lang w:val="uk-UA" w:eastAsia="ru-RU"/>
        </w:rPr>
      </w:r>
    </w:p>
    <w:p>
      <w:pPr>
        <w:pStyle w:val="Normal"/>
        <w:shd w:val="clear" w:fill="FFFFFF"/>
        <w:spacing w:lineRule="auto" w:line="240" w:before="0" w:after="0"/>
        <w:jc w:val="center"/>
        <w:rPr>
          <w:rFonts w:ascii="Times New Roman" w:hAnsi="Times New Roman" w:eastAsia="Times New Roman"/>
          <w:b/>
          <w:bCs/>
          <w:color w:val="000000"/>
          <w:sz w:val="28"/>
          <w:szCs w:val="28"/>
          <w:lang w:val="uk-UA" w:eastAsia="ru-RU"/>
        </w:rPr>
      </w:pPr>
      <w:r>
        <w:rPr>
          <w:rFonts w:eastAsia="Times New Roman" w:ascii="Times New Roman" w:hAnsi="Times New Roman"/>
          <w:b/>
          <w:bCs/>
          <w:color w:val="000000"/>
          <w:sz w:val="28"/>
          <w:szCs w:val="28"/>
          <w:lang w:val="uk-UA" w:eastAsia="ru-RU"/>
        </w:rPr>
        <w:t>ПЕРЕЛІК</w:t>
      </w:r>
    </w:p>
    <w:p>
      <w:pPr>
        <w:pStyle w:val="Normal"/>
        <w:shd w:val="clear" w:fill="FFFFFF"/>
        <w:spacing w:lineRule="auto" w:line="240" w:before="0" w:after="0"/>
        <w:jc w:val="center"/>
        <w:rPr>
          <w:rFonts w:ascii="Times New Roman" w:hAnsi="Times New Roman" w:eastAsia="Times New Roman"/>
          <w:b/>
          <w:bCs/>
          <w:color w:val="000000"/>
          <w:sz w:val="28"/>
          <w:szCs w:val="28"/>
          <w:lang w:val="uk-UA" w:eastAsia="ru-RU"/>
        </w:rPr>
      </w:pPr>
      <w:r>
        <w:rPr>
          <w:rFonts w:eastAsia="Times New Roman" w:ascii="Times New Roman" w:hAnsi="Times New Roman"/>
          <w:b/>
          <w:bCs/>
          <w:color w:val="000000"/>
          <w:sz w:val="28"/>
          <w:szCs w:val="28"/>
          <w:lang w:val="uk-UA" w:eastAsia="ru-RU"/>
        </w:rPr>
        <w:t>адміністративних послуг, які надаються на віддаленому робочому місці</w:t>
      </w:r>
    </w:p>
    <w:p>
      <w:pPr>
        <w:pStyle w:val="Normal"/>
        <w:shd w:val="clear" w:fill="FFFFFF"/>
        <w:spacing w:lineRule="auto" w:line="240" w:before="0" w:after="0"/>
        <w:jc w:val="center"/>
        <w:rPr>
          <w:rFonts w:ascii="Times New Roman" w:hAnsi="Times New Roman" w:eastAsia="Times New Roman"/>
          <w:b/>
          <w:bCs/>
          <w:color w:val="000000"/>
          <w:sz w:val="28"/>
          <w:szCs w:val="28"/>
          <w:lang w:val="uk-UA" w:eastAsia="ru-RU"/>
        </w:rPr>
      </w:pPr>
      <w:r>
        <w:rPr>
          <w:rFonts w:eastAsia="Times New Roman" w:ascii="Times New Roman" w:hAnsi="Times New Roman"/>
          <w:b/>
          <w:bCs/>
          <w:color w:val="000000"/>
          <w:sz w:val="28"/>
          <w:szCs w:val="28"/>
          <w:lang w:val="uk-UA" w:eastAsia="ru-RU"/>
        </w:rPr>
        <w:t>відділу «Центр надання адміністративних послуг»</w:t>
      </w:r>
    </w:p>
    <w:p>
      <w:pPr>
        <w:pStyle w:val="Normal"/>
        <w:shd w:val="clear" w:fill="FFFFFF"/>
        <w:spacing w:lineRule="auto" w:line="240" w:before="0" w:after="0"/>
        <w:jc w:val="center"/>
        <w:rPr>
          <w:rFonts w:ascii="Times New Roman" w:hAnsi="Times New Roman" w:eastAsia="Times New Roman"/>
          <w:b/>
          <w:bCs/>
          <w:color w:val="000000"/>
          <w:sz w:val="28"/>
          <w:szCs w:val="28"/>
          <w:lang w:val="uk-UA" w:eastAsia="ru-RU"/>
        </w:rPr>
      </w:pPr>
      <w:r>
        <w:rPr>
          <w:rFonts w:eastAsia="Times New Roman" w:ascii="Times New Roman" w:hAnsi="Times New Roman"/>
          <w:b/>
          <w:bCs/>
          <w:color w:val="000000"/>
          <w:sz w:val="28"/>
          <w:szCs w:val="28"/>
          <w:lang w:val="uk-UA" w:eastAsia="ru-RU"/>
        </w:rPr>
        <w:t xml:space="preserve">виконавчого комітету Музиківської сільської ради    </w:t>
      </w:r>
    </w:p>
    <w:p>
      <w:pPr>
        <w:pStyle w:val="Normal"/>
        <w:shd w:val="clear" w:fill="FFFFFF"/>
        <w:spacing w:lineRule="auto" w:line="240" w:before="280" w:after="0"/>
        <w:jc w:val="center"/>
        <w:rPr>
          <w:rFonts w:ascii="Times New Roman" w:hAnsi="Times New Roman" w:eastAsia="Times New Roman"/>
          <w:b/>
          <w:bCs/>
          <w:color w:val="000000"/>
          <w:sz w:val="20"/>
          <w:szCs w:val="20"/>
          <w:lang w:val="uk-UA" w:eastAsia="ru-RU"/>
        </w:rPr>
      </w:pPr>
      <w:r>
        <w:rPr>
          <w:rFonts w:eastAsia="Times New Roman" w:ascii="Times New Roman" w:hAnsi="Times New Roman"/>
          <w:b/>
          <w:bCs/>
          <w:color w:val="000000"/>
          <w:sz w:val="20"/>
          <w:szCs w:val="20"/>
          <w:lang w:val="uk-UA" w:eastAsia="ru-RU"/>
        </w:rPr>
      </w:r>
    </w:p>
    <w:tbl>
      <w:tblPr>
        <w:tblW w:w="9990" w:type="dxa"/>
        <w:jc w:val="start"/>
        <w:tblInd w:w="-133" w:type="dxa"/>
        <w:tblLayout w:type="fixed"/>
        <w:tblCellMar>
          <w:top w:w="0" w:type="dxa"/>
          <w:start w:w="108" w:type="dxa"/>
          <w:bottom w:w="0" w:type="dxa"/>
          <w:end w:w="0" w:type="dxa"/>
        </w:tblCellMar>
      </w:tblPr>
      <w:tblGrid>
        <w:gridCol w:w="1020"/>
        <w:gridCol w:w="1005"/>
        <w:gridCol w:w="7965"/>
      </w:tblGrid>
      <w:tr>
        <w:trPr/>
        <w:tc>
          <w:tcPr>
            <w:tcW w:w="10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119"/>
              <w:jc w:val="center"/>
              <w:rPr>
                <w:rFonts w:ascii="Times New Roman" w:hAnsi="Times New Roman" w:eastAsia="Times New Roman"/>
                <w:color w:val="000000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0"/>
                <w:szCs w:val="20"/>
                <w:lang w:eastAsia="ru-RU"/>
              </w:rPr>
              <w:t xml:space="preserve">№ </w:t>
            </w: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  <w:t>з/п</w:t>
            </w:r>
          </w:p>
        </w:tc>
        <w:tc>
          <w:tcPr>
            <w:tcW w:w="100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119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Ідентифікатор</w:t>
            </w:r>
          </w:p>
        </w:tc>
        <w:tc>
          <w:tcPr>
            <w:tcW w:w="796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119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  <w:t>Назва адміністративної послуги</w:t>
            </w:r>
          </w:p>
        </w:tc>
      </w:tr>
      <w:tr>
        <w:trPr/>
        <w:tc>
          <w:tcPr>
            <w:tcW w:w="1020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119"/>
              <w:jc w:val="center"/>
              <w:rPr>
                <w:rFonts w:ascii="Times New Roman" w:hAnsi="Times New Roman" w:eastAsia="Times New Roman"/>
                <w:color w:val="000000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lang w:eastAsia="ru-RU"/>
              </w:rPr>
            </w:r>
          </w:p>
        </w:tc>
        <w:tc>
          <w:tcPr>
            <w:tcW w:w="1005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119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</w:r>
          </w:p>
        </w:tc>
        <w:tc>
          <w:tcPr>
            <w:tcW w:w="7965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spacing w:before="113" w:after="0"/>
              <w:ind w:hanging="0" w:start="0" w:end="0"/>
              <w:jc w:val="star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8"/>
              </w:rPr>
              <w:t>01 Категорія</w:t>
            </w:r>
            <w:r>
              <w:rPr>
                <w:b/>
                <w:bCs/>
                <w:color w:val="000000"/>
                <w:spacing w:val="-3"/>
                <w:sz w:val="28"/>
              </w:rPr>
              <w:t xml:space="preserve"> </w:t>
            </w:r>
            <w:r>
              <w:rPr>
                <w:b/>
                <w:bCs/>
                <w:color w:val="000000"/>
                <w:sz w:val="28"/>
              </w:rPr>
              <w:t>“Реєстрація</w:t>
            </w:r>
            <w:r>
              <w:rPr>
                <w:b/>
                <w:bCs/>
                <w:color w:val="000000"/>
                <w:spacing w:val="-3"/>
                <w:sz w:val="28"/>
              </w:rPr>
              <w:t xml:space="preserve"> </w:t>
            </w:r>
            <w:r>
              <w:rPr>
                <w:b/>
                <w:bCs/>
                <w:color w:val="000000"/>
                <w:sz w:val="28"/>
              </w:rPr>
              <w:t>та</w:t>
            </w:r>
            <w:r>
              <w:rPr>
                <w:b/>
                <w:bCs/>
                <w:color w:val="000000"/>
                <w:spacing w:val="-3"/>
                <w:sz w:val="28"/>
              </w:rPr>
              <w:t xml:space="preserve"> </w:t>
            </w:r>
            <w:r>
              <w:rPr>
                <w:b/>
                <w:bCs/>
                <w:color w:val="000000"/>
                <w:spacing w:val="-2"/>
                <w:sz w:val="28"/>
              </w:rPr>
              <w:t>облік”</w:t>
            </w:r>
          </w:p>
        </w:tc>
      </w:tr>
      <w:tr>
        <w:trPr>
          <w:trHeight w:val="599" w:hRule="atLeast"/>
        </w:trPr>
        <w:tc>
          <w:tcPr>
            <w:tcW w:w="10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119"/>
              <w:jc w:val="start"/>
              <w:rPr>
                <w:rFonts w:ascii="Times New Roman" w:hAnsi="Times New Roman" w:eastAsia="Times New Roman"/>
                <w:b/>
                <w:bCs/>
                <w:color w:val="000000"/>
                <w:sz w:val="20"/>
                <w:szCs w:val="20"/>
                <w:lang w:val="uk-UA" w:eastAsia="ru-RU"/>
              </w:rPr>
            </w:pPr>
            <w:r>
              <w:rPr>
                <w:rFonts w:eastAsia="Times New Roman" w:ascii="Times New Roman" w:hAnsi="Times New Roman"/>
                <w:b/>
                <w:bCs/>
                <w:color w:val="000000"/>
                <w:sz w:val="20"/>
                <w:szCs w:val="20"/>
                <w:lang w:val="uk-UA" w:eastAsia="ru-RU"/>
              </w:rPr>
              <w:t>1</w:t>
            </w:r>
          </w:p>
        </w:tc>
        <w:tc>
          <w:tcPr>
            <w:tcW w:w="100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119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00034</w:t>
            </w:r>
          </w:p>
        </w:tc>
        <w:tc>
          <w:tcPr>
            <w:tcW w:w="796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119"/>
              <w:jc w:val="start"/>
              <w:rPr>
                <w:highlight w:val="none"/>
                <w:shd w:fill="auto" w:val="clear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shd w:fill="auto" w:val="clear"/>
                <w:lang w:eastAsia="ru-RU"/>
              </w:rPr>
              <w:t>Реєстрація місця проживання</w:t>
            </w:r>
          </w:p>
        </w:tc>
      </w:tr>
      <w:tr>
        <w:trPr/>
        <w:tc>
          <w:tcPr>
            <w:tcW w:w="10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119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2</w:t>
            </w:r>
          </w:p>
        </w:tc>
        <w:tc>
          <w:tcPr>
            <w:tcW w:w="100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119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01217</w:t>
            </w:r>
          </w:p>
        </w:tc>
        <w:tc>
          <w:tcPr>
            <w:tcW w:w="796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Style16"/>
              <w:widowControl w:val="false"/>
              <w:spacing w:lineRule="auto" w:line="228" w:before="120" w:after="0"/>
              <w:ind w:hanging="0" w:start="0" w:end="0"/>
              <w:jc w:val="start"/>
              <w:rPr>
                <w:highlight w:val="none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shd w:fill="auto" w:val="clear"/>
                <w:lang w:eastAsia="ru-RU"/>
              </w:rPr>
              <w:t>Реєстрація місця проживання дитини до 14 років</w:t>
            </w:r>
          </w:p>
        </w:tc>
      </w:tr>
      <w:tr>
        <w:trPr/>
        <w:tc>
          <w:tcPr>
            <w:tcW w:w="1020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119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3</w:t>
            </w:r>
          </w:p>
        </w:tc>
        <w:tc>
          <w:tcPr>
            <w:tcW w:w="1005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119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00037</w:t>
            </w:r>
          </w:p>
        </w:tc>
        <w:tc>
          <w:tcPr>
            <w:tcW w:w="7965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spacing w:before="54" w:after="0"/>
              <w:ind w:hanging="0" w:start="0" w:end="0"/>
              <w:jc w:val="start"/>
              <w:rPr>
                <w:b w:val="false"/>
                <w:bCs w:val="false"/>
                <w:color w:val="000000"/>
                <w:sz w:val="24"/>
                <w:szCs w:val="24"/>
              </w:rPr>
            </w:pPr>
            <w:r>
              <w:rPr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Зняття</w:t>
            </w:r>
            <w:r>
              <w:rPr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pacing w:val="-4"/>
                <w:sz w:val="24"/>
                <w:szCs w:val="24"/>
                <w:u w:val="none"/>
                <w:em w:val="none"/>
              </w:rPr>
              <w:t xml:space="preserve"> </w:t>
            </w:r>
            <w:r>
              <w:rPr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із</w:t>
            </w:r>
            <w:r>
              <w:rPr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pacing w:val="-6"/>
                <w:sz w:val="24"/>
                <w:szCs w:val="24"/>
                <w:u w:val="none"/>
                <w:em w:val="none"/>
              </w:rPr>
              <w:t xml:space="preserve"> </w:t>
            </w:r>
            <w:r>
              <w:rPr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реєстрації</w:t>
            </w:r>
            <w:r>
              <w:rPr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pacing w:val="-3"/>
                <w:sz w:val="24"/>
                <w:szCs w:val="24"/>
                <w:u w:val="none"/>
                <w:em w:val="none"/>
              </w:rPr>
              <w:t xml:space="preserve"> </w:t>
            </w:r>
            <w:r>
              <w:rPr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місця</w:t>
            </w:r>
            <w:r>
              <w:rPr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pacing w:val="-3"/>
                <w:sz w:val="24"/>
                <w:szCs w:val="24"/>
                <w:u w:val="none"/>
                <w:em w:val="none"/>
              </w:rPr>
              <w:t xml:space="preserve"> </w:t>
            </w:r>
            <w:r>
              <w:rPr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pacing w:val="-2"/>
                <w:sz w:val="24"/>
                <w:szCs w:val="24"/>
                <w:u w:val="none"/>
                <w:em w:val="none"/>
              </w:rPr>
              <w:t>проживання</w:t>
            </w:r>
          </w:p>
        </w:tc>
      </w:tr>
      <w:tr>
        <w:trPr/>
        <w:tc>
          <w:tcPr>
            <w:tcW w:w="1020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119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4</w:t>
            </w:r>
          </w:p>
        </w:tc>
        <w:tc>
          <w:tcPr>
            <w:tcW w:w="1005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119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00038</w:t>
            </w:r>
          </w:p>
        </w:tc>
        <w:tc>
          <w:tcPr>
            <w:tcW w:w="7965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lineRule="auto" w:line="228" w:before="120" w:after="0"/>
              <w:ind w:hanging="0" w:start="0" w:end="0"/>
              <w:jc w:val="start"/>
              <w:rPr>
                <w:highlight w:val="none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  <w:em w:val="none"/>
                <w:lang w:eastAsia="ru-RU"/>
              </w:rPr>
              <w:t>Видача витягу з реєстру територіальної громади</w:t>
            </w:r>
          </w:p>
          <w:p>
            <w:pPr>
              <w:pStyle w:val="Normal"/>
              <w:widowControl w:val="false"/>
              <w:spacing w:lineRule="auto" w:line="228" w:before="120" w:after="0"/>
              <w:ind w:hanging="0" w:start="0" w:end="0"/>
              <w:jc w:val="star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shd w:fill="auto" w:val="clear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shd w:fill="auto" w:val="clear"/>
                <w:lang w:eastAsia="ru-RU"/>
              </w:rPr>
            </w:r>
          </w:p>
        </w:tc>
      </w:tr>
      <w:tr>
        <w:trPr/>
        <w:tc>
          <w:tcPr>
            <w:tcW w:w="1020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119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5</w:t>
            </w:r>
          </w:p>
        </w:tc>
        <w:tc>
          <w:tcPr>
            <w:tcW w:w="1005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119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00040</w:t>
            </w:r>
          </w:p>
        </w:tc>
        <w:tc>
          <w:tcPr>
            <w:tcW w:w="7965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Style16"/>
              <w:widowControl w:val="false"/>
              <w:spacing w:lineRule="auto" w:line="228" w:before="120" w:after="0"/>
              <w:ind w:hanging="0" w:start="0" w:end="0"/>
              <w:jc w:val="start"/>
              <w:rPr>
                <w:highlight w:val="none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shd w:fill="auto" w:val="clear"/>
                <w:lang w:eastAsia="ru-RU"/>
              </w:rPr>
              <w:t>Реєстрація місця перебування</w:t>
            </w:r>
          </w:p>
        </w:tc>
      </w:tr>
      <w:tr>
        <w:trPr/>
        <w:tc>
          <w:tcPr>
            <w:tcW w:w="1020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119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6</w:t>
            </w:r>
          </w:p>
        </w:tc>
        <w:tc>
          <w:tcPr>
            <w:tcW w:w="1005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55" w:after="0"/>
              <w:ind w:hanging="0" w:start="0" w:end="1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01369</w:t>
            </w:r>
          </w:p>
        </w:tc>
        <w:tc>
          <w:tcPr>
            <w:tcW w:w="7965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spacing w:before="55" w:after="0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Комплексна</w:t>
            </w:r>
            <w:r>
              <w:rPr>
                <w:spacing w:val="-1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електронна</w:t>
            </w:r>
            <w:r>
              <w:rPr>
                <w:spacing w:val="-1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публічна</w:t>
            </w:r>
            <w:r>
              <w:rPr>
                <w:spacing w:val="-1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послуга </w:t>
            </w:r>
            <w:r>
              <w:rPr>
                <w:spacing w:val="-2"/>
                <w:sz w:val="24"/>
                <w:szCs w:val="24"/>
              </w:rPr>
              <w:t>“єМалятко”</w:t>
            </w:r>
          </w:p>
        </w:tc>
      </w:tr>
      <w:tr>
        <w:trPr/>
        <w:tc>
          <w:tcPr>
            <w:tcW w:w="1020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119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7</w:t>
            </w:r>
          </w:p>
        </w:tc>
        <w:tc>
          <w:tcPr>
            <w:tcW w:w="1005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ind w:hanging="0" w:start="0" w:end="1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01268</w:t>
            </w:r>
          </w:p>
        </w:tc>
        <w:tc>
          <w:tcPr>
            <w:tcW w:w="7965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ind w:hanging="0" w:start="108" w:end="195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Повідомна</w:t>
            </w:r>
            <w:r>
              <w:rPr>
                <w:spacing w:val="-1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реєстрація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галузевих</w:t>
            </w:r>
            <w:r>
              <w:rPr>
                <w:spacing w:val="-1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(міжгалузевих) і територіальних угод, колективних договорів</w:t>
            </w:r>
          </w:p>
        </w:tc>
      </w:tr>
      <w:tr>
        <w:trPr/>
        <w:tc>
          <w:tcPr>
            <w:tcW w:w="1020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119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8</w:t>
            </w:r>
          </w:p>
        </w:tc>
        <w:tc>
          <w:tcPr>
            <w:tcW w:w="1005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119"/>
              <w:rPr>
                <w:rFonts w:ascii="Times New Roman" w:hAnsi="Times New Roman" w:eastAsia="Times New Roman"/>
                <w:color w:val="auto"/>
                <w:sz w:val="24"/>
                <w:szCs w:val="24"/>
                <w:lang w:val="en-US" w:eastAsia="ru-RU"/>
              </w:rPr>
            </w:pPr>
            <w:r>
              <w:rPr>
                <w:rFonts w:eastAsia="Times New Roman" w:ascii="Times New Roman" w:hAnsi="Times New Roman"/>
                <w:color w:val="auto"/>
                <w:sz w:val="24"/>
                <w:szCs w:val="24"/>
                <w:lang w:val="en-US" w:eastAsia="ru-RU"/>
              </w:rPr>
            </w:r>
          </w:p>
        </w:tc>
        <w:tc>
          <w:tcPr>
            <w:tcW w:w="7965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spacing w:lineRule="exact" w:line="322" w:before="54" w:after="0"/>
              <w:ind w:hanging="0" w:start="172" w:end="171"/>
              <w:rPr>
                <w:b/>
                <w:bCs/>
              </w:rPr>
            </w:pPr>
            <w:r>
              <w:rPr>
                <w:b/>
                <w:bCs/>
                <w:sz w:val="28"/>
              </w:rPr>
              <w:t>02 Категорія</w:t>
            </w:r>
            <w:r>
              <w:rPr>
                <w:b/>
                <w:bCs/>
                <w:spacing w:val="-3"/>
                <w:sz w:val="28"/>
              </w:rPr>
              <w:t xml:space="preserve"> </w:t>
            </w:r>
            <w:r>
              <w:rPr>
                <w:b/>
                <w:bCs/>
                <w:sz w:val="28"/>
              </w:rPr>
              <w:t>“Реєстрація</w:t>
            </w:r>
            <w:r>
              <w:rPr>
                <w:b/>
                <w:bCs/>
                <w:spacing w:val="-3"/>
                <w:sz w:val="28"/>
              </w:rPr>
              <w:t xml:space="preserve"> </w:t>
            </w:r>
            <w:r>
              <w:rPr>
                <w:b/>
                <w:bCs/>
                <w:sz w:val="28"/>
              </w:rPr>
              <w:t>та</w:t>
            </w:r>
            <w:r>
              <w:rPr>
                <w:b/>
                <w:bCs/>
                <w:spacing w:val="-3"/>
                <w:sz w:val="28"/>
              </w:rPr>
              <w:t xml:space="preserve"> </w:t>
            </w:r>
            <w:r>
              <w:rPr>
                <w:b/>
                <w:bCs/>
                <w:spacing w:val="-2"/>
                <w:sz w:val="28"/>
              </w:rPr>
              <w:t>облік”</w:t>
            </w:r>
          </w:p>
          <w:p>
            <w:pPr>
              <w:pStyle w:val="TableParagraph"/>
              <w:spacing w:before="0" w:after="0"/>
              <w:ind w:hanging="0" w:start="172" w:end="171"/>
              <w:rPr>
                <w:b/>
                <w:bCs/>
              </w:rPr>
            </w:pPr>
            <w:r>
              <w:rPr>
                <w:b/>
                <w:bCs/>
                <w:sz w:val="28"/>
              </w:rPr>
              <w:t>Підкатегорія</w:t>
            </w:r>
            <w:r>
              <w:rPr>
                <w:b/>
                <w:bCs/>
                <w:spacing w:val="-8"/>
                <w:sz w:val="28"/>
              </w:rPr>
              <w:t xml:space="preserve"> </w:t>
            </w:r>
            <w:r>
              <w:rPr>
                <w:b/>
                <w:bCs/>
                <w:sz w:val="28"/>
              </w:rPr>
              <w:t>“Державна</w:t>
            </w:r>
            <w:r>
              <w:rPr>
                <w:b/>
                <w:bCs/>
                <w:spacing w:val="-8"/>
                <w:sz w:val="28"/>
              </w:rPr>
              <w:t xml:space="preserve"> </w:t>
            </w:r>
            <w:r>
              <w:rPr>
                <w:b/>
                <w:bCs/>
                <w:sz w:val="28"/>
              </w:rPr>
              <w:t>реєстрація</w:t>
            </w:r>
            <w:r>
              <w:rPr>
                <w:b/>
                <w:bCs/>
                <w:spacing w:val="-8"/>
                <w:sz w:val="28"/>
              </w:rPr>
              <w:t xml:space="preserve"> </w:t>
            </w:r>
            <w:r>
              <w:rPr>
                <w:b/>
                <w:bCs/>
                <w:sz w:val="28"/>
              </w:rPr>
              <w:t>актів</w:t>
            </w:r>
            <w:r>
              <w:rPr>
                <w:b/>
                <w:bCs/>
                <w:spacing w:val="-9"/>
                <w:sz w:val="28"/>
              </w:rPr>
              <w:t xml:space="preserve"> </w:t>
            </w:r>
            <w:r>
              <w:rPr>
                <w:b/>
                <w:bCs/>
                <w:sz w:val="28"/>
              </w:rPr>
              <w:t>цивільного</w:t>
            </w:r>
            <w:r>
              <w:rPr>
                <w:b/>
                <w:bCs/>
                <w:spacing w:val="-6"/>
                <w:sz w:val="28"/>
              </w:rPr>
              <w:t xml:space="preserve"> </w:t>
            </w:r>
            <w:r>
              <w:rPr>
                <w:b/>
                <w:bCs/>
                <w:spacing w:val="-2"/>
                <w:sz w:val="28"/>
              </w:rPr>
              <w:t>стану”</w:t>
            </w:r>
          </w:p>
        </w:tc>
      </w:tr>
      <w:tr>
        <w:trPr/>
        <w:tc>
          <w:tcPr>
            <w:tcW w:w="1020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119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9</w:t>
            </w:r>
          </w:p>
        </w:tc>
        <w:tc>
          <w:tcPr>
            <w:tcW w:w="1005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54" w:after="0"/>
              <w:ind w:hanging="0" w:start="0" w:end="1"/>
              <w:rPr>
                <w:color w:val="000000"/>
                <w:sz w:val="24"/>
                <w:szCs w:val="24"/>
                <w:highlight w:val="none"/>
                <w:shd w:fill="auto" w:val="clear"/>
              </w:rPr>
            </w:pPr>
            <w:r>
              <w:rPr>
                <w:color w:val="000000"/>
                <w:spacing w:val="-2"/>
                <w:sz w:val="24"/>
                <w:szCs w:val="24"/>
                <w:shd w:fill="auto" w:val="clear"/>
              </w:rPr>
              <w:t>00983</w:t>
            </w:r>
          </w:p>
        </w:tc>
        <w:tc>
          <w:tcPr>
            <w:tcW w:w="7965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spacing w:before="54" w:after="0"/>
              <w:jc w:val="start"/>
              <w:rPr>
                <w:color w:val="000000"/>
                <w:sz w:val="24"/>
                <w:szCs w:val="24"/>
                <w:highlight w:val="none"/>
                <w:shd w:fill="auto" w:val="clear"/>
              </w:rPr>
            </w:pPr>
            <w:r>
              <w:rPr>
                <w:color w:val="000000"/>
                <w:sz w:val="24"/>
                <w:szCs w:val="24"/>
                <w:shd w:fill="auto" w:val="clear"/>
              </w:rPr>
              <w:t>Внесення</w:t>
            </w:r>
            <w:r>
              <w:rPr>
                <w:color w:val="000000"/>
                <w:spacing w:val="-9"/>
                <w:sz w:val="24"/>
                <w:szCs w:val="24"/>
                <w:shd w:fill="auto" w:val="clear"/>
              </w:rPr>
              <w:t xml:space="preserve"> </w:t>
            </w:r>
            <w:r>
              <w:rPr>
                <w:color w:val="000000"/>
                <w:sz w:val="24"/>
                <w:szCs w:val="24"/>
                <w:shd w:fill="auto" w:val="clear"/>
              </w:rPr>
              <w:t>змін</w:t>
            </w:r>
            <w:r>
              <w:rPr>
                <w:color w:val="000000"/>
                <w:spacing w:val="-9"/>
                <w:sz w:val="24"/>
                <w:szCs w:val="24"/>
                <w:shd w:fill="auto" w:val="clear"/>
              </w:rPr>
              <w:t xml:space="preserve"> </w:t>
            </w:r>
            <w:r>
              <w:rPr>
                <w:color w:val="000000"/>
                <w:sz w:val="24"/>
                <w:szCs w:val="24"/>
                <w:shd w:fill="auto" w:val="clear"/>
              </w:rPr>
              <w:t>до</w:t>
            </w:r>
            <w:r>
              <w:rPr>
                <w:color w:val="000000"/>
                <w:spacing w:val="-8"/>
                <w:sz w:val="24"/>
                <w:szCs w:val="24"/>
                <w:shd w:fill="auto" w:val="clear"/>
              </w:rPr>
              <w:t xml:space="preserve"> </w:t>
            </w:r>
            <w:r>
              <w:rPr>
                <w:color w:val="000000"/>
                <w:sz w:val="24"/>
                <w:szCs w:val="24"/>
                <w:shd w:fill="auto" w:val="clear"/>
              </w:rPr>
              <w:t>актових</w:t>
            </w:r>
            <w:r>
              <w:rPr>
                <w:color w:val="000000"/>
                <w:spacing w:val="-8"/>
                <w:sz w:val="24"/>
                <w:szCs w:val="24"/>
                <w:shd w:fill="auto" w:val="clear"/>
              </w:rPr>
              <w:t xml:space="preserve"> </w:t>
            </w:r>
            <w:r>
              <w:rPr>
                <w:color w:val="000000"/>
                <w:sz w:val="24"/>
                <w:szCs w:val="24"/>
                <w:shd w:fill="auto" w:val="clear"/>
              </w:rPr>
              <w:t>записів</w:t>
            </w:r>
            <w:r>
              <w:rPr>
                <w:color w:val="000000"/>
                <w:spacing w:val="-9"/>
                <w:sz w:val="24"/>
                <w:szCs w:val="24"/>
                <w:shd w:fill="auto" w:val="clear"/>
              </w:rPr>
              <w:t xml:space="preserve"> </w:t>
            </w:r>
            <w:r>
              <w:rPr>
                <w:color w:val="000000"/>
                <w:sz w:val="24"/>
                <w:szCs w:val="24"/>
                <w:shd w:fill="auto" w:val="clear"/>
              </w:rPr>
              <w:t>цивільного стану, їх поновлення та припинення їх дії</w:t>
            </w:r>
          </w:p>
        </w:tc>
      </w:tr>
      <w:tr>
        <w:trPr/>
        <w:tc>
          <w:tcPr>
            <w:tcW w:w="1020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119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10</w:t>
            </w:r>
          </w:p>
        </w:tc>
        <w:tc>
          <w:tcPr>
            <w:tcW w:w="1005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54" w:after="0"/>
              <w:ind w:hanging="0" w:start="0" w:end="1"/>
              <w:rPr>
                <w:color w:val="000000"/>
                <w:sz w:val="24"/>
                <w:szCs w:val="24"/>
                <w:highlight w:val="none"/>
                <w:shd w:fill="auto" w:val="clear"/>
              </w:rPr>
            </w:pPr>
            <w:r>
              <w:rPr>
                <w:color w:val="000000"/>
                <w:spacing w:val="-2"/>
                <w:sz w:val="24"/>
                <w:szCs w:val="24"/>
                <w:shd w:fill="auto" w:val="clear"/>
              </w:rPr>
              <w:t>00030</w:t>
            </w:r>
          </w:p>
        </w:tc>
        <w:tc>
          <w:tcPr>
            <w:tcW w:w="7965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spacing w:before="54" w:after="0"/>
              <w:jc w:val="start"/>
              <w:rPr>
                <w:color w:val="000000"/>
                <w:sz w:val="24"/>
                <w:szCs w:val="24"/>
                <w:highlight w:val="none"/>
                <w:shd w:fill="auto" w:val="clear"/>
              </w:rPr>
            </w:pPr>
            <w:r>
              <w:rPr>
                <w:color w:val="000000"/>
                <w:sz w:val="24"/>
                <w:szCs w:val="24"/>
                <w:shd w:fill="auto" w:val="clear"/>
              </w:rPr>
              <w:t>Державна</w:t>
            </w:r>
            <w:r>
              <w:rPr>
                <w:color w:val="000000"/>
                <w:spacing w:val="-8"/>
                <w:sz w:val="24"/>
                <w:szCs w:val="24"/>
                <w:shd w:fill="auto" w:val="clear"/>
              </w:rPr>
              <w:t xml:space="preserve"> </w:t>
            </w:r>
            <w:r>
              <w:rPr>
                <w:color w:val="000000"/>
                <w:sz w:val="24"/>
                <w:szCs w:val="24"/>
                <w:shd w:fill="auto" w:val="clear"/>
              </w:rPr>
              <w:t>реєстрація</w:t>
            </w:r>
            <w:r>
              <w:rPr>
                <w:color w:val="000000"/>
                <w:spacing w:val="-8"/>
                <w:sz w:val="24"/>
                <w:szCs w:val="24"/>
                <w:shd w:fill="auto" w:val="clear"/>
              </w:rPr>
              <w:t xml:space="preserve"> </w:t>
            </w:r>
            <w:r>
              <w:rPr>
                <w:color w:val="000000"/>
                <w:sz w:val="24"/>
                <w:szCs w:val="24"/>
                <w:shd w:fill="auto" w:val="clear"/>
              </w:rPr>
              <w:t>народження</w:t>
            </w:r>
            <w:r>
              <w:rPr>
                <w:color w:val="000000"/>
                <w:spacing w:val="-8"/>
                <w:sz w:val="24"/>
                <w:szCs w:val="24"/>
                <w:shd w:fill="auto" w:val="clear"/>
              </w:rPr>
              <w:t xml:space="preserve"> </w:t>
            </w:r>
            <w:r>
              <w:rPr>
                <w:color w:val="000000"/>
                <w:sz w:val="24"/>
                <w:szCs w:val="24"/>
                <w:shd w:fill="auto" w:val="clear"/>
              </w:rPr>
              <w:t>дитини</w:t>
            </w:r>
            <w:r>
              <w:rPr>
                <w:color w:val="000000"/>
                <w:spacing w:val="-8"/>
                <w:sz w:val="24"/>
                <w:szCs w:val="24"/>
                <w:shd w:fill="auto" w:val="clear"/>
              </w:rPr>
              <w:t xml:space="preserve"> </w:t>
            </w:r>
            <w:r>
              <w:rPr>
                <w:color w:val="000000"/>
                <w:sz w:val="24"/>
                <w:szCs w:val="24"/>
                <w:shd w:fill="auto" w:val="clear"/>
              </w:rPr>
              <w:t>та</w:t>
            </w:r>
            <w:r>
              <w:rPr>
                <w:color w:val="000000"/>
                <w:spacing w:val="-8"/>
                <w:sz w:val="24"/>
                <w:szCs w:val="24"/>
                <w:shd w:fill="auto" w:val="clear"/>
              </w:rPr>
              <w:t xml:space="preserve"> </w:t>
            </w:r>
            <w:r>
              <w:rPr>
                <w:color w:val="000000"/>
                <w:sz w:val="24"/>
                <w:szCs w:val="24"/>
                <w:shd w:fill="auto" w:val="clear"/>
              </w:rPr>
              <w:t xml:space="preserve">її </w:t>
            </w:r>
            <w:r>
              <w:rPr>
                <w:color w:val="000000"/>
                <w:spacing w:val="-2"/>
                <w:sz w:val="24"/>
                <w:szCs w:val="24"/>
                <w:shd w:fill="auto" w:val="clear"/>
              </w:rPr>
              <w:t>походження</w:t>
            </w:r>
          </w:p>
        </w:tc>
      </w:tr>
      <w:tr>
        <w:trPr/>
        <w:tc>
          <w:tcPr>
            <w:tcW w:w="1020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119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11</w:t>
            </w:r>
          </w:p>
        </w:tc>
        <w:tc>
          <w:tcPr>
            <w:tcW w:w="1005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55" w:after="0"/>
              <w:ind w:hanging="0" w:start="0" w:end="1"/>
              <w:rPr>
                <w:color w:val="000000"/>
                <w:sz w:val="24"/>
                <w:szCs w:val="24"/>
                <w:highlight w:val="none"/>
                <w:shd w:fill="auto" w:val="clear"/>
              </w:rPr>
            </w:pPr>
            <w:r>
              <w:rPr>
                <w:color w:val="000000"/>
                <w:spacing w:val="-2"/>
                <w:sz w:val="24"/>
                <w:szCs w:val="24"/>
                <w:shd w:fill="auto" w:val="clear"/>
              </w:rPr>
              <w:t>00031</w:t>
            </w:r>
          </w:p>
        </w:tc>
        <w:tc>
          <w:tcPr>
            <w:tcW w:w="7965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spacing w:before="55" w:after="0"/>
              <w:jc w:val="start"/>
              <w:rPr>
                <w:color w:val="000000"/>
                <w:sz w:val="24"/>
                <w:szCs w:val="24"/>
                <w:highlight w:val="none"/>
                <w:shd w:fill="auto" w:val="clear"/>
              </w:rPr>
            </w:pPr>
            <w:r>
              <w:rPr>
                <w:color w:val="000000"/>
                <w:sz w:val="24"/>
                <w:szCs w:val="24"/>
                <w:shd w:fill="auto" w:val="clear"/>
              </w:rPr>
              <w:t>Державна</w:t>
            </w:r>
            <w:r>
              <w:rPr>
                <w:color w:val="000000"/>
                <w:spacing w:val="-9"/>
                <w:sz w:val="24"/>
                <w:szCs w:val="24"/>
                <w:shd w:fill="auto" w:val="clear"/>
              </w:rPr>
              <w:t xml:space="preserve"> </w:t>
            </w:r>
            <w:r>
              <w:rPr>
                <w:color w:val="000000"/>
                <w:sz w:val="24"/>
                <w:szCs w:val="24"/>
                <w:shd w:fill="auto" w:val="clear"/>
              </w:rPr>
              <w:t>реєстрація</w:t>
            </w:r>
            <w:r>
              <w:rPr>
                <w:color w:val="000000"/>
                <w:spacing w:val="-8"/>
                <w:sz w:val="24"/>
                <w:szCs w:val="24"/>
                <w:shd w:fill="auto" w:val="clear"/>
              </w:rPr>
              <w:t xml:space="preserve"> </w:t>
            </w:r>
            <w:r>
              <w:rPr>
                <w:color w:val="000000"/>
                <w:spacing w:val="-4"/>
                <w:sz w:val="24"/>
                <w:szCs w:val="24"/>
                <w:shd w:fill="auto" w:val="clear"/>
              </w:rPr>
              <w:t>шлюбу</w:t>
            </w:r>
          </w:p>
        </w:tc>
      </w:tr>
      <w:tr>
        <w:trPr/>
        <w:tc>
          <w:tcPr>
            <w:tcW w:w="1020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119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12</w:t>
            </w:r>
          </w:p>
        </w:tc>
        <w:tc>
          <w:tcPr>
            <w:tcW w:w="1005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54" w:after="0"/>
              <w:ind w:hanging="0" w:start="0" w:end="1"/>
              <w:rPr>
                <w:color w:val="000000"/>
                <w:sz w:val="24"/>
                <w:szCs w:val="24"/>
                <w:highlight w:val="none"/>
                <w:shd w:fill="auto" w:val="clear"/>
              </w:rPr>
            </w:pPr>
            <w:r>
              <w:rPr>
                <w:color w:val="000000"/>
                <w:spacing w:val="-2"/>
                <w:sz w:val="24"/>
                <w:szCs w:val="24"/>
                <w:shd w:fill="auto" w:val="clear"/>
              </w:rPr>
              <w:t>00032</w:t>
            </w:r>
          </w:p>
        </w:tc>
        <w:tc>
          <w:tcPr>
            <w:tcW w:w="7965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spacing w:before="54" w:after="0"/>
              <w:jc w:val="start"/>
              <w:rPr>
                <w:color w:val="000000"/>
                <w:sz w:val="24"/>
                <w:szCs w:val="24"/>
                <w:highlight w:val="none"/>
                <w:shd w:fill="auto" w:val="clear"/>
              </w:rPr>
            </w:pPr>
            <w:r>
              <w:rPr>
                <w:color w:val="000000"/>
                <w:sz w:val="24"/>
                <w:szCs w:val="24"/>
                <w:shd w:fill="auto" w:val="clear"/>
              </w:rPr>
              <w:t>Державна</w:t>
            </w:r>
            <w:r>
              <w:rPr>
                <w:color w:val="000000"/>
                <w:spacing w:val="-9"/>
                <w:sz w:val="24"/>
                <w:szCs w:val="24"/>
                <w:shd w:fill="auto" w:val="clear"/>
              </w:rPr>
              <w:t xml:space="preserve"> </w:t>
            </w:r>
            <w:r>
              <w:rPr>
                <w:color w:val="000000"/>
                <w:sz w:val="24"/>
                <w:szCs w:val="24"/>
                <w:shd w:fill="auto" w:val="clear"/>
              </w:rPr>
              <w:t>реєстрація</w:t>
            </w:r>
            <w:r>
              <w:rPr>
                <w:color w:val="000000"/>
                <w:spacing w:val="-9"/>
                <w:sz w:val="24"/>
                <w:szCs w:val="24"/>
                <w:shd w:fill="auto" w:val="clear"/>
              </w:rPr>
              <w:t xml:space="preserve"> </w:t>
            </w:r>
            <w:r>
              <w:rPr>
                <w:color w:val="000000"/>
                <w:sz w:val="24"/>
                <w:szCs w:val="24"/>
                <w:shd w:fill="auto" w:val="clear"/>
              </w:rPr>
              <w:t>розірвання</w:t>
            </w:r>
            <w:r>
              <w:rPr>
                <w:color w:val="000000"/>
                <w:spacing w:val="-8"/>
                <w:sz w:val="24"/>
                <w:szCs w:val="24"/>
                <w:shd w:fill="auto" w:val="clear"/>
              </w:rPr>
              <w:t xml:space="preserve"> </w:t>
            </w:r>
            <w:r>
              <w:rPr>
                <w:color w:val="000000"/>
                <w:spacing w:val="-4"/>
                <w:sz w:val="24"/>
                <w:szCs w:val="24"/>
                <w:shd w:fill="auto" w:val="clear"/>
              </w:rPr>
              <w:t>шлюбу</w:t>
            </w:r>
          </w:p>
        </w:tc>
      </w:tr>
      <w:tr>
        <w:trPr/>
        <w:tc>
          <w:tcPr>
            <w:tcW w:w="1020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119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13</w:t>
            </w:r>
          </w:p>
        </w:tc>
        <w:tc>
          <w:tcPr>
            <w:tcW w:w="1005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54" w:after="0"/>
              <w:ind w:hanging="0" w:start="0" w:end="1"/>
              <w:rPr>
                <w:color w:val="000000"/>
                <w:sz w:val="24"/>
                <w:szCs w:val="24"/>
                <w:highlight w:val="none"/>
                <w:shd w:fill="auto" w:val="clear"/>
              </w:rPr>
            </w:pPr>
            <w:r>
              <w:rPr>
                <w:color w:val="000000"/>
                <w:spacing w:val="-2"/>
                <w:sz w:val="24"/>
                <w:szCs w:val="24"/>
                <w:shd w:fill="auto" w:val="clear"/>
              </w:rPr>
              <w:t>00868</w:t>
            </w:r>
          </w:p>
        </w:tc>
        <w:tc>
          <w:tcPr>
            <w:tcW w:w="7965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spacing w:before="54" w:after="0"/>
              <w:jc w:val="start"/>
              <w:rPr>
                <w:color w:val="000000"/>
                <w:sz w:val="24"/>
                <w:szCs w:val="24"/>
                <w:highlight w:val="none"/>
                <w:shd w:fill="auto" w:val="clear"/>
              </w:rPr>
            </w:pPr>
            <w:r>
              <w:rPr>
                <w:color w:val="000000"/>
                <w:sz w:val="24"/>
                <w:szCs w:val="24"/>
                <w:shd w:fill="auto" w:val="clear"/>
              </w:rPr>
              <w:t>Державна</w:t>
            </w:r>
            <w:r>
              <w:rPr>
                <w:color w:val="000000"/>
                <w:spacing w:val="-8"/>
                <w:sz w:val="24"/>
                <w:szCs w:val="24"/>
                <w:shd w:fill="auto" w:val="clear"/>
              </w:rPr>
              <w:t xml:space="preserve"> </w:t>
            </w:r>
            <w:r>
              <w:rPr>
                <w:color w:val="000000"/>
                <w:sz w:val="24"/>
                <w:szCs w:val="24"/>
                <w:shd w:fill="auto" w:val="clear"/>
              </w:rPr>
              <w:t>реєстрація</w:t>
            </w:r>
            <w:r>
              <w:rPr>
                <w:color w:val="000000"/>
                <w:spacing w:val="-8"/>
                <w:sz w:val="24"/>
                <w:szCs w:val="24"/>
                <w:shd w:fill="auto" w:val="clear"/>
              </w:rPr>
              <w:t xml:space="preserve"> </w:t>
            </w:r>
            <w:r>
              <w:rPr>
                <w:color w:val="000000"/>
                <w:sz w:val="24"/>
                <w:szCs w:val="24"/>
                <w:shd w:fill="auto" w:val="clear"/>
              </w:rPr>
              <w:t>зміни</w:t>
            </w:r>
            <w:r>
              <w:rPr>
                <w:color w:val="000000"/>
                <w:spacing w:val="-6"/>
                <w:sz w:val="24"/>
                <w:szCs w:val="24"/>
                <w:shd w:fill="auto" w:val="clear"/>
              </w:rPr>
              <w:t xml:space="preserve"> </w:t>
            </w:r>
            <w:r>
              <w:rPr>
                <w:color w:val="000000"/>
                <w:sz w:val="24"/>
                <w:szCs w:val="24"/>
                <w:shd w:fill="auto" w:val="clear"/>
              </w:rPr>
              <w:t>власного</w:t>
            </w:r>
            <w:r>
              <w:rPr>
                <w:color w:val="000000"/>
                <w:spacing w:val="-6"/>
                <w:sz w:val="24"/>
                <w:szCs w:val="24"/>
                <w:shd w:fill="auto" w:val="clear"/>
              </w:rPr>
              <w:t xml:space="preserve"> </w:t>
            </w:r>
            <w:r>
              <w:rPr>
                <w:color w:val="000000"/>
                <w:spacing w:val="-4"/>
                <w:sz w:val="24"/>
                <w:szCs w:val="24"/>
                <w:shd w:fill="auto" w:val="clear"/>
              </w:rPr>
              <w:t>імені</w:t>
            </w:r>
          </w:p>
        </w:tc>
      </w:tr>
      <w:tr>
        <w:trPr/>
        <w:tc>
          <w:tcPr>
            <w:tcW w:w="1020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119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14</w:t>
            </w:r>
          </w:p>
        </w:tc>
        <w:tc>
          <w:tcPr>
            <w:tcW w:w="1005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54" w:after="0"/>
              <w:ind w:hanging="0" w:start="0" w:end="1"/>
              <w:rPr>
                <w:color w:val="000000"/>
                <w:sz w:val="24"/>
                <w:szCs w:val="24"/>
                <w:highlight w:val="none"/>
                <w:shd w:fill="auto" w:val="clear"/>
              </w:rPr>
            </w:pPr>
            <w:r>
              <w:rPr>
                <w:color w:val="000000"/>
                <w:spacing w:val="-2"/>
                <w:sz w:val="24"/>
                <w:szCs w:val="24"/>
                <w:shd w:fill="auto" w:val="clear"/>
              </w:rPr>
              <w:t>00033</w:t>
            </w:r>
          </w:p>
        </w:tc>
        <w:tc>
          <w:tcPr>
            <w:tcW w:w="7965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spacing w:before="54" w:after="0"/>
              <w:jc w:val="start"/>
              <w:rPr>
                <w:color w:val="000000"/>
                <w:sz w:val="24"/>
                <w:szCs w:val="24"/>
                <w:highlight w:val="none"/>
                <w:shd w:fill="auto" w:val="clear"/>
              </w:rPr>
            </w:pPr>
            <w:r>
              <w:rPr>
                <w:color w:val="000000"/>
                <w:sz w:val="24"/>
                <w:szCs w:val="24"/>
                <w:shd w:fill="auto" w:val="clear"/>
              </w:rPr>
              <w:t>Державна</w:t>
            </w:r>
            <w:r>
              <w:rPr>
                <w:color w:val="000000"/>
                <w:spacing w:val="-9"/>
                <w:sz w:val="24"/>
                <w:szCs w:val="24"/>
                <w:shd w:fill="auto" w:val="clear"/>
              </w:rPr>
              <w:t xml:space="preserve"> </w:t>
            </w:r>
            <w:r>
              <w:rPr>
                <w:color w:val="000000"/>
                <w:sz w:val="24"/>
                <w:szCs w:val="24"/>
                <w:shd w:fill="auto" w:val="clear"/>
              </w:rPr>
              <w:t>реєстрація</w:t>
            </w:r>
            <w:r>
              <w:rPr>
                <w:color w:val="000000"/>
                <w:spacing w:val="-8"/>
                <w:sz w:val="24"/>
                <w:szCs w:val="24"/>
                <w:shd w:fill="auto" w:val="clear"/>
              </w:rPr>
              <w:t xml:space="preserve"> </w:t>
            </w:r>
            <w:r>
              <w:rPr>
                <w:color w:val="000000"/>
                <w:spacing w:val="-2"/>
                <w:sz w:val="24"/>
                <w:szCs w:val="24"/>
                <w:shd w:fill="auto" w:val="clear"/>
              </w:rPr>
              <w:t>смерті</w:t>
            </w:r>
          </w:p>
        </w:tc>
      </w:tr>
      <w:tr>
        <w:trPr/>
        <w:tc>
          <w:tcPr>
            <w:tcW w:w="1020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119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15</w:t>
            </w:r>
          </w:p>
        </w:tc>
        <w:tc>
          <w:tcPr>
            <w:tcW w:w="1005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54" w:after="0"/>
              <w:ind w:hanging="0" w:start="0" w:end="1"/>
              <w:rPr>
                <w:color w:val="000000"/>
                <w:sz w:val="24"/>
                <w:szCs w:val="24"/>
                <w:highlight w:val="none"/>
                <w:shd w:fill="auto" w:val="clear"/>
              </w:rPr>
            </w:pPr>
            <w:r>
              <w:rPr>
                <w:color w:val="000000"/>
                <w:spacing w:val="-2"/>
                <w:sz w:val="24"/>
                <w:szCs w:val="24"/>
                <w:shd w:fill="auto" w:val="clear"/>
              </w:rPr>
              <w:t>01418</w:t>
            </w:r>
          </w:p>
        </w:tc>
        <w:tc>
          <w:tcPr>
            <w:tcW w:w="7965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spacing w:lineRule="exact" w:line="322" w:before="34" w:after="0"/>
              <w:jc w:val="start"/>
              <w:rPr>
                <w:color w:val="000000"/>
                <w:sz w:val="24"/>
                <w:szCs w:val="24"/>
                <w:highlight w:val="none"/>
                <w:shd w:fill="auto" w:val="clear"/>
              </w:rPr>
            </w:pPr>
            <w:r>
              <w:rPr>
                <w:color w:val="000000"/>
                <w:sz w:val="24"/>
                <w:szCs w:val="24"/>
                <w:shd w:fill="auto" w:val="clear"/>
              </w:rPr>
              <w:t>Видача</w:t>
            </w:r>
            <w:r>
              <w:rPr>
                <w:color w:val="000000"/>
                <w:spacing w:val="-6"/>
                <w:sz w:val="24"/>
                <w:szCs w:val="24"/>
                <w:shd w:fill="auto" w:val="clear"/>
              </w:rPr>
              <w:t xml:space="preserve"> </w:t>
            </w:r>
            <w:r>
              <w:rPr>
                <w:color w:val="000000"/>
                <w:sz w:val="24"/>
                <w:szCs w:val="24"/>
                <w:shd w:fill="auto" w:val="clear"/>
              </w:rPr>
              <w:t>витягу</w:t>
            </w:r>
            <w:r>
              <w:rPr>
                <w:color w:val="000000"/>
                <w:spacing w:val="-9"/>
                <w:sz w:val="24"/>
                <w:szCs w:val="24"/>
                <w:shd w:fill="auto" w:val="clear"/>
              </w:rPr>
              <w:t xml:space="preserve"> </w:t>
            </w:r>
            <w:r>
              <w:rPr>
                <w:color w:val="000000"/>
                <w:sz w:val="24"/>
                <w:szCs w:val="24"/>
                <w:shd w:fill="auto" w:val="clear"/>
              </w:rPr>
              <w:t>з</w:t>
            </w:r>
            <w:r>
              <w:rPr>
                <w:color w:val="000000"/>
                <w:spacing w:val="-7"/>
                <w:sz w:val="24"/>
                <w:szCs w:val="24"/>
                <w:shd w:fill="auto" w:val="clear"/>
              </w:rPr>
              <w:t xml:space="preserve"> </w:t>
            </w:r>
            <w:r>
              <w:rPr>
                <w:color w:val="000000"/>
                <w:sz w:val="24"/>
                <w:szCs w:val="24"/>
                <w:shd w:fill="auto" w:val="clear"/>
              </w:rPr>
              <w:t>Державного</w:t>
            </w:r>
            <w:r>
              <w:rPr>
                <w:color w:val="000000"/>
                <w:spacing w:val="-5"/>
                <w:sz w:val="24"/>
                <w:szCs w:val="24"/>
                <w:shd w:fill="auto" w:val="clear"/>
              </w:rPr>
              <w:t xml:space="preserve"> </w:t>
            </w:r>
            <w:r>
              <w:rPr>
                <w:color w:val="000000"/>
                <w:sz w:val="24"/>
                <w:szCs w:val="24"/>
                <w:shd w:fill="auto" w:val="clear"/>
              </w:rPr>
              <w:t>реєстру</w:t>
            </w:r>
            <w:r>
              <w:rPr>
                <w:color w:val="000000"/>
                <w:spacing w:val="-10"/>
                <w:sz w:val="24"/>
                <w:szCs w:val="24"/>
                <w:shd w:fill="auto" w:val="clear"/>
              </w:rPr>
              <w:t xml:space="preserve"> </w:t>
            </w:r>
            <w:r>
              <w:rPr>
                <w:color w:val="000000"/>
                <w:sz w:val="24"/>
                <w:szCs w:val="24"/>
                <w:shd w:fill="auto" w:val="clear"/>
              </w:rPr>
              <w:t>актів цивільного стану громадян</w:t>
            </w:r>
          </w:p>
        </w:tc>
      </w:tr>
      <w:tr>
        <w:trPr/>
        <w:tc>
          <w:tcPr>
            <w:tcW w:w="1020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119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16</w:t>
            </w:r>
          </w:p>
        </w:tc>
        <w:tc>
          <w:tcPr>
            <w:tcW w:w="1005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103" w:after="0"/>
              <w:ind w:hanging="0" w:start="0" w:end="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pacing w:val="-2"/>
                <w:sz w:val="24"/>
                <w:szCs w:val="24"/>
              </w:rPr>
              <w:t>01854</w:t>
            </w:r>
          </w:p>
        </w:tc>
        <w:tc>
          <w:tcPr>
            <w:tcW w:w="7965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spacing w:before="103" w:after="0"/>
              <w:jc w:val="star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Повторна</w:t>
            </w:r>
            <w:r>
              <w:rPr>
                <w:color w:val="000000"/>
                <w:spacing w:val="-1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видача</w:t>
            </w:r>
            <w:r>
              <w:rPr>
                <w:color w:val="000000"/>
                <w:spacing w:val="-1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свідоцтва</w:t>
            </w:r>
            <w:r>
              <w:rPr>
                <w:color w:val="000000"/>
                <w:spacing w:val="-1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про</w:t>
            </w:r>
            <w:r>
              <w:rPr>
                <w:color w:val="000000"/>
                <w:spacing w:val="-1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державну реєстрацію акта цивільного стану</w:t>
            </w:r>
          </w:p>
        </w:tc>
      </w:tr>
      <w:tr>
        <w:trPr/>
        <w:tc>
          <w:tcPr>
            <w:tcW w:w="1020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119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</w:r>
          </w:p>
        </w:tc>
        <w:tc>
          <w:tcPr>
            <w:tcW w:w="1005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119"/>
              <w:rPr>
                <w:rFonts w:ascii="Times New Roman" w:hAnsi="Times New Roman" w:eastAsia="Times New Roman"/>
                <w:color w:val="auto"/>
                <w:sz w:val="24"/>
                <w:szCs w:val="24"/>
                <w:lang w:val="en-US" w:eastAsia="ru-RU"/>
              </w:rPr>
            </w:pPr>
            <w:r>
              <w:rPr>
                <w:rFonts w:eastAsia="Times New Roman" w:ascii="Times New Roman" w:hAnsi="Times New Roman"/>
                <w:color w:val="auto"/>
                <w:sz w:val="24"/>
                <w:szCs w:val="24"/>
                <w:lang w:val="en-US" w:eastAsia="ru-RU"/>
              </w:rPr>
            </w:r>
          </w:p>
        </w:tc>
        <w:tc>
          <w:tcPr>
            <w:tcW w:w="7965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spacing w:before="54" w:after="0"/>
              <w:ind w:hanging="0" w:start="236" w:end="0"/>
              <w:jc w:val="start"/>
              <w:rPr>
                <w:b/>
                <w:bCs/>
              </w:rPr>
            </w:pPr>
            <w:r>
              <w:rPr>
                <w:b/>
                <w:bCs/>
                <w:sz w:val="28"/>
              </w:rPr>
              <w:t>03 Категорія</w:t>
            </w:r>
            <w:r>
              <w:rPr>
                <w:b/>
                <w:bCs/>
                <w:spacing w:val="62"/>
                <w:sz w:val="28"/>
              </w:rPr>
              <w:t xml:space="preserve"> </w:t>
            </w:r>
            <w:r>
              <w:rPr>
                <w:b/>
                <w:bCs/>
                <w:sz w:val="28"/>
              </w:rPr>
              <w:t>“Ветерани</w:t>
            </w:r>
            <w:r>
              <w:rPr>
                <w:b/>
                <w:bCs/>
                <w:spacing w:val="-4"/>
                <w:sz w:val="28"/>
              </w:rPr>
              <w:t xml:space="preserve"> </w:t>
            </w:r>
            <w:r>
              <w:rPr>
                <w:b/>
                <w:bCs/>
                <w:sz w:val="28"/>
              </w:rPr>
              <w:t>війни</w:t>
            </w:r>
            <w:r>
              <w:rPr>
                <w:b/>
                <w:bCs/>
                <w:spacing w:val="-3"/>
                <w:sz w:val="28"/>
              </w:rPr>
              <w:t xml:space="preserve"> </w:t>
            </w:r>
            <w:r>
              <w:rPr>
                <w:b/>
                <w:bCs/>
                <w:sz w:val="28"/>
              </w:rPr>
              <w:t>та</w:t>
            </w:r>
            <w:r>
              <w:rPr>
                <w:b/>
                <w:bCs/>
                <w:spacing w:val="-4"/>
                <w:sz w:val="28"/>
              </w:rPr>
              <w:t xml:space="preserve"> </w:t>
            </w:r>
            <w:r>
              <w:rPr>
                <w:b/>
                <w:bCs/>
                <w:sz w:val="28"/>
              </w:rPr>
              <w:t>члени</w:t>
            </w:r>
            <w:r>
              <w:rPr>
                <w:b/>
                <w:bCs/>
                <w:spacing w:val="-4"/>
                <w:sz w:val="28"/>
              </w:rPr>
              <w:t xml:space="preserve"> </w:t>
            </w:r>
            <w:r>
              <w:rPr>
                <w:b/>
                <w:bCs/>
                <w:sz w:val="28"/>
              </w:rPr>
              <w:t>їх</w:t>
            </w:r>
            <w:r>
              <w:rPr>
                <w:b/>
                <w:bCs/>
                <w:spacing w:val="-6"/>
                <w:sz w:val="28"/>
              </w:rPr>
              <w:t xml:space="preserve"> </w:t>
            </w:r>
            <w:r>
              <w:rPr>
                <w:b/>
                <w:bCs/>
                <w:spacing w:val="-2"/>
                <w:sz w:val="28"/>
              </w:rPr>
              <w:t>родин”</w:t>
            </w:r>
          </w:p>
        </w:tc>
      </w:tr>
      <w:tr>
        <w:trPr/>
        <w:tc>
          <w:tcPr>
            <w:tcW w:w="1020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119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17</w:t>
            </w:r>
          </w:p>
        </w:tc>
        <w:tc>
          <w:tcPr>
            <w:tcW w:w="1005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55" w:after="0"/>
              <w:ind w:hanging="0" w:start="0" w:end="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pacing w:val="-2"/>
                <w:sz w:val="24"/>
                <w:szCs w:val="24"/>
              </w:rPr>
              <w:t>02266</w:t>
            </w:r>
          </w:p>
        </w:tc>
        <w:tc>
          <w:tcPr>
            <w:tcW w:w="7965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spacing w:lineRule="exact" w:line="322" w:before="40" w:after="0"/>
              <w:jc w:val="star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Надання</w:t>
            </w:r>
            <w:r>
              <w:rPr>
                <w:color w:val="000000"/>
                <w:spacing w:val="-1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відомостей</w:t>
            </w:r>
            <w:r>
              <w:rPr>
                <w:color w:val="000000"/>
                <w:spacing w:val="-1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з</w:t>
            </w:r>
            <w:r>
              <w:rPr>
                <w:color w:val="000000"/>
                <w:spacing w:val="-1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Єдиного</w:t>
            </w:r>
            <w:r>
              <w:rPr>
                <w:color w:val="000000"/>
                <w:spacing w:val="-9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державного реєстру ветеранів війни</w:t>
            </w:r>
          </w:p>
          <w:p>
            <w:pPr>
              <w:pStyle w:val="TableParagraph"/>
              <w:spacing w:lineRule="exact" w:line="322" w:before="40" w:after="0"/>
              <w:jc w:val="star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</w:tr>
      <w:tr>
        <w:trPr/>
        <w:tc>
          <w:tcPr>
            <w:tcW w:w="1020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119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18</w:t>
            </w:r>
          </w:p>
        </w:tc>
        <w:tc>
          <w:tcPr>
            <w:tcW w:w="1005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114" w:after="0"/>
              <w:ind w:hanging="0" w:start="0" w:end="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pacing w:val="-2"/>
                <w:sz w:val="24"/>
                <w:szCs w:val="24"/>
              </w:rPr>
              <w:t>02596</w:t>
            </w:r>
          </w:p>
        </w:tc>
        <w:tc>
          <w:tcPr>
            <w:tcW w:w="7965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spacing w:lineRule="exact" w:line="322" w:before="94" w:after="0"/>
              <w:jc w:val="star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Видача</w:t>
            </w:r>
            <w:r>
              <w:rPr>
                <w:color w:val="000000"/>
                <w:spacing w:val="-12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посвідчення</w:t>
            </w:r>
            <w:r>
              <w:rPr>
                <w:color w:val="000000"/>
                <w:spacing w:val="-11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особи</w:t>
            </w:r>
            <w:r>
              <w:rPr>
                <w:color w:val="000000"/>
                <w:spacing w:val="-9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з</w:t>
            </w:r>
            <w:r>
              <w:rPr>
                <w:color w:val="000000"/>
                <w:spacing w:val="-1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інвалідністю внаслідок війни</w:t>
            </w:r>
          </w:p>
          <w:p>
            <w:pPr>
              <w:pStyle w:val="TableParagraph"/>
              <w:spacing w:lineRule="exact" w:line="322" w:before="94" w:after="0"/>
              <w:jc w:val="star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</w:tr>
      <w:tr>
        <w:trPr/>
        <w:tc>
          <w:tcPr>
            <w:tcW w:w="1020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119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19</w:t>
            </w:r>
          </w:p>
        </w:tc>
        <w:tc>
          <w:tcPr>
            <w:tcW w:w="1005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103" w:after="0"/>
              <w:ind w:hanging="0" w:start="0" w:end="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pacing w:val="-2"/>
                <w:sz w:val="24"/>
                <w:szCs w:val="24"/>
              </w:rPr>
              <w:t>02597</w:t>
            </w:r>
          </w:p>
        </w:tc>
        <w:tc>
          <w:tcPr>
            <w:tcW w:w="7965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spacing w:lineRule="exact" w:line="322" w:before="88" w:after="0"/>
              <w:jc w:val="star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Встановлення</w:t>
            </w:r>
            <w:r>
              <w:rPr>
                <w:color w:val="000000"/>
                <w:spacing w:val="-9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статусу</w:t>
            </w:r>
            <w:r>
              <w:rPr>
                <w:color w:val="000000"/>
                <w:spacing w:val="-12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члена</w:t>
            </w:r>
            <w:r>
              <w:rPr>
                <w:color w:val="000000"/>
                <w:spacing w:val="-9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сім’ї</w:t>
            </w:r>
            <w:r>
              <w:rPr>
                <w:color w:val="000000"/>
                <w:spacing w:val="-8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загиблого (померлого) ветерана війни</w:t>
            </w:r>
          </w:p>
        </w:tc>
      </w:tr>
      <w:tr>
        <w:trPr/>
        <w:tc>
          <w:tcPr>
            <w:tcW w:w="10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</w:tcBorders>
            <w:tcMar>
              <w:top w:w="55" w:type="dxa"/>
              <w:start w:w="55" w:type="dxa"/>
              <w:bottom w:w="55" w:type="dxa"/>
              <w:end w:w="55" w:type="dxa"/>
            </w:tcMar>
          </w:tcPr>
          <w:p>
            <w:pPr>
              <w:pStyle w:val="Normal"/>
              <w:widowControl w:val="false"/>
              <w:spacing w:lineRule="auto" w:line="240" w:before="0" w:after="119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20</w:t>
            </w:r>
          </w:p>
        </w:tc>
        <w:tc>
          <w:tcPr>
            <w:tcW w:w="100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</w:tcBorders>
            <w:tcMar>
              <w:top w:w="55" w:type="dxa"/>
              <w:start w:w="55" w:type="dxa"/>
              <w:bottom w:w="55" w:type="dxa"/>
              <w:end w:w="55" w:type="dxa"/>
            </w:tcMar>
          </w:tcPr>
          <w:p>
            <w:pPr>
              <w:pStyle w:val="TableParagraph"/>
              <w:spacing w:before="114" w:after="0"/>
              <w:ind w:hanging="0" w:start="0" w:end="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pacing w:val="-2"/>
                <w:sz w:val="24"/>
                <w:szCs w:val="24"/>
              </w:rPr>
              <w:t>02598</w:t>
            </w:r>
          </w:p>
        </w:tc>
        <w:tc>
          <w:tcPr>
            <w:tcW w:w="796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tcMar>
              <w:top w:w="55" w:type="dxa"/>
              <w:start w:w="55" w:type="dxa"/>
              <w:bottom w:w="55" w:type="dxa"/>
              <w:end w:w="55" w:type="dxa"/>
            </w:tcMar>
          </w:tcPr>
          <w:p>
            <w:pPr>
              <w:pStyle w:val="TableParagraph"/>
              <w:spacing w:lineRule="exact" w:line="322" w:before="100" w:after="0"/>
              <w:jc w:val="star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Продовження</w:t>
            </w:r>
            <w:r>
              <w:rPr>
                <w:color w:val="000000"/>
                <w:spacing w:val="-7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строку</w:t>
            </w:r>
            <w:r>
              <w:rPr>
                <w:color w:val="000000"/>
                <w:spacing w:val="-8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дії</w:t>
            </w:r>
            <w:r>
              <w:rPr>
                <w:color w:val="000000"/>
                <w:spacing w:val="-7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посвідчення</w:t>
            </w:r>
            <w:r>
              <w:rPr>
                <w:color w:val="000000"/>
                <w:spacing w:val="-7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особи</w:t>
            </w:r>
            <w:r>
              <w:rPr>
                <w:color w:val="000000"/>
                <w:spacing w:val="-6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з інвалідністю внаслідок війни</w:t>
            </w:r>
          </w:p>
        </w:tc>
      </w:tr>
      <w:tr>
        <w:trPr/>
        <w:tc>
          <w:tcPr>
            <w:tcW w:w="1020" w:type="dxa"/>
            <w:tcBorders>
              <w:start w:val="single" w:sz="6" w:space="0" w:color="000000"/>
              <w:bottom w:val="single" w:sz="6" w:space="0" w:color="000000"/>
            </w:tcBorders>
            <w:tcMar>
              <w:top w:w="55" w:type="dxa"/>
              <w:start w:w="55" w:type="dxa"/>
              <w:bottom w:w="55" w:type="dxa"/>
              <w:end w:w="55" w:type="dxa"/>
            </w:tcMar>
          </w:tcPr>
          <w:p>
            <w:pPr>
              <w:pStyle w:val="Normal"/>
              <w:widowControl w:val="false"/>
              <w:spacing w:lineRule="auto" w:line="240" w:before="0" w:after="119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21</w:t>
            </w:r>
          </w:p>
        </w:tc>
        <w:tc>
          <w:tcPr>
            <w:tcW w:w="1005" w:type="dxa"/>
            <w:tcBorders>
              <w:start w:val="single" w:sz="6" w:space="0" w:color="000000"/>
              <w:bottom w:val="single" w:sz="6" w:space="0" w:color="000000"/>
            </w:tcBorders>
            <w:tcMar>
              <w:top w:w="55" w:type="dxa"/>
              <w:start w:w="55" w:type="dxa"/>
              <w:bottom w:w="55" w:type="dxa"/>
              <w:end w:w="55" w:type="dxa"/>
            </w:tcMar>
          </w:tcPr>
          <w:p>
            <w:pPr>
              <w:pStyle w:val="TableParagraph"/>
              <w:spacing w:before="115" w:after="0"/>
              <w:ind w:hanging="0" w:start="0" w:end="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pacing w:val="-2"/>
                <w:sz w:val="24"/>
                <w:szCs w:val="24"/>
              </w:rPr>
              <w:t>02599</w:t>
            </w:r>
          </w:p>
        </w:tc>
        <w:tc>
          <w:tcPr>
            <w:tcW w:w="7965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  <w:tcMar>
              <w:top w:w="55" w:type="dxa"/>
              <w:start w:w="55" w:type="dxa"/>
              <w:bottom w:w="55" w:type="dxa"/>
              <w:end w:w="55" w:type="dxa"/>
            </w:tcMar>
          </w:tcPr>
          <w:p>
            <w:pPr>
              <w:pStyle w:val="TableParagraph"/>
              <w:spacing w:before="115" w:after="0"/>
              <w:jc w:val="star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Видача</w:t>
            </w:r>
            <w:r>
              <w:rPr>
                <w:color w:val="000000"/>
                <w:spacing w:val="-11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посвідчення</w:t>
            </w:r>
            <w:r>
              <w:rPr>
                <w:color w:val="000000"/>
                <w:spacing w:val="-11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члена</w:t>
            </w:r>
            <w:r>
              <w:rPr>
                <w:color w:val="000000"/>
                <w:spacing w:val="-9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сім’ї</w:t>
            </w:r>
            <w:r>
              <w:rPr>
                <w:color w:val="000000"/>
                <w:spacing w:val="-8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загиблого (померлого)</w:t>
            </w:r>
            <w:r>
              <w:rPr>
                <w:color w:val="000000"/>
                <w:spacing w:val="-6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ветерана</w:t>
            </w:r>
            <w:r>
              <w:rPr>
                <w:color w:val="000000"/>
                <w:spacing w:val="-5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війни</w:t>
            </w:r>
            <w:r>
              <w:rPr>
                <w:color w:val="000000"/>
                <w:spacing w:val="-6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та</w:t>
            </w:r>
            <w:r>
              <w:rPr>
                <w:color w:val="000000"/>
                <w:spacing w:val="-5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члена</w:t>
            </w:r>
            <w:r>
              <w:rPr>
                <w:color w:val="000000"/>
                <w:spacing w:val="-5"/>
                <w:sz w:val="24"/>
                <w:szCs w:val="24"/>
              </w:rPr>
              <w:t xml:space="preserve"> </w:t>
            </w:r>
            <w:r>
              <w:rPr>
                <w:color w:val="000000"/>
                <w:spacing w:val="-4"/>
                <w:sz w:val="24"/>
                <w:szCs w:val="24"/>
              </w:rPr>
              <w:t xml:space="preserve">сім’ї </w:t>
            </w:r>
            <w:r>
              <w:rPr>
                <w:color w:val="000000"/>
                <w:sz w:val="24"/>
                <w:szCs w:val="24"/>
              </w:rPr>
              <w:t>загиблого</w:t>
            </w:r>
            <w:r>
              <w:rPr>
                <w:color w:val="000000"/>
                <w:spacing w:val="-9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(померлого)</w:t>
            </w:r>
            <w:r>
              <w:rPr>
                <w:color w:val="000000"/>
                <w:spacing w:val="-1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Захисника</w:t>
            </w:r>
            <w:r>
              <w:rPr>
                <w:color w:val="000000"/>
                <w:spacing w:val="-1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чи</w:t>
            </w:r>
            <w:r>
              <w:rPr>
                <w:color w:val="000000"/>
                <w:spacing w:val="-13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 xml:space="preserve">Захисниці </w:t>
            </w:r>
            <w:r>
              <w:rPr>
                <w:color w:val="000000"/>
                <w:spacing w:val="-2"/>
                <w:sz w:val="24"/>
                <w:szCs w:val="24"/>
              </w:rPr>
              <w:t>України</w:t>
            </w:r>
          </w:p>
        </w:tc>
      </w:tr>
      <w:tr>
        <w:trPr/>
        <w:tc>
          <w:tcPr>
            <w:tcW w:w="1020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119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22</w:t>
            </w:r>
          </w:p>
        </w:tc>
        <w:tc>
          <w:tcPr>
            <w:tcW w:w="1005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114" w:after="0"/>
              <w:ind w:hanging="0" w:start="0" w:end="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pacing w:val="-2"/>
                <w:sz w:val="24"/>
                <w:szCs w:val="24"/>
              </w:rPr>
              <w:t>02600</w:t>
            </w:r>
          </w:p>
        </w:tc>
        <w:tc>
          <w:tcPr>
            <w:tcW w:w="7965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spacing w:before="114" w:after="0"/>
              <w:jc w:val="star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Продовження</w:t>
            </w:r>
            <w:r>
              <w:rPr>
                <w:color w:val="000000"/>
                <w:spacing w:val="-7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строку</w:t>
            </w:r>
            <w:r>
              <w:rPr>
                <w:color w:val="000000"/>
                <w:spacing w:val="-8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дії</w:t>
            </w:r>
            <w:r>
              <w:rPr>
                <w:color w:val="000000"/>
                <w:spacing w:val="-9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посвідчення</w:t>
            </w:r>
            <w:r>
              <w:rPr>
                <w:color w:val="000000"/>
                <w:spacing w:val="-7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члена</w:t>
            </w:r>
            <w:r>
              <w:rPr>
                <w:color w:val="000000"/>
                <w:spacing w:val="-7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сім’ї загиблого (померлого) ветерана війни та члена сім’ї загиблого (померлого) Захисника чи</w:t>
            </w:r>
          </w:p>
          <w:p>
            <w:pPr>
              <w:pStyle w:val="TableParagraph"/>
              <w:spacing w:lineRule="exact" w:line="307" w:before="2" w:after="0"/>
              <w:jc w:val="star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Захисниці</w:t>
            </w:r>
            <w:r>
              <w:rPr>
                <w:color w:val="000000"/>
                <w:spacing w:val="-9"/>
                <w:sz w:val="24"/>
                <w:szCs w:val="24"/>
              </w:rPr>
              <w:t xml:space="preserve"> </w:t>
            </w:r>
            <w:r>
              <w:rPr>
                <w:color w:val="000000"/>
                <w:spacing w:val="-2"/>
                <w:sz w:val="24"/>
                <w:szCs w:val="24"/>
              </w:rPr>
              <w:t>України</w:t>
            </w:r>
          </w:p>
        </w:tc>
      </w:tr>
      <w:tr>
        <w:trPr/>
        <w:tc>
          <w:tcPr>
            <w:tcW w:w="1020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119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23</w:t>
            </w:r>
          </w:p>
        </w:tc>
        <w:tc>
          <w:tcPr>
            <w:tcW w:w="1005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114" w:after="0"/>
              <w:ind w:hanging="0" w:start="0" w:end="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pacing w:val="-2"/>
                <w:sz w:val="24"/>
                <w:szCs w:val="24"/>
              </w:rPr>
              <w:t>02545</w:t>
            </w:r>
          </w:p>
        </w:tc>
        <w:tc>
          <w:tcPr>
            <w:tcW w:w="7965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spacing w:before="114" w:after="0"/>
              <w:jc w:val="star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Встановлення</w:t>
            </w:r>
            <w:r>
              <w:rPr>
                <w:color w:val="000000"/>
                <w:spacing w:val="-1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статусу</w:t>
            </w:r>
            <w:r>
              <w:rPr>
                <w:color w:val="000000"/>
                <w:spacing w:val="-11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учасника</w:t>
            </w:r>
            <w:r>
              <w:rPr>
                <w:color w:val="000000"/>
                <w:spacing w:val="-1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бойових</w:t>
            </w:r>
            <w:r>
              <w:rPr>
                <w:color w:val="000000"/>
                <w:spacing w:val="-9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дій, видача посвідчення особам, які з 24 лютого по 25 березня 2022 р. відповідно до Закону України</w:t>
            </w:r>
            <w:r>
              <w:rPr>
                <w:color w:val="000000"/>
                <w:spacing w:val="4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“Про забезпечення участі цивільних осіб у захисті України” або у складі добровольчих формувань брали участь у здійсненні</w:t>
            </w:r>
            <w:r>
              <w:rPr>
                <w:color w:val="000000"/>
                <w:spacing w:val="-9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заходів,</w:t>
            </w:r>
            <w:r>
              <w:rPr>
                <w:color w:val="000000"/>
                <w:spacing w:val="-11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необхідних</w:t>
            </w:r>
            <w:r>
              <w:rPr>
                <w:color w:val="000000"/>
                <w:spacing w:val="-9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для</w:t>
            </w:r>
            <w:r>
              <w:rPr>
                <w:color w:val="000000"/>
                <w:spacing w:val="-1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забезпечення оборони України, захисту безпеки населення та інтересів держави у зв’язку з військовою</w:t>
            </w:r>
          </w:p>
          <w:p>
            <w:pPr>
              <w:pStyle w:val="TableParagraph"/>
              <w:spacing w:before="0" w:after="0"/>
              <w:jc w:val="star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агресією</w:t>
            </w:r>
            <w:r>
              <w:rPr>
                <w:color w:val="000000"/>
                <w:spacing w:val="-1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Російської</w:t>
            </w:r>
            <w:r>
              <w:rPr>
                <w:color w:val="000000"/>
                <w:spacing w:val="-1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Федерації</w:t>
            </w:r>
            <w:r>
              <w:rPr>
                <w:color w:val="000000"/>
                <w:spacing w:val="-1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проти</w:t>
            </w:r>
            <w:r>
              <w:rPr>
                <w:color w:val="000000"/>
                <w:spacing w:val="-9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України, перебуваючи безпосередньо в районах та у період</w:t>
            </w:r>
            <w:r>
              <w:rPr>
                <w:color w:val="000000"/>
                <w:spacing w:val="-8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здійснення</w:t>
            </w:r>
            <w:r>
              <w:rPr>
                <w:color w:val="000000"/>
                <w:spacing w:val="-8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зазначених</w:t>
            </w:r>
            <w:r>
              <w:rPr>
                <w:color w:val="000000"/>
                <w:spacing w:val="-7"/>
                <w:sz w:val="24"/>
                <w:szCs w:val="24"/>
              </w:rPr>
              <w:t xml:space="preserve"> </w:t>
            </w:r>
            <w:r>
              <w:rPr>
                <w:color w:val="000000"/>
                <w:spacing w:val="-2"/>
                <w:sz w:val="24"/>
                <w:szCs w:val="24"/>
              </w:rPr>
              <w:t>заходів</w:t>
            </w:r>
          </w:p>
        </w:tc>
      </w:tr>
      <w:tr>
        <w:trPr/>
        <w:tc>
          <w:tcPr>
            <w:tcW w:w="1020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119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24</w:t>
            </w:r>
          </w:p>
        </w:tc>
        <w:tc>
          <w:tcPr>
            <w:tcW w:w="1005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114" w:after="0"/>
              <w:ind w:hanging="0" w:start="0" w:end="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pacing w:val="-2"/>
                <w:sz w:val="24"/>
                <w:szCs w:val="24"/>
              </w:rPr>
              <w:t>02546</w:t>
            </w:r>
          </w:p>
        </w:tc>
        <w:tc>
          <w:tcPr>
            <w:tcW w:w="7965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spacing w:lineRule="exact" w:line="322" w:before="98" w:after="0"/>
              <w:jc w:val="star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Призначення одноразової грошової допомоги членам</w:t>
            </w:r>
            <w:r>
              <w:rPr>
                <w:color w:val="000000"/>
                <w:spacing w:val="-8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сімей</w:t>
            </w:r>
            <w:r>
              <w:rPr>
                <w:color w:val="000000"/>
                <w:spacing w:val="-8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загиблих</w:t>
            </w:r>
            <w:r>
              <w:rPr>
                <w:color w:val="000000"/>
                <w:spacing w:val="-8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(померлих)</w:t>
            </w:r>
            <w:r>
              <w:rPr>
                <w:color w:val="000000"/>
                <w:spacing w:val="-8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Захисників</w:t>
            </w:r>
            <w:r>
              <w:rPr>
                <w:color w:val="000000"/>
                <w:spacing w:val="-9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і Захисниць України</w:t>
            </w:r>
          </w:p>
        </w:tc>
      </w:tr>
      <w:tr>
        <w:trPr/>
        <w:tc>
          <w:tcPr>
            <w:tcW w:w="1020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119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25</w:t>
            </w:r>
          </w:p>
        </w:tc>
        <w:tc>
          <w:tcPr>
            <w:tcW w:w="1005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115" w:after="0"/>
              <w:ind w:hanging="0" w:start="0" w:end="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pacing w:val="-2"/>
                <w:sz w:val="24"/>
                <w:szCs w:val="24"/>
              </w:rPr>
              <w:t>02607</w:t>
            </w:r>
          </w:p>
        </w:tc>
        <w:tc>
          <w:tcPr>
            <w:tcW w:w="7965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spacing w:before="115" w:after="0"/>
              <w:jc w:val="star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Заміна посвідчення учасника бойових дій, виданого</w:t>
            </w:r>
            <w:r>
              <w:rPr>
                <w:color w:val="000000"/>
                <w:spacing w:val="-6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Мінветеранів,</w:t>
            </w:r>
            <w:r>
              <w:rPr>
                <w:color w:val="000000"/>
                <w:spacing w:val="-8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на</w:t>
            </w:r>
            <w:r>
              <w:rPr>
                <w:color w:val="000000"/>
                <w:spacing w:val="-1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нове</w:t>
            </w:r>
            <w:r>
              <w:rPr>
                <w:color w:val="000000"/>
                <w:spacing w:val="-8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через</w:t>
            </w:r>
            <w:r>
              <w:rPr>
                <w:color w:val="000000"/>
                <w:spacing w:val="-8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його непридатність,</w:t>
            </w:r>
            <w:r>
              <w:rPr>
                <w:color w:val="000000"/>
                <w:spacing w:val="-9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втрату</w:t>
            </w:r>
            <w:r>
              <w:rPr>
                <w:color w:val="000000"/>
                <w:spacing w:val="-12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або</w:t>
            </w:r>
            <w:r>
              <w:rPr>
                <w:color w:val="000000"/>
                <w:spacing w:val="-8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зміну</w:t>
            </w:r>
            <w:r>
              <w:rPr>
                <w:color w:val="000000"/>
                <w:spacing w:val="-12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 xml:space="preserve">персональних </w:t>
            </w:r>
            <w:r>
              <w:rPr>
                <w:color w:val="000000"/>
                <w:spacing w:val="-2"/>
                <w:sz w:val="24"/>
                <w:szCs w:val="24"/>
              </w:rPr>
              <w:t>даних</w:t>
            </w:r>
          </w:p>
        </w:tc>
      </w:tr>
      <w:tr>
        <w:trPr/>
        <w:tc>
          <w:tcPr>
            <w:tcW w:w="1020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119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26</w:t>
            </w:r>
          </w:p>
        </w:tc>
        <w:tc>
          <w:tcPr>
            <w:tcW w:w="1005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55" w:after="0"/>
              <w:ind w:hanging="0" w:start="0" w:end="1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02278</w:t>
            </w:r>
          </w:p>
        </w:tc>
        <w:tc>
          <w:tcPr>
            <w:tcW w:w="7965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spacing w:before="55" w:after="0"/>
              <w:ind w:hanging="0" w:start="108" w:end="195"/>
              <w:jc w:val="start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  <w:lang w:val="en-US"/>
              </w:rPr>
              <w:t>Призначення грошової компенсації за належні для отримання жилі приміщення деяким категоріям осіб, які захищали незалежність, суверенітет та територіальну цілісність України, а також членів їх сімей</w:t>
            </w:r>
            <w:r>
              <w:rPr>
                <w:sz w:val="24"/>
                <w:szCs w:val="24"/>
                <w:lang w:val="en-US"/>
              </w:rPr>
              <w:t xml:space="preserve"> </w:t>
            </w:r>
          </w:p>
        </w:tc>
      </w:tr>
      <w:tr>
        <w:trPr/>
        <w:tc>
          <w:tcPr>
            <w:tcW w:w="1020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119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27</w:t>
            </w:r>
          </w:p>
        </w:tc>
        <w:tc>
          <w:tcPr>
            <w:tcW w:w="1005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114" w:after="0"/>
              <w:ind w:hanging="0" w:start="0" w:end="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pacing w:val="-2"/>
                <w:sz w:val="24"/>
                <w:szCs w:val="24"/>
              </w:rPr>
              <w:t>00237</w:t>
            </w:r>
          </w:p>
        </w:tc>
        <w:tc>
          <w:tcPr>
            <w:tcW w:w="7965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spacing w:lineRule="exact" w:line="322" w:before="100" w:after="0"/>
              <w:jc w:val="star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Встановлення статусу члена сім’ї загиблого (померлого)</w:t>
            </w:r>
            <w:r>
              <w:rPr>
                <w:color w:val="000000"/>
                <w:spacing w:val="-11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Захисника</w:t>
            </w:r>
            <w:r>
              <w:rPr>
                <w:color w:val="000000"/>
                <w:spacing w:val="-11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чи</w:t>
            </w:r>
            <w:r>
              <w:rPr>
                <w:color w:val="000000"/>
                <w:spacing w:val="-11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Захисниці</w:t>
            </w:r>
            <w:r>
              <w:rPr>
                <w:color w:val="000000"/>
                <w:spacing w:val="-1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України</w:t>
            </w:r>
          </w:p>
        </w:tc>
      </w:tr>
      <w:tr>
        <w:trPr/>
        <w:tc>
          <w:tcPr>
            <w:tcW w:w="1020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119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28</w:t>
            </w:r>
          </w:p>
        </w:tc>
        <w:tc>
          <w:tcPr>
            <w:tcW w:w="1005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115" w:after="0"/>
              <w:ind w:hanging="0" w:start="0" w:end="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pacing w:val="-2"/>
                <w:sz w:val="24"/>
                <w:szCs w:val="24"/>
              </w:rPr>
              <w:t>00241</w:t>
            </w:r>
          </w:p>
        </w:tc>
        <w:tc>
          <w:tcPr>
            <w:tcW w:w="7965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spacing w:lineRule="exact" w:line="322" w:before="100" w:after="0"/>
              <w:jc w:val="star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Встановлення</w:t>
            </w:r>
            <w:r>
              <w:rPr>
                <w:color w:val="000000"/>
                <w:spacing w:val="-8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статусу</w:t>
            </w:r>
            <w:r>
              <w:rPr>
                <w:color w:val="000000"/>
                <w:spacing w:val="-11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особи</w:t>
            </w:r>
            <w:r>
              <w:rPr>
                <w:color w:val="000000"/>
                <w:spacing w:val="-8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з</w:t>
            </w:r>
            <w:r>
              <w:rPr>
                <w:color w:val="000000"/>
                <w:spacing w:val="-12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інвалідністю внаслідок війни</w:t>
            </w:r>
          </w:p>
        </w:tc>
      </w:tr>
      <w:tr>
        <w:trPr/>
        <w:tc>
          <w:tcPr>
            <w:tcW w:w="1020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119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29</w:t>
            </w:r>
          </w:p>
        </w:tc>
        <w:tc>
          <w:tcPr>
            <w:tcW w:w="1005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114" w:after="0"/>
              <w:ind w:hanging="0" w:start="0" w:end="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pacing w:val="-2"/>
                <w:sz w:val="24"/>
                <w:szCs w:val="24"/>
              </w:rPr>
              <w:t>01286</w:t>
            </w:r>
          </w:p>
        </w:tc>
        <w:tc>
          <w:tcPr>
            <w:tcW w:w="7965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spacing w:before="114" w:after="0"/>
              <w:ind w:hanging="0" w:start="108" w:end="522"/>
              <w:jc w:val="star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Встановлення</w:t>
            </w:r>
            <w:r>
              <w:rPr>
                <w:color w:val="000000"/>
                <w:spacing w:val="-1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статусу</w:t>
            </w:r>
            <w:r>
              <w:rPr>
                <w:color w:val="000000"/>
                <w:spacing w:val="-1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учасника</w:t>
            </w:r>
            <w:r>
              <w:rPr>
                <w:color w:val="000000"/>
                <w:spacing w:val="-1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бойових</w:t>
            </w:r>
            <w:r>
              <w:rPr>
                <w:color w:val="000000"/>
                <w:spacing w:val="-9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дій, видача посвідчення особам, які у період до 23 лютого 2018 р. включно у складі</w:t>
            </w:r>
          </w:p>
          <w:p>
            <w:pPr>
              <w:pStyle w:val="TableParagraph"/>
              <w:spacing w:lineRule="exact" w:line="324" w:before="0" w:after="0"/>
              <w:jc w:val="star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добровольчих</w:t>
            </w:r>
            <w:r>
              <w:rPr>
                <w:color w:val="000000"/>
                <w:spacing w:val="-12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формувань</w:t>
            </w:r>
            <w:r>
              <w:rPr>
                <w:color w:val="000000"/>
                <w:spacing w:val="-14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брали</w:t>
            </w:r>
            <w:r>
              <w:rPr>
                <w:color w:val="000000"/>
                <w:spacing w:val="-13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безпосередню участь в антитерористичній операції</w:t>
            </w:r>
          </w:p>
        </w:tc>
      </w:tr>
      <w:tr>
        <w:trPr/>
        <w:tc>
          <w:tcPr>
            <w:tcW w:w="1020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119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30</w:t>
            </w:r>
          </w:p>
        </w:tc>
        <w:tc>
          <w:tcPr>
            <w:tcW w:w="1005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114" w:after="0"/>
              <w:ind w:hanging="0" w:start="0" w:end="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pacing w:val="-2"/>
                <w:sz w:val="24"/>
                <w:szCs w:val="24"/>
              </w:rPr>
              <w:t>01877</w:t>
            </w:r>
          </w:p>
        </w:tc>
        <w:tc>
          <w:tcPr>
            <w:tcW w:w="7965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spacing w:before="114" w:after="0"/>
              <w:ind w:hanging="0" w:start="108" w:end="180"/>
              <w:jc w:val="star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Призначення одноразової грошової допомоги у разі інвалідності волонтера внаслідок поранення (контузії, травми або каліцтва), отриманого під час надання волонтерської допомоги в районі проведення антитерористичної операції, здійснення заходів із</w:t>
            </w:r>
            <w:r>
              <w:rPr>
                <w:color w:val="000000"/>
                <w:spacing w:val="-9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забезпечення</w:t>
            </w:r>
            <w:r>
              <w:rPr>
                <w:color w:val="000000"/>
                <w:spacing w:val="-8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національної</w:t>
            </w:r>
            <w:r>
              <w:rPr>
                <w:color w:val="000000"/>
                <w:spacing w:val="-7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безпеки</w:t>
            </w:r>
            <w:r>
              <w:rPr>
                <w:color w:val="000000"/>
                <w:spacing w:val="-8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і</w:t>
            </w:r>
            <w:r>
              <w:rPr>
                <w:color w:val="000000"/>
                <w:spacing w:val="-11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оборони, відсічі і стримування збройної агресії Російської</w:t>
            </w:r>
            <w:r>
              <w:rPr>
                <w:color w:val="000000"/>
                <w:spacing w:val="-6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Федерації</w:t>
            </w:r>
            <w:r>
              <w:rPr>
                <w:color w:val="000000"/>
                <w:spacing w:val="-6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у</w:t>
            </w:r>
            <w:r>
              <w:rPr>
                <w:color w:val="000000"/>
                <w:spacing w:val="-11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Донецькій</w:t>
            </w:r>
            <w:r>
              <w:rPr>
                <w:color w:val="000000"/>
                <w:spacing w:val="-7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та</w:t>
            </w:r>
            <w:r>
              <w:rPr>
                <w:color w:val="000000"/>
                <w:spacing w:val="-7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Луганській областях, здійснення заходів, необхідних для забезпечення</w:t>
            </w:r>
            <w:r>
              <w:rPr>
                <w:color w:val="000000"/>
                <w:spacing w:val="-9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оборони</w:t>
            </w:r>
            <w:r>
              <w:rPr>
                <w:color w:val="000000"/>
                <w:spacing w:val="-9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України,</w:t>
            </w:r>
            <w:r>
              <w:rPr>
                <w:color w:val="000000"/>
                <w:spacing w:val="-1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захисту</w:t>
            </w:r>
            <w:r>
              <w:rPr>
                <w:color w:val="000000"/>
                <w:spacing w:val="-12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безпеки населення та інтересів держави у зв’язку з</w:t>
            </w:r>
          </w:p>
          <w:p>
            <w:pPr>
              <w:pStyle w:val="TableParagraph"/>
              <w:spacing w:lineRule="exact" w:line="322" w:before="0" w:after="0"/>
              <w:jc w:val="star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військовою</w:t>
            </w:r>
            <w:r>
              <w:rPr>
                <w:color w:val="000000"/>
                <w:spacing w:val="-11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агресією</w:t>
            </w:r>
            <w:r>
              <w:rPr>
                <w:color w:val="000000"/>
                <w:spacing w:val="-11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Російської</w:t>
            </w:r>
            <w:r>
              <w:rPr>
                <w:color w:val="000000"/>
                <w:spacing w:val="-9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Федерації</w:t>
            </w:r>
            <w:r>
              <w:rPr>
                <w:color w:val="000000"/>
                <w:spacing w:val="-9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проти України та/або іншої країни проти України, бойових дій та збройного конфлікту</w:t>
            </w:r>
          </w:p>
        </w:tc>
      </w:tr>
      <w:tr>
        <w:trPr/>
        <w:tc>
          <w:tcPr>
            <w:tcW w:w="1020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119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31</w:t>
            </w:r>
          </w:p>
        </w:tc>
        <w:tc>
          <w:tcPr>
            <w:tcW w:w="1005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114" w:after="0"/>
              <w:ind w:hanging="0" w:start="0" w:end="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pacing w:val="-2"/>
                <w:sz w:val="24"/>
                <w:szCs w:val="24"/>
              </w:rPr>
              <w:t>00239</w:t>
            </w:r>
          </w:p>
        </w:tc>
        <w:tc>
          <w:tcPr>
            <w:tcW w:w="7965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spacing w:lineRule="exact" w:line="322" w:before="99" w:after="0"/>
              <w:jc w:val="star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Встановлення</w:t>
            </w:r>
            <w:r>
              <w:rPr>
                <w:color w:val="000000"/>
                <w:spacing w:val="-9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статусу</w:t>
            </w:r>
            <w:r>
              <w:rPr>
                <w:color w:val="000000"/>
                <w:spacing w:val="-11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учасника</w:t>
            </w:r>
            <w:r>
              <w:rPr>
                <w:color w:val="000000"/>
                <w:spacing w:val="-9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війни,</w:t>
            </w:r>
            <w:r>
              <w:rPr>
                <w:color w:val="000000"/>
                <w:spacing w:val="-1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 xml:space="preserve">видача </w:t>
            </w:r>
            <w:r>
              <w:rPr>
                <w:color w:val="000000"/>
                <w:spacing w:val="-2"/>
                <w:sz w:val="24"/>
                <w:szCs w:val="24"/>
              </w:rPr>
              <w:t>посвідчення</w:t>
            </w:r>
          </w:p>
        </w:tc>
      </w:tr>
      <w:tr>
        <w:trPr/>
        <w:tc>
          <w:tcPr>
            <w:tcW w:w="1020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119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32</w:t>
            </w:r>
          </w:p>
        </w:tc>
        <w:tc>
          <w:tcPr>
            <w:tcW w:w="1005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114" w:after="0"/>
              <w:ind w:hanging="0" w:start="0" w:end="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pacing w:val="-2"/>
                <w:sz w:val="24"/>
                <w:szCs w:val="24"/>
              </w:rPr>
              <w:t>01597</w:t>
            </w:r>
          </w:p>
        </w:tc>
        <w:tc>
          <w:tcPr>
            <w:tcW w:w="7965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spacing w:before="114" w:after="0"/>
              <w:ind w:hanging="0" w:start="108" w:end="195"/>
              <w:jc w:val="star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Видача нового посвідчення особи з інвалідністю</w:t>
            </w:r>
            <w:r>
              <w:rPr>
                <w:color w:val="000000"/>
                <w:spacing w:val="-1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внаслідок</w:t>
            </w:r>
            <w:r>
              <w:rPr>
                <w:color w:val="000000"/>
                <w:spacing w:val="-9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війни,</w:t>
            </w:r>
            <w:r>
              <w:rPr>
                <w:color w:val="000000"/>
                <w:spacing w:val="-1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учасника</w:t>
            </w:r>
            <w:r>
              <w:rPr>
                <w:color w:val="000000"/>
                <w:spacing w:val="-11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війни, члена сім’ї загиблого (померлого) ветерана війни, члена сім’ї загиблого (померлого) Захисника чи Захисниці України,</w:t>
            </w:r>
          </w:p>
          <w:p>
            <w:pPr>
              <w:pStyle w:val="TableParagraph"/>
              <w:spacing w:lineRule="exact" w:line="322" w:before="0" w:after="0"/>
              <w:jc w:val="star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постраждалого учасника Революції Гідності замість</w:t>
            </w:r>
            <w:r>
              <w:rPr>
                <w:color w:val="000000"/>
                <w:spacing w:val="-9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непридатного/втраченого</w:t>
            </w:r>
            <w:r>
              <w:rPr>
                <w:color w:val="000000"/>
                <w:spacing w:val="-7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та</w:t>
            </w:r>
            <w:r>
              <w:rPr>
                <w:color w:val="000000"/>
                <w:spacing w:val="-8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у</w:t>
            </w:r>
            <w:r>
              <w:rPr>
                <w:color w:val="000000"/>
                <w:spacing w:val="-12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разі</w:t>
            </w:r>
            <w:r>
              <w:rPr>
                <w:color w:val="000000"/>
                <w:spacing w:val="-7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зміни персональних даних</w:t>
            </w:r>
          </w:p>
        </w:tc>
      </w:tr>
      <w:tr>
        <w:trPr/>
        <w:tc>
          <w:tcPr>
            <w:tcW w:w="1020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119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33</w:t>
            </w:r>
          </w:p>
        </w:tc>
        <w:tc>
          <w:tcPr>
            <w:tcW w:w="1005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115" w:after="0"/>
              <w:ind w:hanging="0" w:start="0" w:end="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pacing w:val="-2"/>
                <w:sz w:val="24"/>
                <w:szCs w:val="24"/>
              </w:rPr>
              <w:t>02499</w:t>
            </w:r>
          </w:p>
        </w:tc>
        <w:tc>
          <w:tcPr>
            <w:tcW w:w="7965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spacing w:before="115" w:after="0"/>
              <w:jc w:val="star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Позбавлення</w:t>
            </w:r>
            <w:r>
              <w:rPr>
                <w:color w:val="000000"/>
                <w:spacing w:val="-9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статусу</w:t>
            </w:r>
            <w:r>
              <w:rPr>
                <w:color w:val="000000"/>
                <w:spacing w:val="-1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особи</w:t>
            </w:r>
            <w:r>
              <w:rPr>
                <w:color w:val="000000"/>
                <w:spacing w:val="-9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з</w:t>
            </w:r>
            <w:r>
              <w:rPr>
                <w:color w:val="000000"/>
                <w:spacing w:val="-9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інвалідністю внаслідок війни, члена сім’ї загиблого (померлого)</w:t>
            </w:r>
            <w:r>
              <w:rPr>
                <w:color w:val="000000"/>
                <w:spacing w:val="-9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Захисника</w:t>
            </w:r>
            <w:r>
              <w:rPr>
                <w:color w:val="000000"/>
                <w:spacing w:val="-9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чи</w:t>
            </w:r>
            <w:r>
              <w:rPr>
                <w:color w:val="000000"/>
                <w:spacing w:val="-9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Захисниці</w:t>
            </w:r>
            <w:r>
              <w:rPr>
                <w:color w:val="000000"/>
                <w:spacing w:val="-8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України</w:t>
            </w:r>
            <w:r>
              <w:rPr>
                <w:color w:val="000000"/>
                <w:spacing w:val="-9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за заявою такої особи</w:t>
            </w:r>
          </w:p>
        </w:tc>
      </w:tr>
      <w:tr>
        <w:trPr/>
        <w:tc>
          <w:tcPr>
            <w:tcW w:w="1020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119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34</w:t>
            </w:r>
          </w:p>
        </w:tc>
        <w:tc>
          <w:tcPr>
            <w:tcW w:w="1005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103" w:after="0"/>
              <w:ind w:hanging="0" w:start="0" w:end="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pacing w:val="-2"/>
                <w:sz w:val="24"/>
                <w:szCs w:val="24"/>
              </w:rPr>
              <w:t>00105</w:t>
            </w:r>
          </w:p>
        </w:tc>
        <w:tc>
          <w:tcPr>
            <w:tcW w:w="7965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spacing w:lineRule="exact" w:line="322" w:before="103" w:after="0"/>
              <w:jc w:val="star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Призначення</w:t>
            </w:r>
            <w:r>
              <w:rPr>
                <w:color w:val="000000"/>
                <w:spacing w:val="-1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одноразової</w:t>
            </w:r>
            <w:r>
              <w:rPr>
                <w:color w:val="000000"/>
                <w:spacing w:val="-8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грошової</w:t>
            </w:r>
            <w:r>
              <w:rPr>
                <w:color w:val="000000"/>
                <w:spacing w:val="-10"/>
                <w:sz w:val="24"/>
                <w:szCs w:val="24"/>
              </w:rPr>
              <w:t xml:space="preserve"> </w:t>
            </w:r>
            <w:r>
              <w:rPr>
                <w:color w:val="000000"/>
                <w:spacing w:val="-2"/>
                <w:sz w:val="24"/>
                <w:szCs w:val="24"/>
              </w:rPr>
              <w:t>допомоги</w:t>
            </w:r>
          </w:p>
          <w:p>
            <w:pPr>
              <w:pStyle w:val="TableParagraph"/>
              <w:spacing w:before="0" w:after="0"/>
              <w:ind w:hanging="0" w:start="108" w:end="137"/>
              <w:jc w:val="star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членам</w:t>
            </w:r>
            <w:r>
              <w:rPr>
                <w:color w:val="000000"/>
                <w:spacing w:val="-7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сім’ї,</w:t>
            </w:r>
            <w:r>
              <w:rPr>
                <w:color w:val="000000"/>
                <w:spacing w:val="-8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батькам</w:t>
            </w:r>
            <w:r>
              <w:rPr>
                <w:color w:val="000000"/>
                <w:spacing w:val="-7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та</w:t>
            </w:r>
            <w:r>
              <w:rPr>
                <w:color w:val="000000"/>
                <w:spacing w:val="-7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утриманцям</w:t>
            </w:r>
            <w:r>
              <w:rPr>
                <w:color w:val="000000"/>
                <w:spacing w:val="-7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волонтера, загиблого (померлого) внаслідок поранення (контузії, травми або каліцтва), отриманого під час надання волонтерської допомоги в районі проведення антитерористичної операції, здійснення</w:t>
            </w:r>
            <w:r>
              <w:rPr>
                <w:color w:val="000000"/>
                <w:spacing w:val="-9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заходів</w:t>
            </w:r>
            <w:r>
              <w:rPr>
                <w:color w:val="000000"/>
                <w:spacing w:val="-1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із</w:t>
            </w:r>
            <w:r>
              <w:rPr>
                <w:color w:val="000000"/>
                <w:spacing w:val="-1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забезпечення</w:t>
            </w:r>
            <w:r>
              <w:rPr>
                <w:color w:val="000000"/>
                <w:spacing w:val="-12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національної безпеки і оборони, відсічі і стримування збройної агресії Російської Федерації у Донецькій та Луганській областях, здійснення</w:t>
            </w:r>
          </w:p>
          <w:p>
            <w:pPr>
              <w:pStyle w:val="TableParagraph"/>
              <w:spacing w:before="1" w:after="0"/>
              <w:jc w:val="star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заходів, необхідних для забезпечення оборони України,</w:t>
            </w:r>
            <w:r>
              <w:rPr>
                <w:color w:val="000000"/>
                <w:spacing w:val="-7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захисту</w:t>
            </w:r>
            <w:r>
              <w:rPr>
                <w:color w:val="000000"/>
                <w:spacing w:val="-1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безпеки</w:t>
            </w:r>
            <w:r>
              <w:rPr>
                <w:color w:val="000000"/>
                <w:spacing w:val="-6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населення</w:t>
            </w:r>
            <w:r>
              <w:rPr>
                <w:color w:val="000000"/>
                <w:spacing w:val="-6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та</w:t>
            </w:r>
            <w:r>
              <w:rPr>
                <w:color w:val="000000"/>
                <w:spacing w:val="-1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інтересів держави у зв’язку з військовою агресією</w:t>
            </w:r>
          </w:p>
          <w:p>
            <w:pPr>
              <w:pStyle w:val="TableParagraph"/>
              <w:spacing w:lineRule="exact" w:line="322" w:before="0" w:after="0"/>
              <w:ind w:hanging="0" w:start="108" w:end="195"/>
              <w:jc w:val="star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Російської Федерації проти України та/або іншої</w:t>
            </w:r>
            <w:r>
              <w:rPr>
                <w:color w:val="000000"/>
                <w:spacing w:val="-5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країни</w:t>
            </w:r>
            <w:r>
              <w:rPr>
                <w:color w:val="000000"/>
                <w:spacing w:val="-9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проти</w:t>
            </w:r>
            <w:r>
              <w:rPr>
                <w:color w:val="000000"/>
                <w:spacing w:val="-6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України,</w:t>
            </w:r>
            <w:r>
              <w:rPr>
                <w:color w:val="000000"/>
                <w:spacing w:val="-1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бойових</w:t>
            </w:r>
            <w:r>
              <w:rPr>
                <w:color w:val="000000"/>
                <w:spacing w:val="-5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дій</w:t>
            </w:r>
            <w:r>
              <w:rPr>
                <w:color w:val="000000"/>
                <w:spacing w:val="-6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та збройного конфлікту</w:t>
            </w:r>
          </w:p>
        </w:tc>
      </w:tr>
      <w:tr>
        <w:trPr/>
        <w:tc>
          <w:tcPr>
            <w:tcW w:w="1020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119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35</w:t>
            </w:r>
          </w:p>
        </w:tc>
        <w:tc>
          <w:tcPr>
            <w:tcW w:w="1005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114" w:after="0"/>
              <w:ind w:hanging="0" w:start="0" w:end="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pacing w:val="-2"/>
                <w:sz w:val="24"/>
                <w:szCs w:val="24"/>
              </w:rPr>
              <w:t>02502</w:t>
            </w:r>
          </w:p>
        </w:tc>
        <w:tc>
          <w:tcPr>
            <w:tcW w:w="7965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spacing w:lineRule="auto" w:line="242" w:before="114" w:after="0"/>
              <w:jc w:val="star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Призначення</w:t>
            </w:r>
            <w:r>
              <w:rPr>
                <w:color w:val="000000"/>
                <w:spacing w:val="-13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одноразової</w:t>
            </w:r>
            <w:r>
              <w:rPr>
                <w:color w:val="000000"/>
                <w:spacing w:val="-13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грошової</w:t>
            </w:r>
            <w:r>
              <w:rPr>
                <w:color w:val="000000"/>
                <w:spacing w:val="-15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допомоги особам з інвалідністю внаслідок війни,</w:t>
            </w:r>
          </w:p>
          <w:p>
            <w:pPr>
              <w:pStyle w:val="TableParagraph"/>
              <w:spacing w:lineRule="exact" w:line="317" w:before="0" w:after="0"/>
              <w:jc w:val="star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зазначеним</w:t>
            </w:r>
            <w:r>
              <w:rPr>
                <w:color w:val="000000"/>
                <w:spacing w:val="-4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у</w:t>
            </w:r>
            <w:r>
              <w:rPr>
                <w:color w:val="000000"/>
                <w:spacing w:val="-8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пунктах</w:t>
            </w:r>
            <w:r>
              <w:rPr>
                <w:color w:val="000000"/>
                <w:spacing w:val="-2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11—16</w:t>
            </w:r>
            <w:r>
              <w:rPr>
                <w:color w:val="000000"/>
                <w:spacing w:val="-2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частини</w:t>
            </w:r>
            <w:r>
              <w:rPr>
                <w:color w:val="000000"/>
                <w:spacing w:val="-3"/>
                <w:sz w:val="24"/>
                <w:szCs w:val="24"/>
              </w:rPr>
              <w:t xml:space="preserve"> </w:t>
            </w:r>
            <w:r>
              <w:rPr>
                <w:color w:val="000000"/>
                <w:spacing w:val="-2"/>
                <w:sz w:val="24"/>
                <w:szCs w:val="24"/>
              </w:rPr>
              <w:t>другої</w:t>
            </w:r>
          </w:p>
          <w:p>
            <w:pPr>
              <w:pStyle w:val="TableParagraph"/>
              <w:spacing w:lineRule="exact" w:line="322" w:before="0" w:after="0"/>
              <w:jc w:val="star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статті</w:t>
            </w:r>
            <w:r>
              <w:rPr>
                <w:color w:val="000000"/>
                <w:spacing w:val="-8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7</w:t>
            </w:r>
            <w:r>
              <w:rPr>
                <w:color w:val="000000"/>
                <w:spacing w:val="-4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Закону</w:t>
            </w:r>
            <w:r>
              <w:rPr>
                <w:color w:val="000000"/>
                <w:spacing w:val="-9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України</w:t>
            </w:r>
            <w:r>
              <w:rPr>
                <w:color w:val="000000"/>
                <w:spacing w:val="4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“Про</w:t>
            </w:r>
            <w:r>
              <w:rPr>
                <w:color w:val="000000"/>
                <w:spacing w:val="-4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статус</w:t>
            </w:r>
            <w:r>
              <w:rPr>
                <w:color w:val="000000"/>
                <w:spacing w:val="-5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ветеранів війни, гарантії їх соціального захисту”</w:t>
            </w:r>
          </w:p>
        </w:tc>
      </w:tr>
      <w:tr>
        <w:trPr/>
        <w:tc>
          <w:tcPr>
            <w:tcW w:w="1020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119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36</w:t>
            </w:r>
          </w:p>
        </w:tc>
        <w:tc>
          <w:tcPr>
            <w:tcW w:w="1005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114" w:after="0"/>
              <w:ind w:hanging="0" w:start="0" w:end="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pacing w:val="-2"/>
                <w:sz w:val="24"/>
                <w:szCs w:val="24"/>
              </w:rPr>
              <w:t>01284</w:t>
            </w:r>
          </w:p>
        </w:tc>
        <w:tc>
          <w:tcPr>
            <w:tcW w:w="7965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spacing w:before="114" w:after="0"/>
              <w:ind w:hanging="0" w:start="108" w:end="110"/>
              <w:jc w:val="star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Встановлення факту отримання особами поранень чи інших ушкоджень здоров’я, одержаних</w:t>
            </w:r>
            <w:r>
              <w:rPr>
                <w:color w:val="000000"/>
                <w:spacing w:val="-1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від</w:t>
            </w:r>
            <w:r>
              <w:rPr>
                <w:color w:val="000000"/>
                <w:spacing w:val="-1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вибухонебезпечних</w:t>
            </w:r>
            <w:r>
              <w:rPr>
                <w:color w:val="000000"/>
                <w:spacing w:val="-1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предметів,</w:t>
            </w:r>
            <w:r>
              <w:rPr>
                <w:color w:val="000000"/>
                <w:spacing w:val="-11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на території проведення антитерористичної операції, здійснення заходів із забезпечення національної безпеки і оборони, відсічі і стримування збройної агресії Російської</w:t>
            </w:r>
          </w:p>
          <w:p>
            <w:pPr>
              <w:pStyle w:val="TableParagraph"/>
              <w:spacing w:before="0" w:after="0"/>
              <w:jc w:val="star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Федерації у Донецькій та Луганській областях, заходів, необхідних для забезпечення оборони України,</w:t>
            </w:r>
            <w:r>
              <w:rPr>
                <w:color w:val="000000"/>
                <w:spacing w:val="-7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захисту</w:t>
            </w:r>
            <w:r>
              <w:rPr>
                <w:color w:val="000000"/>
                <w:spacing w:val="-1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безпеки</w:t>
            </w:r>
            <w:r>
              <w:rPr>
                <w:color w:val="000000"/>
                <w:spacing w:val="-6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населення</w:t>
            </w:r>
            <w:r>
              <w:rPr>
                <w:color w:val="000000"/>
                <w:spacing w:val="-6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та</w:t>
            </w:r>
            <w:r>
              <w:rPr>
                <w:color w:val="000000"/>
                <w:spacing w:val="-1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інтересів держави у зв’язку з військовою агресією</w:t>
            </w:r>
          </w:p>
          <w:p>
            <w:pPr>
              <w:pStyle w:val="TableParagraph"/>
              <w:spacing w:lineRule="exact" w:line="308" w:before="1" w:after="0"/>
              <w:jc w:val="star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Російської</w:t>
            </w:r>
            <w:r>
              <w:rPr>
                <w:color w:val="000000"/>
                <w:spacing w:val="-7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Федерації</w:t>
            </w:r>
            <w:r>
              <w:rPr>
                <w:color w:val="000000"/>
                <w:spacing w:val="-6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проти</w:t>
            </w:r>
            <w:r>
              <w:rPr>
                <w:color w:val="000000"/>
                <w:spacing w:val="-7"/>
                <w:sz w:val="24"/>
                <w:szCs w:val="24"/>
              </w:rPr>
              <w:t xml:space="preserve"> </w:t>
            </w:r>
            <w:r>
              <w:rPr>
                <w:color w:val="000000"/>
                <w:spacing w:val="-2"/>
                <w:sz w:val="24"/>
                <w:szCs w:val="24"/>
              </w:rPr>
              <w:t>України</w:t>
            </w:r>
          </w:p>
        </w:tc>
      </w:tr>
      <w:tr>
        <w:trPr/>
        <w:tc>
          <w:tcPr>
            <w:tcW w:w="1020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119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37</w:t>
            </w:r>
          </w:p>
        </w:tc>
        <w:tc>
          <w:tcPr>
            <w:tcW w:w="1005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114" w:after="0"/>
              <w:ind w:hanging="0" w:start="0" w:end="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pacing w:val="-2"/>
                <w:sz w:val="24"/>
                <w:szCs w:val="24"/>
              </w:rPr>
              <w:t>01588</w:t>
            </w:r>
          </w:p>
        </w:tc>
        <w:tc>
          <w:tcPr>
            <w:tcW w:w="7965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spacing w:lineRule="exact" w:line="322" w:before="99" w:after="0"/>
              <w:jc w:val="star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Встановлення</w:t>
            </w:r>
            <w:r>
              <w:rPr>
                <w:color w:val="000000"/>
                <w:spacing w:val="-12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статусу</w:t>
            </w:r>
            <w:r>
              <w:rPr>
                <w:color w:val="000000"/>
                <w:spacing w:val="-15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постраждалого</w:t>
            </w:r>
            <w:r>
              <w:rPr>
                <w:color w:val="000000"/>
                <w:spacing w:val="-11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учасника Революції Гідності, видача посвідчення</w:t>
            </w:r>
          </w:p>
        </w:tc>
      </w:tr>
      <w:tr>
        <w:trPr/>
        <w:tc>
          <w:tcPr>
            <w:tcW w:w="1020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119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38</w:t>
            </w:r>
          </w:p>
        </w:tc>
        <w:tc>
          <w:tcPr>
            <w:tcW w:w="1005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114" w:after="0"/>
              <w:ind w:hanging="0" w:start="0" w:end="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pacing w:val="-2"/>
                <w:sz w:val="24"/>
                <w:szCs w:val="24"/>
              </w:rPr>
              <w:t>01598</w:t>
            </w:r>
          </w:p>
        </w:tc>
        <w:tc>
          <w:tcPr>
            <w:tcW w:w="7965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spacing w:lineRule="atLeast" w:line="320" w:before="101" w:after="0"/>
              <w:jc w:val="star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Позбавлення</w:t>
            </w:r>
            <w:r>
              <w:rPr>
                <w:color w:val="000000"/>
                <w:spacing w:val="-13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статусу</w:t>
            </w:r>
            <w:r>
              <w:rPr>
                <w:color w:val="000000"/>
                <w:spacing w:val="-14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постраждалого</w:t>
            </w:r>
            <w:r>
              <w:rPr>
                <w:color w:val="000000"/>
                <w:spacing w:val="-12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учасника Революції Гідності за заявою особи</w:t>
            </w:r>
          </w:p>
        </w:tc>
      </w:tr>
      <w:tr>
        <w:trPr/>
        <w:tc>
          <w:tcPr>
            <w:tcW w:w="1020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119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39</w:t>
            </w:r>
          </w:p>
        </w:tc>
        <w:tc>
          <w:tcPr>
            <w:tcW w:w="1005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114" w:after="0"/>
              <w:ind w:hanging="0" w:start="0" w:end="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pacing w:val="-2"/>
                <w:sz w:val="24"/>
                <w:szCs w:val="24"/>
              </w:rPr>
              <w:t>01285</w:t>
            </w:r>
          </w:p>
        </w:tc>
        <w:tc>
          <w:tcPr>
            <w:tcW w:w="7965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spacing w:lineRule="exact" w:line="322" w:before="94" w:after="0"/>
              <w:jc w:val="star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Позбавлення</w:t>
            </w:r>
            <w:r>
              <w:rPr>
                <w:color w:val="000000"/>
                <w:spacing w:val="-8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статусу</w:t>
            </w:r>
            <w:r>
              <w:rPr>
                <w:color w:val="000000"/>
                <w:spacing w:val="-8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учасника</w:t>
            </w:r>
            <w:r>
              <w:rPr>
                <w:color w:val="000000"/>
                <w:spacing w:val="-8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бойових</w:t>
            </w:r>
            <w:r>
              <w:rPr>
                <w:color w:val="000000"/>
                <w:spacing w:val="-7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дій</w:t>
            </w:r>
            <w:r>
              <w:rPr>
                <w:color w:val="000000"/>
                <w:spacing w:val="-8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за заявою такої особи</w:t>
            </w:r>
          </w:p>
        </w:tc>
      </w:tr>
      <w:tr>
        <w:trPr/>
        <w:tc>
          <w:tcPr>
            <w:tcW w:w="1020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119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40</w:t>
            </w:r>
          </w:p>
        </w:tc>
        <w:tc>
          <w:tcPr>
            <w:tcW w:w="1005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103" w:after="0"/>
              <w:ind w:hanging="0" w:start="0" w:end="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pacing w:val="-2"/>
                <w:sz w:val="24"/>
                <w:szCs w:val="24"/>
              </w:rPr>
              <w:t>02606</w:t>
            </w:r>
          </w:p>
        </w:tc>
        <w:tc>
          <w:tcPr>
            <w:tcW w:w="7965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spacing w:lineRule="exact" w:line="322" w:before="88" w:after="0"/>
              <w:jc w:val="star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Виплата</w:t>
            </w:r>
            <w:r>
              <w:rPr>
                <w:color w:val="000000"/>
                <w:spacing w:val="-1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грошової</w:t>
            </w:r>
            <w:r>
              <w:rPr>
                <w:color w:val="000000"/>
                <w:spacing w:val="-9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компенсації</w:t>
            </w:r>
            <w:r>
              <w:rPr>
                <w:color w:val="000000"/>
                <w:spacing w:val="-11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особам,</w:t>
            </w:r>
            <w:r>
              <w:rPr>
                <w:color w:val="000000"/>
                <w:spacing w:val="-11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які захищали незалежність, суверенітет та територіальну</w:t>
            </w:r>
            <w:r>
              <w:rPr>
                <w:color w:val="000000"/>
                <w:spacing w:val="-3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цілісність України, за найм (оренду) ними житлових приміщень</w:t>
            </w:r>
          </w:p>
        </w:tc>
      </w:tr>
      <w:tr>
        <w:trPr/>
        <w:tc>
          <w:tcPr>
            <w:tcW w:w="1020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119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41</w:t>
            </w:r>
          </w:p>
        </w:tc>
        <w:tc>
          <w:tcPr>
            <w:tcW w:w="1005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114" w:after="0"/>
              <w:ind w:hanging="0" w:start="0" w:end="1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01622</w:t>
            </w:r>
          </w:p>
        </w:tc>
        <w:tc>
          <w:tcPr>
            <w:tcW w:w="7965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spacing w:lineRule="exact" w:line="322" w:before="100" w:after="0"/>
              <w:ind w:hanging="0" w:start="108" w:end="195"/>
              <w:jc w:val="start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</w:rPr>
              <w:t>Призначення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грошової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компенсації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за</w:t>
            </w:r>
            <w:r>
              <w:rPr>
                <w:spacing w:val="-1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належні для отримання жилі приміщення </w:t>
            </w:r>
            <w:r>
              <w:rPr>
                <w:sz w:val="24"/>
                <w:szCs w:val="24"/>
                <w:lang w:val="uk-UA"/>
              </w:rPr>
              <w:t>внутрішньо переміщеним особам, які захищали незалежність, суверенітет та територіальну цілісність України</w:t>
            </w:r>
          </w:p>
        </w:tc>
      </w:tr>
      <w:tr>
        <w:trPr/>
        <w:tc>
          <w:tcPr>
            <w:tcW w:w="1020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119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42</w:t>
            </w:r>
          </w:p>
        </w:tc>
        <w:tc>
          <w:tcPr>
            <w:tcW w:w="1005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115" w:after="0"/>
              <w:ind w:hanging="0" w:start="0" w:end="1"/>
              <w:rPr>
                <w:highlight w:val="none"/>
                <w:shd w:fill="auto" w:val="clear"/>
              </w:rPr>
            </w:pPr>
            <w:r>
              <w:rPr>
                <w:shd w:fill="auto" w:val="clear"/>
              </w:rPr>
              <w:t>02622</w:t>
            </w:r>
          </w:p>
        </w:tc>
        <w:tc>
          <w:tcPr>
            <w:tcW w:w="7965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rPr/>
            </w:pPr>
            <w:r>
              <w:rPr>
                <w:color w:val="0C0C0C"/>
              </w:rPr>
              <w:t>Позбавлення</w:t>
            </w:r>
            <w:r>
              <w:rPr>
                <w:color w:val="0C0C0C"/>
                <w:spacing w:val="-3"/>
              </w:rPr>
              <w:t xml:space="preserve"> </w:t>
            </w:r>
            <w:r>
              <w:rPr>
                <w:color w:val="0C0C0C"/>
              </w:rPr>
              <w:t>статусу</w:t>
            </w:r>
            <w:r>
              <w:rPr>
                <w:color w:val="0C0C0C"/>
                <w:spacing w:val="-3"/>
              </w:rPr>
              <w:t xml:space="preserve"> </w:t>
            </w:r>
            <w:r>
              <w:rPr>
                <w:color w:val="0C0C0C"/>
              </w:rPr>
              <w:t>учасника</w:t>
            </w:r>
            <w:r>
              <w:rPr>
                <w:color w:val="0C0C0C"/>
                <w:spacing w:val="-3"/>
              </w:rPr>
              <w:t xml:space="preserve"> </w:t>
            </w:r>
            <w:r>
              <w:rPr>
                <w:color w:val="0C0C0C"/>
              </w:rPr>
              <w:t>бойових</w:t>
            </w:r>
            <w:r>
              <w:rPr>
                <w:color w:val="0C0C0C"/>
                <w:spacing w:val="-3"/>
              </w:rPr>
              <w:t xml:space="preserve"> </w:t>
            </w:r>
            <w:r>
              <w:rPr>
                <w:color w:val="0C0C0C"/>
              </w:rPr>
              <w:t>дій</w:t>
            </w:r>
            <w:r>
              <w:rPr>
                <w:color w:val="0C0C0C"/>
                <w:spacing w:val="-3"/>
              </w:rPr>
              <w:t xml:space="preserve"> </w:t>
            </w:r>
            <w:r>
              <w:rPr>
                <w:color w:val="0C0C0C"/>
              </w:rPr>
              <w:t>та</w:t>
            </w:r>
            <w:r>
              <w:rPr>
                <w:color w:val="0C0C0C"/>
                <w:spacing w:val="-3"/>
              </w:rPr>
              <w:t xml:space="preserve"> </w:t>
            </w:r>
            <w:r>
              <w:rPr>
                <w:color w:val="0C0C0C"/>
              </w:rPr>
              <w:t>статусу</w:t>
            </w:r>
            <w:r>
              <w:rPr>
                <w:color w:val="0C0C0C"/>
                <w:spacing w:val="-3"/>
              </w:rPr>
              <w:t xml:space="preserve"> </w:t>
            </w:r>
            <w:r>
              <w:rPr>
                <w:color w:val="0C0C0C"/>
              </w:rPr>
              <w:t>особи</w:t>
            </w:r>
            <w:r>
              <w:rPr>
                <w:color w:val="0C0C0C"/>
                <w:spacing w:val="-3"/>
              </w:rPr>
              <w:t xml:space="preserve"> </w:t>
            </w:r>
            <w:r>
              <w:rPr>
                <w:color w:val="0C0C0C"/>
              </w:rPr>
              <w:t>з</w:t>
            </w:r>
            <w:r>
              <w:rPr>
                <w:color w:val="0C0C0C"/>
                <w:spacing w:val="-3"/>
              </w:rPr>
              <w:t xml:space="preserve"> </w:t>
            </w:r>
            <w:r>
              <w:rPr>
                <w:color w:val="0C0C0C"/>
              </w:rPr>
              <w:t>інвалідністю</w:t>
            </w:r>
            <w:r>
              <w:rPr>
                <w:color w:val="0C0C0C"/>
                <w:spacing w:val="-3"/>
              </w:rPr>
              <w:t xml:space="preserve"> </w:t>
            </w:r>
            <w:r>
              <w:rPr>
                <w:color w:val="0C0C0C"/>
              </w:rPr>
              <w:t>внаслідок</w:t>
            </w:r>
            <w:r>
              <w:rPr>
                <w:color w:val="0C0C0C"/>
                <w:spacing w:val="-3"/>
              </w:rPr>
              <w:t xml:space="preserve"> </w:t>
            </w:r>
            <w:r>
              <w:rPr>
                <w:color w:val="0C0C0C"/>
              </w:rPr>
              <w:t>війни</w:t>
            </w:r>
            <w:r>
              <w:rPr>
                <w:color w:val="0C0C0C"/>
                <w:spacing w:val="-3"/>
              </w:rPr>
              <w:t xml:space="preserve"> </w:t>
            </w:r>
            <w:r>
              <w:rPr>
                <w:color w:val="0C0C0C"/>
              </w:rPr>
              <w:t>іноземців</w:t>
            </w:r>
            <w:r>
              <w:rPr>
                <w:color w:val="0C0C0C"/>
                <w:spacing w:val="-3"/>
              </w:rPr>
              <w:t xml:space="preserve"> </w:t>
            </w:r>
            <w:r>
              <w:rPr>
                <w:color w:val="0C0C0C"/>
              </w:rPr>
              <w:t>та</w:t>
            </w:r>
            <w:r>
              <w:rPr>
                <w:color w:val="0C0C0C"/>
                <w:spacing w:val="-3"/>
              </w:rPr>
              <w:t xml:space="preserve"> </w:t>
            </w:r>
            <w:r>
              <w:rPr>
                <w:color w:val="0C0C0C"/>
              </w:rPr>
              <w:t>осіб</w:t>
            </w:r>
            <w:r>
              <w:rPr>
                <w:color w:val="0C0C0C"/>
                <w:spacing w:val="-3"/>
              </w:rPr>
              <w:t xml:space="preserve"> </w:t>
            </w:r>
            <w:r>
              <w:rPr>
                <w:color w:val="0C0C0C"/>
              </w:rPr>
              <w:t>без громадянства, які захищали незалежність, суверенітет та територіальну цілісність України)</w:t>
            </w:r>
          </w:p>
          <w:p>
            <w:pPr>
              <w:pStyle w:val="TableParagraph"/>
              <w:rPr/>
            </w:pPr>
            <w:r>
              <w:rPr/>
            </w:r>
          </w:p>
        </w:tc>
      </w:tr>
      <w:tr>
        <w:trPr/>
        <w:tc>
          <w:tcPr>
            <w:tcW w:w="1020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119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43</w:t>
            </w:r>
          </w:p>
        </w:tc>
        <w:tc>
          <w:tcPr>
            <w:tcW w:w="1005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115" w:after="0"/>
              <w:ind w:hanging="0" w:start="0" w:end="1"/>
              <w:rPr>
                <w:highlight w:val="none"/>
                <w:shd w:fill="auto" w:val="clear"/>
              </w:rPr>
            </w:pPr>
            <w:r>
              <w:rPr>
                <w:shd w:fill="auto" w:val="clear"/>
              </w:rPr>
              <w:t>02623</w:t>
            </w:r>
          </w:p>
        </w:tc>
        <w:tc>
          <w:tcPr>
            <w:tcW w:w="7965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rPr/>
            </w:pPr>
            <w:r>
              <w:rPr>
                <w:color w:val="0C0C0C"/>
              </w:rPr>
              <w:t>Надання</w:t>
            </w:r>
            <w:r>
              <w:rPr>
                <w:color w:val="0C0C0C"/>
                <w:spacing w:val="-2"/>
              </w:rPr>
              <w:t xml:space="preserve"> </w:t>
            </w:r>
            <w:r>
              <w:rPr>
                <w:color w:val="0C0C0C"/>
              </w:rPr>
              <w:t>статусу</w:t>
            </w:r>
            <w:r>
              <w:rPr>
                <w:color w:val="0C0C0C"/>
                <w:spacing w:val="-2"/>
              </w:rPr>
              <w:t xml:space="preserve"> </w:t>
            </w:r>
            <w:r>
              <w:rPr>
                <w:color w:val="0C0C0C"/>
              </w:rPr>
              <w:t>учасника</w:t>
            </w:r>
            <w:r>
              <w:rPr>
                <w:color w:val="0C0C0C"/>
                <w:spacing w:val="-3"/>
              </w:rPr>
              <w:t xml:space="preserve"> </w:t>
            </w:r>
            <w:r>
              <w:rPr>
                <w:color w:val="0C0C0C"/>
              </w:rPr>
              <w:t>бойових</w:t>
            </w:r>
            <w:r>
              <w:rPr>
                <w:color w:val="0C0C0C"/>
                <w:spacing w:val="-2"/>
              </w:rPr>
              <w:t xml:space="preserve"> </w:t>
            </w:r>
            <w:r>
              <w:rPr>
                <w:color w:val="0C0C0C"/>
              </w:rPr>
              <w:t>дій</w:t>
            </w:r>
            <w:r>
              <w:rPr>
                <w:color w:val="0C0C0C"/>
                <w:spacing w:val="-3"/>
              </w:rPr>
              <w:t xml:space="preserve"> </w:t>
            </w:r>
            <w:r>
              <w:rPr>
                <w:color w:val="0C0C0C"/>
              </w:rPr>
              <w:t>та</w:t>
            </w:r>
            <w:r>
              <w:rPr>
                <w:color w:val="0C0C0C"/>
                <w:spacing w:val="-2"/>
              </w:rPr>
              <w:t xml:space="preserve"> </w:t>
            </w:r>
            <w:r>
              <w:rPr>
                <w:color w:val="0C0C0C"/>
              </w:rPr>
              <w:t>видача</w:t>
            </w:r>
            <w:r>
              <w:rPr>
                <w:color w:val="0C0C0C"/>
                <w:spacing w:val="-2"/>
              </w:rPr>
              <w:t xml:space="preserve"> </w:t>
            </w:r>
            <w:r>
              <w:rPr>
                <w:color w:val="0C0C0C"/>
              </w:rPr>
              <w:t>посвідчення</w:t>
            </w:r>
            <w:r>
              <w:rPr>
                <w:color w:val="0C0C0C"/>
                <w:spacing w:val="-2"/>
              </w:rPr>
              <w:t xml:space="preserve"> </w:t>
            </w:r>
            <w:r>
              <w:rPr>
                <w:color w:val="0C0C0C"/>
              </w:rPr>
              <w:t>іноземцям</w:t>
            </w:r>
            <w:r>
              <w:rPr>
                <w:color w:val="0C0C0C"/>
                <w:spacing w:val="-3"/>
              </w:rPr>
              <w:t xml:space="preserve"> </w:t>
            </w:r>
            <w:r>
              <w:rPr>
                <w:color w:val="0C0C0C"/>
              </w:rPr>
              <w:t>та</w:t>
            </w:r>
            <w:r>
              <w:rPr>
                <w:color w:val="0C0C0C"/>
                <w:spacing w:val="-2"/>
              </w:rPr>
              <w:t xml:space="preserve"> </w:t>
            </w:r>
            <w:r>
              <w:rPr>
                <w:color w:val="0C0C0C"/>
              </w:rPr>
              <w:t>особам</w:t>
            </w:r>
            <w:r>
              <w:rPr>
                <w:color w:val="0C0C0C"/>
                <w:spacing w:val="-3"/>
              </w:rPr>
              <w:t xml:space="preserve"> </w:t>
            </w:r>
            <w:r>
              <w:rPr>
                <w:color w:val="0C0C0C"/>
              </w:rPr>
              <w:t>без</w:t>
            </w:r>
            <w:r>
              <w:rPr>
                <w:color w:val="0C0C0C"/>
                <w:spacing w:val="-2"/>
              </w:rPr>
              <w:t xml:space="preserve"> </w:t>
            </w:r>
            <w:r>
              <w:rPr>
                <w:color w:val="0C0C0C"/>
              </w:rPr>
              <w:t>громадянства,</w:t>
            </w:r>
            <w:r>
              <w:rPr>
                <w:color w:val="0C0C0C"/>
                <w:spacing w:val="-2"/>
              </w:rPr>
              <w:t xml:space="preserve"> </w:t>
            </w:r>
            <w:r>
              <w:rPr>
                <w:color w:val="0C0C0C"/>
              </w:rPr>
              <w:t>які</w:t>
            </w:r>
            <w:r>
              <w:rPr>
                <w:color w:val="0C0C0C"/>
                <w:spacing w:val="-3"/>
              </w:rPr>
              <w:t xml:space="preserve"> </w:t>
            </w:r>
            <w:r>
              <w:rPr>
                <w:color w:val="0C0C0C"/>
              </w:rPr>
              <w:t>брали</w:t>
            </w:r>
            <w:r>
              <w:rPr>
                <w:color w:val="0C0C0C"/>
                <w:spacing w:val="-3"/>
              </w:rPr>
              <w:t xml:space="preserve"> </w:t>
            </w:r>
            <w:r>
              <w:rPr>
                <w:color w:val="0C0C0C"/>
              </w:rPr>
              <w:t>участь</w:t>
            </w:r>
            <w:r>
              <w:rPr>
                <w:color w:val="0C0C0C"/>
                <w:spacing w:val="-2"/>
              </w:rPr>
              <w:t xml:space="preserve"> </w:t>
            </w:r>
            <w:r>
              <w:rPr>
                <w:color w:val="0C0C0C"/>
              </w:rPr>
              <w:t>у захисті незалежності, суверенітету та територіальної цілісності України</w:t>
            </w:r>
          </w:p>
        </w:tc>
      </w:tr>
      <w:tr>
        <w:trPr/>
        <w:tc>
          <w:tcPr>
            <w:tcW w:w="1020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119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44</w:t>
            </w:r>
          </w:p>
        </w:tc>
        <w:tc>
          <w:tcPr>
            <w:tcW w:w="1005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115" w:after="0"/>
              <w:ind w:hanging="0" w:start="0" w:end="1"/>
              <w:rPr>
                <w:highlight w:val="none"/>
                <w:shd w:fill="auto" w:val="clear"/>
              </w:rPr>
            </w:pPr>
            <w:r>
              <w:rPr>
                <w:shd w:fill="auto" w:val="clear"/>
              </w:rPr>
              <w:t>02624</w:t>
            </w:r>
          </w:p>
        </w:tc>
        <w:tc>
          <w:tcPr>
            <w:tcW w:w="7965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rPr/>
            </w:pPr>
            <w:r>
              <w:rPr>
                <w:color w:val="0C0C0C"/>
              </w:rPr>
              <w:t>Надання</w:t>
            </w:r>
            <w:r>
              <w:rPr>
                <w:color w:val="0C0C0C"/>
                <w:spacing w:val="-3"/>
              </w:rPr>
              <w:t xml:space="preserve"> </w:t>
            </w:r>
            <w:r>
              <w:rPr>
                <w:color w:val="0C0C0C"/>
              </w:rPr>
              <w:t>статусу</w:t>
            </w:r>
            <w:r>
              <w:rPr>
                <w:color w:val="0C0C0C"/>
                <w:spacing w:val="-3"/>
              </w:rPr>
              <w:t xml:space="preserve"> </w:t>
            </w:r>
            <w:r>
              <w:rPr>
                <w:color w:val="0C0C0C"/>
              </w:rPr>
              <w:t>особи</w:t>
            </w:r>
            <w:r>
              <w:rPr>
                <w:color w:val="0C0C0C"/>
                <w:spacing w:val="-4"/>
              </w:rPr>
              <w:t xml:space="preserve"> </w:t>
            </w:r>
            <w:r>
              <w:rPr>
                <w:color w:val="0C0C0C"/>
              </w:rPr>
              <w:t>з</w:t>
            </w:r>
            <w:r>
              <w:rPr>
                <w:color w:val="0C0C0C"/>
                <w:spacing w:val="-3"/>
              </w:rPr>
              <w:t xml:space="preserve"> </w:t>
            </w:r>
            <w:r>
              <w:rPr>
                <w:color w:val="0C0C0C"/>
              </w:rPr>
              <w:t>інвалідністю</w:t>
            </w:r>
            <w:r>
              <w:rPr>
                <w:color w:val="0C0C0C"/>
                <w:spacing w:val="-4"/>
              </w:rPr>
              <w:t xml:space="preserve"> </w:t>
            </w:r>
            <w:r>
              <w:rPr>
                <w:color w:val="0C0C0C"/>
              </w:rPr>
              <w:t>внаслідок</w:t>
            </w:r>
            <w:r>
              <w:rPr>
                <w:color w:val="0C0C0C"/>
                <w:spacing w:val="-4"/>
              </w:rPr>
              <w:t xml:space="preserve"> </w:t>
            </w:r>
            <w:r>
              <w:rPr>
                <w:color w:val="0C0C0C"/>
              </w:rPr>
              <w:t>війни</w:t>
            </w:r>
            <w:r>
              <w:rPr>
                <w:color w:val="0C0C0C"/>
                <w:spacing w:val="-4"/>
              </w:rPr>
              <w:t xml:space="preserve"> </w:t>
            </w:r>
            <w:r>
              <w:rPr>
                <w:color w:val="0C0C0C"/>
              </w:rPr>
              <w:t>та</w:t>
            </w:r>
            <w:r>
              <w:rPr>
                <w:color w:val="0C0C0C"/>
                <w:spacing w:val="-3"/>
              </w:rPr>
              <w:t xml:space="preserve"> </w:t>
            </w:r>
            <w:r>
              <w:rPr>
                <w:color w:val="0C0C0C"/>
              </w:rPr>
              <w:t>видача</w:t>
            </w:r>
            <w:r>
              <w:rPr>
                <w:color w:val="0C0C0C"/>
                <w:spacing w:val="-3"/>
              </w:rPr>
              <w:t xml:space="preserve"> </w:t>
            </w:r>
            <w:r>
              <w:rPr>
                <w:color w:val="0C0C0C"/>
              </w:rPr>
              <w:t>посвідчення</w:t>
            </w:r>
            <w:r>
              <w:rPr>
                <w:color w:val="0C0C0C"/>
                <w:spacing w:val="-3"/>
              </w:rPr>
              <w:t xml:space="preserve"> </w:t>
            </w:r>
            <w:r>
              <w:rPr>
                <w:color w:val="0C0C0C"/>
              </w:rPr>
              <w:t>іноземцям</w:t>
            </w:r>
            <w:r>
              <w:rPr>
                <w:color w:val="0C0C0C"/>
                <w:spacing w:val="-3"/>
              </w:rPr>
              <w:t xml:space="preserve"> </w:t>
            </w:r>
            <w:r>
              <w:rPr>
                <w:color w:val="0C0C0C"/>
              </w:rPr>
              <w:t>та</w:t>
            </w:r>
            <w:r>
              <w:rPr>
                <w:color w:val="0C0C0C"/>
                <w:spacing w:val="-3"/>
              </w:rPr>
              <w:t xml:space="preserve"> </w:t>
            </w:r>
            <w:r>
              <w:rPr>
                <w:color w:val="0C0C0C"/>
              </w:rPr>
              <w:t>особам</w:t>
            </w:r>
            <w:r>
              <w:rPr>
                <w:color w:val="0C0C0C"/>
                <w:spacing w:val="-4"/>
              </w:rPr>
              <w:t xml:space="preserve"> </w:t>
            </w:r>
            <w:r>
              <w:rPr>
                <w:color w:val="0C0C0C"/>
              </w:rPr>
              <w:t>без</w:t>
            </w:r>
            <w:r>
              <w:rPr>
                <w:color w:val="0C0C0C"/>
                <w:spacing w:val="-3"/>
              </w:rPr>
              <w:t xml:space="preserve"> </w:t>
            </w:r>
            <w:r>
              <w:rPr>
                <w:color w:val="0C0C0C"/>
              </w:rPr>
              <w:t>громадянства,</w:t>
            </w:r>
            <w:r>
              <w:rPr>
                <w:color w:val="0C0C0C"/>
                <w:spacing w:val="-3"/>
              </w:rPr>
              <w:t xml:space="preserve"> </w:t>
            </w:r>
            <w:r>
              <w:rPr>
                <w:color w:val="0C0C0C"/>
              </w:rPr>
              <w:t>які брали участь у захисті незалежності, суверенітету та територіальної цілісності України</w:t>
            </w:r>
          </w:p>
        </w:tc>
      </w:tr>
      <w:tr>
        <w:trPr/>
        <w:tc>
          <w:tcPr>
            <w:tcW w:w="1020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119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</w:r>
          </w:p>
        </w:tc>
        <w:tc>
          <w:tcPr>
            <w:tcW w:w="1005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119"/>
              <w:rPr>
                <w:rFonts w:ascii="Times New Roman" w:hAnsi="Times New Roman" w:eastAsia="Times New Roman"/>
                <w:color w:val="auto"/>
                <w:sz w:val="24"/>
                <w:szCs w:val="24"/>
                <w:lang w:val="en-US" w:eastAsia="ru-RU"/>
              </w:rPr>
            </w:pPr>
            <w:r>
              <w:rPr>
                <w:rFonts w:eastAsia="Times New Roman" w:ascii="Times New Roman" w:hAnsi="Times New Roman"/>
                <w:color w:val="auto"/>
                <w:sz w:val="24"/>
                <w:szCs w:val="24"/>
                <w:lang w:val="en-US" w:eastAsia="ru-RU"/>
              </w:rPr>
            </w:r>
          </w:p>
        </w:tc>
        <w:tc>
          <w:tcPr>
            <w:tcW w:w="7965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spacing w:lineRule="exact" w:line="307" w:before="54" w:after="0"/>
              <w:ind w:hanging="0" w:start="358" w:end="0"/>
              <w:jc w:val="star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8"/>
              </w:rPr>
              <w:t>04  Категорія</w:t>
            </w:r>
            <w:r>
              <w:rPr>
                <w:b/>
                <w:bCs/>
                <w:color w:val="000000"/>
                <w:spacing w:val="-6"/>
                <w:sz w:val="28"/>
              </w:rPr>
              <w:t xml:space="preserve"> </w:t>
            </w:r>
            <w:r>
              <w:rPr>
                <w:b/>
                <w:bCs/>
                <w:color w:val="000000"/>
                <w:sz w:val="28"/>
              </w:rPr>
              <w:t>“Соціальний</w:t>
            </w:r>
            <w:r>
              <w:rPr>
                <w:b/>
                <w:bCs/>
                <w:color w:val="000000"/>
                <w:spacing w:val="-6"/>
                <w:sz w:val="28"/>
              </w:rPr>
              <w:t xml:space="preserve"> </w:t>
            </w:r>
            <w:r>
              <w:rPr>
                <w:b/>
                <w:bCs/>
                <w:color w:val="000000"/>
                <w:sz w:val="28"/>
              </w:rPr>
              <w:t>захист</w:t>
            </w:r>
            <w:r>
              <w:rPr>
                <w:b/>
                <w:bCs/>
                <w:color w:val="000000"/>
                <w:spacing w:val="-6"/>
                <w:sz w:val="28"/>
              </w:rPr>
              <w:t xml:space="preserve"> </w:t>
            </w:r>
            <w:r>
              <w:rPr>
                <w:b/>
                <w:bCs/>
                <w:color w:val="000000"/>
                <w:sz w:val="28"/>
              </w:rPr>
              <w:t>та</w:t>
            </w:r>
            <w:r>
              <w:rPr>
                <w:b/>
                <w:bCs/>
                <w:color w:val="000000"/>
                <w:spacing w:val="-6"/>
                <w:sz w:val="28"/>
              </w:rPr>
              <w:t xml:space="preserve"> </w:t>
            </w:r>
            <w:r>
              <w:rPr>
                <w:b/>
                <w:bCs/>
                <w:color w:val="000000"/>
                <w:spacing w:val="-2"/>
                <w:sz w:val="28"/>
              </w:rPr>
              <w:t>підтримка”</w:t>
            </w:r>
          </w:p>
          <w:p>
            <w:pPr>
              <w:pStyle w:val="TableParagraph"/>
              <w:spacing w:lineRule="exact" w:line="307" w:before="54" w:after="0"/>
              <w:ind w:hanging="0" w:start="358" w:end="0"/>
              <w:jc w:val="start"/>
              <w:rPr>
                <w:b/>
                <w:bCs/>
                <w:color w:val="000000"/>
                <w:spacing w:val="-2"/>
                <w:sz w:val="28"/>
              </w:rPr>
            </w:pPr>
            <w:r>
              <w:rPr>
                <w:b/>
                <w:bCs/>
                <w:color w:val="000000"/>
                <w:spacing w:val="-2"/>
                <w:sz w:val="28"/>
              </w:rPr>
            </w:r>
          </w:p>
          <w:p>
            <w:pPr>
              <w:pStyle w:val="TableParagraph"/>
              <w:spacing w:lineRule="exact" w:line="307" w:before="54" w:after="0"/>
              <w:ind w:hanging="0" w:start="358" w:end="0"/>
              <w:jc w:val="start"/>
              <w:rPr>
                <w:b/>
                <w:bCs/>
                <w:color w:val="000000"/>
                <w:spacing w:val="-2"/>
                <w:sz w:val="28"/>
              </w:rPr>
            </w:pPr>
            <w:r>
              <w:rPr>
                <w:b/>
                <w:bCs/>
                <w:color w:val="000000"/>
                <w:spacing w:val="-2"/>
                <w:sz w:val="28"/>
              </w:rPr>
            </w:r>
          </w:p>
        </w:tc>
      </w:tr>
      <w:tr>
        <w:trPr/>
        <w:tc>
          <w:tcPr>
            <w:tcW w:w="10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</w:tcBorders>
            <w:tcMar>
              <w:top w:w="55" w:type="dxa"/>
              <w:bottom w:w="55" w:type="dxa"/>
              <w:end w:w="55" w:type="dxa"/>
            </w:tcMar>
          </w:tcPr>
          <w:p>
            <w:pPr>
              <w:pStyle w:val="Normal"/>
              <w:widowControl w:val="false"/>
              <w:spacing w:lineRule="auto" w:line="240" w:before="0" w:after="119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45</w:t>
            </w:r>
          </w:p>
        </w:tc>
        <w:tc>
          <w:tcPr>
            <w:tcW w:w="100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</w:tcBorders>
            <w:tcMar>
              <w:top w:w="55" w:type="dxa"/>
              <w:bottom w:w="55" w:type="dxa"/>
              <w:end w:w="55" w:type="dxa"/>
            </w:tcMar>
          </w:tcPr>
          <w:p>
            <w:pPr>
              <w:pStyle w:val="TableParagraph"/>
              <w:spacing w:before="114" w:after="0"/>
              <w:ind w:hanging="0" w:start="0" w:end="1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02347</w:t>
            </w:r>
          </w:p>
        </w:tc>
        <w:tc>
          <w:tcPr>
            <w:tcW w:w="796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tcMar>
              <w:top w:w="55" w:type="dxa"/>
              <w:bottom w:w="55" w:type="dxa"/>
              <w:end w:w="55" w:type="dxa"/>
            </w:tcMar>
          </w:tcPr>
          <w:p>
            <w:pPr>
              <w:pStyle w:val="TableParagraph"/>
              <w:spacing w:lineRule="auto" w:line="242" w:before="114" w:after="0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Призначення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разової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грошової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виплати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до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Дня Незалежності України особам, визначеним Законом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України</w:t>
            </w:r>
            <w:r>
              <w:rPr>
                <w:spacing w:val="4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“Про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захист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ветеранів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війни, гарантії їх соціального захисту” та Законом</w:t>
            </w:r>
          </w:p>
          <w:p>
            <w:pPr>
              <w:pStyle w:val="TableParagraph"/>
              <w:spacing w:lineRule="exact" w:line="322" w:before="0" w:after="0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України</w:t>
            </w:r>
            <w:r>
              <w:rPr>
                <w:spacing w:val="4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“Про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жертви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нацистських </w:t>
            </w:r>
            <w:r>
              <w:rPr>
                <w:spacing w:val="-2"/>
                <w:sz w:val="24"/>
                <w:szCs w:val="24"/>
              </w:rPr>
              <w:t>переслідувань”</w:t>
            </w:r>
          </w:p>
        </w:tc>
      </w:tr>
      <w:tr>
        <w:trPr/>
        <w:tc>
          <w:tcPr>
            <w:tcW w:w="1020" w:type="dxa"/>
            <w:tcBorders>
              <w:start w:val="single" w:sz="6" w:space="0" w:color="000000"/>
              <w:bottom w:val="single" w:sz="6" w:space="0" w:color="000000"/>
            </w:tcBorders>
            <w:tcMar>
              <w:top w:w="55" w:type="dxa"/>
              <w:bottom w:w="55" w:type="dxa"/>
              <w:end w:w="55" w:type="dxa"/>
            </w:tcMar>
          </w:tcPr>
          <w:p>
            <w:pPr>
              <w:pStyle w:val="Normal"/>
              <w:widowControl w:val="false"/>
              <w:spacing w:lineRule="auto" w:line="240" w:before="0" w:after="119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46</w:t>
            </w:r>
          </w:p>
        </w:tc>
        <w:tc>
          <w:tcPr>
            <w:tcW w:w="1005" w:type="dxa"/>
            <w:tcBorders>
              <w:start w:val="single" w:sz="6" w:space="0" w:color="000000"/>
              <w:bottom w:val="single" w:sz="6" w:space="0" w:color="000000"/>
            </w:tcBorders>
            <w:tcMar>
              <w:top w:w="55" w:type="dxa"/>
              <w:bottom w:w="55" w:type="dxa"/>
              <w:end w:w="55" w:type="dxa"/>
            </w:tcMar>
          </w:tcPr>
          <w:p>
            <w:pPr>
              <w:pStyle w:val="TableParagraph"/>
              <w:spacing w:before="114" w:after="0"/>
              <w:ind w:hanging="0" w:start="0" w:end="1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01746</w:t>
            </w:r>
          </w:p>
        </w:tc>
        <w:tc>
          <w:tcPr>
            <w:tcW w:w="7965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  <w:tcMar>
              <w:top w:w="55" w:type="dxa"/>
              <w:bottom w:w="55" w:type="dxa"/>
              <w:end w:w="55" w:type="dxa"/>
            </w:tcMar>
          </w:tcPr>
          <w:p>
            <w:pPr>
              <w:pStyle w:val="TableParagraph"/>
              <w:spacing w:before="114" w:after="0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Прийняття рішення про надання грошової компенсації постраждалим особам, житлові будинки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(квартири)</w:t>
            </w:r>
            <w:r>
              <w:rPr>
                <w:spacing w:val="-1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яких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зруйновано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внаслідок надзвичайної ситуації воєнного характеру, спричиненої збройною агресією Російської</w:t>
            </w:r>
          </w:p>
          <w:p>
            <w:pPr>
              <w:pStyle w:val="TableParagraph"/>
              <w:spacing w:lineRule="exact" w:line="308" w:before="0" w:after="0"/>
              <w:jc w:val="start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Федерації</w:t>
            </w:r>
          </w:p>
        </w:tc>
      </w:tr>
      <w:tr>
        <w:trPr/>
        <w:tc>
          <w:tcPr>
            <w:tcW w:w="1020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119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47</w:t>
            </w:r>
          </w:p>
        </w:tc>
        <w:tc>
          <w:tcPr>
            <w:tcW w:w="1005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114" w:after="0"/>
              <w:ind w:hanging="0" w:start="0" w:end="1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02540</w:t>
            </w:r>
          </w:p>
        </w:tc>
        <w:tc>
          <w:tcPr>
            <w:tcW w:w="7965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spacing w:before="114" w:after="0"/>
              <w:ind w:hanging="0" w:start="108" w:end="137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Взяття на облік для виплати компенсації вартості самостійного санаторно-курортного лікування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осіб,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стосовно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яких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встановлено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факт</w:t>
            </w:r>
          </w:p>
          <w:p>
            <w:pPr>
              <w:pStyle w:val="TableParagraph"/>
              <w:spacing w:lineRule="exact" w:line="322" w:before="0" w:after="0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позбавлення</w:t>
            </w:r>
            <w:r>
              <w:rPr>
                <w:spacing w:val="-1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особистої</w:t>
            </w:r>
            <w:r>
              <w:rPr>
                <w:spacing w:val="-1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свободи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внаслідок збройної агресії проти України</w:t>
            </w:r>
          </w:p>
        </w:tc>
      </w:tr>
      <w:tr>
        <w:trPr/>
        <w:tc>
          <w:tcPr>
            <w:tcW w:w="1020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119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48</w:t>
            </w:r>
          </w:p>
        </w:tc>
        <w:tc>
          <w:tcPr>
            <w:tcW w:w="1005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114" w:after="0"/>
              <w:ind w:hanging="0" w:start="0" w:end="1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01392</w:t>
            </w:r>
          </w:p>
        </w:tc>
        <w:tc>
          <w:tcPr>
            <w:tcW w:w="7965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spacing w:before="114" w:after="0"/>
              <w:ind w:hanging="0" w:start="108" w:end="137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Внесення до Реєстру осіб, які мають право на пільги,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відомостей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про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фізичних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осіб,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які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мають право на пільги за соціальною ознакою відповідно до законів України, отримують пільги, передбачені для педагогічних, медичних, фармацевтичних працівників, працівників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бібліотек,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музеїв,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спеціалістів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із захисту рослин і працівників культури в</w:t>
            </w:r>
          </w:p>
          <w:p>
            <w:pPr>
              <w:pStyle w:val="TableParagraph"/>
              <w:spacing w:lineRule="exact" w:line="322" w:before="0" w:after="0"/>
              <w:ind w:hanging="0" w:start="108" w:end="195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сільській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місцевості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та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членів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сім’ї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чи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опікуна, на яких поширюється пільга</w:t>
            </w:r>
          </w:p>
        </w:tc>
      </w:tr>
      <w:tr>
        <w:trPr/>
        <w:tc>
          <w:tcPr>
            <w:tcW w:w="1020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119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49</w:t>
            </w:r>
          </w:p>
        </w:tc>
        <w:tc>
          <w:tcPr>
            <w:tcW w:w="1005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115" w:after="0"/>
              <w:ind w:hanging="0" w:start="0" w:end="1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02542</w:t>
            </w:r>
          </w:p>
        </w:tc>
        <w:tc>
          <w:tcPr>
            <w:tcW w:w="7965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spacing w:lineRule="exact" w:line="322" w:before="94" w:after="0"/>
              <w:ind w:hanging="0" w:start="108" w:end="195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Призначення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тимчасової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допомоги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на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дітей, щодо яких встановлено факт відсутності батьківського піклування та які тимчасово влаштовані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сім’ю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родичів,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 xml:space="preserve">знайомих, </w:t>
            </w:r>
            <w:r>
              <w:rPr>
                <w:sz w:val="24"/>
                <w:szCs w:val="24"/>
              </w:rPr>
              <w:t>прийомну</w:t>
            </w:r>
            <w:r>
              <w:rPr>
                <w:spacing w:val="-1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сім’ю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або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дитячий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будинок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сімейного типу,</w:t>
            </w:r>
            <w:r>
              <w:rPr>
                <w:spacing w:val="4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“Дитина не одна”</w:t>
            </w:r>
          </w:p>
        </w:tc>
      </w:tr>
      <w:tr>
        <w:trPr/>
        <w:tc>
          <w:tcPr>
            <w:tcW w:w="1020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119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50</w:t>
            </w:r>
          </w:p>
        </w:tc>
        <w:tc>
          <w:tcPr>
            <w:tcW w:w="1005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114" w:after="0"/>
              <w:ind w:hanging="0" w:start="0" w:end="1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00036</w:t>
            </w:r>
          </w:p>
        </w:tc>
        <w:tc>
          <w:tcPr>
            <w:tcW w:w="7965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spacing w:lineRule="atLeast" w:line="320" w:before="101" w:after="0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Взяття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на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облік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громадян,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які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потребують поліпшення житлових умов</w:t>
            </w:r>
          </w:p>
        </w:tc>
      </w:tr>
      <w:tr>
        <w:trPr/>
        <w:tc>
          <w:tcPr>
            <w:tcW w:w="1020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119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51</w:t>
            </w:r>
          </w:p>
        </w:tc>
        <w:tc>
          <w:tcPr>
            <w:tcW w:w="1005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114" w:after="0"/>
              <w:ind w:hanging="0" w:start="0" w:end="1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01471</w:t>
            </w:r>
          </w:p>
        </w:tc>
        <w:tc>
          <w:tcPr>
            <w:tcW w:w="7965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spacing w:lineRule="exact" w:line="322" w:before="114" w:after="0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Взяття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на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облік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громадян,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які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потребують</w:t>
            </w:r>
          </w:p>
          <w:p>
            <w:pPr>
              <w:pStyle w:val="TableParagraph"/>
              <w:spacing w:lineRule="exact" w:line="322" w:before="0" w:after="0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надання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житлового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приміщення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фондів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житла для тимчасового проживання</w:t>
            </w:r>
          </w:p>
        </w:tc>
      </w:tr>
      <w:tr>
        <w:trPr/>
        <w:tc>
          <w:tcPr>
            <w:tcW w:w="1020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119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52</w:t>
            </w:r>
          </w:p>
        </w:tc>
        <w:tc>
          <w:tcPr>
            <w:tcW w:w="1005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114" w:after="0"/>
              <w:ind w:hanging="0" w:start="0" w:end="1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00751</w:t>
            </w:r>
          </w:p>
        </w:tc>
        <w:tc>
          <w:tcPr>
            <w:tcW w:w="7965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spacing w:lineRule="exact" w:line="322" w:before="100" w:after="0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Встановлення</w:t>
            </w:r>
            <w:r>
              <w:rPr>
                <w:spacing w:val="-1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статусу,</w:t>
            </w:r>
            <w:r>
              <w:rPr>
                <w:spacing w:val="-1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видача</w:t>
            </w:r>
            <w:r>
              <w:rPr>
                <w:spacing w:val="-1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посвідчень ветеранам праці</w:t>
            </w:r>
          </w:p>
        </w:tc>
      </w:tr>
      <w:tr>
        <w:trPr/>
        <w:tc>
          <w:tcPr>
            <w:tcW w:w="1020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119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53</w:t>
            </w:r>
          </w:p>
        </w:tc>
        <w:tc>
          <w:tcPr>
            <w:tcW w:w="1005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115" w:after="0"/>
              <w:ind w:hanging="0" w:start="0" w:end="1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01257</w:t>
            </w:r>
          </w:p>
        </w:tc>
        <w:tc>
          <w:tcPr>
            <w:tcW w:w="7965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spacing w:lineRule="exact" w:line="322" w:before="100" w:after="0"/>
              <w:ind w:hanging="0" w:start="108" w:end="176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Взяття на облік внутрішньо переміщених осіб, які</w:t>
            </w:r>
            <w:r>
              <w:rPr>
                <w:spacing w:val="-1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потребують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надання</w:t>
            </w:r>
            <w:r>
              <w:rPr>
                <w:spacing w:val="-1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житлового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приміщення з фондів житла для тимчасового проживання</w:t>
            </w:r>
          </w:p>
        </w:tc>
      </w:tr>
      <w:tr>
        <w:trPr/>
        <w:tc>
          <w:tcPr>
            <w:tcW w:w="1020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119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54</w:t>
            </w:r>
          </w:p>
        </w:tc>
        <w:tc>
          <w:tcPr>
            <w:tcW w:w="1005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114" w:after="0"/>
              <w:ind w:hanging="0" w:start="0" w:end="1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00169</w:t>
            </w:r>
          </w:p>
        </w:tc>
        <w:tc>
          <w:tcPr>
            <w:tcW w:w="7965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spacing w:lineRule="exact" w:line="322" w:before="99" w:after="0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Видача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довідки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про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взяття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на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облік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внутрішньо переміщеної особи</w:t>
            </w:r>
          </w:p>
        </w:tc>
      </w:tr>
      <w:tr>
        <w:trPr/>
        <w:tc>
          <w:tcPr>
            <w:tcW w:w="1020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119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55</w:t>
            </w:r>
          </w:p>
        </w:tc>
        <w:tc>
          <w:tcPr>
            <w:tcW w:w="1005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115" w:after="0"/>
              <w:ind w:hanging="0" w:start="0" w:end="1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02417</w:t>
            </w:r>
          </w:p>
        </w:tc>
        <w:tc>
          <w:tcPr>
            <w:tcW w:w="7965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spacing w:lineRule="exact" w:line="322" w:before="100" w:after="0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Надання</w:t>
            </w:r>
            <w:r>
              <w:rPr>
                <w:spacing w:val="-1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допомоги</w:t>
            </w:r>
            <w:r>
              <w:rPr>
                <w:spacing w:val="-1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на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проживання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внутрішньо переміщеним особам</w:t>
            </w:r>
          </w:p>
        </w:tc>
      </w:tr>
      <w:tr>
        <w:trPr/>
        <w:tc>
          <w:tcPr>
            <w:tcW w:w="1020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119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56</w:t>
            </w:r>
          </w:p>
        </w:tc>
        <w:tc>
          <w:tcPr>
            <w:tcW w:w="1005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114" w:after="0"/>
              <w:ind w:hanging="0" w:start="0" w:end="1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01433</w:t>
            </w:r>
          </w:p>
        </w:tc>
        <w:tc>
          <w:tcPr>
            <w:tcW w:w="7965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spacing w:before="114" w:after="0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Рішення про продовження строку надання житлового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приміщення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фондів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житла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для тимчасового проживання внутрішньо переміщених</w:t>
            </w:r>
            <w:r>
              <w:rPr>
                <w:spacing w:val="-11"/>
                <w:sz w:val="24"/>
                <w:szCs w:val="24"/>
              </w:rPr>
              <w:t xml:space="preserve"> </w:t>
            </w:r>
            <w:r>
              <w:rPr>
                <w:spacing w:val="-4"/>
                <w:sz w:val="24"/>
                <w:szCs w:val="24"/>
              </w:rPr>
              <w:t>осіб</w:t>
            </w:r>
          </w:p>
        </w:tc>
      </w:tr>
      <w:tr>
        <w:trPr/>
        <w:tc>
          <w:tcPr>
            <w:tcW w:w="1020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119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57</w:t>
            </w:r>
          </w:p>
        </w:tc>
        <w:tc>
          <w:tcPr>
            <w:tcW w:w="1005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115" w:after="0"/>
              <w:ind w:hanging="0" w:start="0" w:end="1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01262</w:t>
            </w:r>
          </w:p>
        </w:tc>
        <w:tc>
          <w:tcPr>
            <w:tcW w:w="7965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spacing w:lineRule="exact" w:line="322" w:before="115" w:after="0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Надання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статусу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дитини,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яка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 xml:space="preserve">постраждала </w:t>
            </w:r>
            <w:r>
              <w:rPr>
                <w:sz w:val="24"/>
                <w:szCs w:val="24"/>
              </w:rPr>
              <w:t>внаслідок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воєнних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дій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та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збройних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конфліктів</w:t>
            </w:r>
          </w:p>
        </w:tc>
      </w:tr>
      <w:tr>
        <w:trPr/>
        <w:tc>
          <w:tcPr>
            <w:tcW w:w="1020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119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58</w:t>
            </w:r>
          </w:p>
        </w:tc>
        <w:tc>
          <w:tcPr>
            <w:tcW w:w="1005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114" w:after="0"/>
              <w:ind w:hanging="0" w:start="0" w:end="1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00121</w:t>
            </w:r>
          </w:p>
        </w:tc>
        <w:tc>
          <w:tcPr>
            <w:tcW w:w="7965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spacing w:lineRule="exact" w:line="322" w:before="98" w:after="0"/>
              <w:ind w:hanging="0" w:start="108" w:end="195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Установлення</w:t>
            </w:r>
            <w:r>
              <w:rPr>
                <w:spacing w:val="-1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статусу,</w:t>
            </w:r>
            <w:r>
              <w:rPr>
                <w:spacing w:val="-1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видача</w:t>
            </w:r>
            <w:r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посвідчень батькам багатодітної сім’ї та дитини з багатодітної сім’ї</w:t>
            </w:r>
          </w:p>
        </w:tc>
      </w:tr>
      <w:tr>
        <w:trPr/>
        <w:tc>
          <w:tcPr>
            <w:tcW w:w="1020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119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59</w:t>
            </w:r>
          </w:p>
        </w:tc>
        <w:tc>
          <w:tcPr>
            <w:tcW w:w="1005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114" w:after="0"/>
              <w:ind w:hanging="0" w:start="0" w:end="1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01200</w:t>
            </w:r>
          </w:p>
        </w:tc>
        <w:tc>
          <w:tcPr>
            <w:tcW w:w="7965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spacing w:before="114" w:after="0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Вклейка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фотокартки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посвідчення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дитини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 багатодітної сім’ї у зв’язку з досягненням 14-річного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pacing w:val="-4"/>
                <w:sz w:val="24"/>
                <w:szCs w:val="24"/>
              </w:rPr>
              <w:t>віку</w:t>
            </w:r>
          </w:p>
        </w:tc>
      </w:tr>
      <w:tr>
        <w:trPr/>
        <w:tc>
          <w:tcPr>
            <w:tcW w:w="1020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119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60</w:t>
            </w:r>
          </w:p>
        </w:tc>
        <w:tc>
          <w:tcPr>
            <w:tcW w:w="1005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114" w:after="0"/>
              <w:ind w:hanging="0" w:start="0" w:end="1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01194</w:t>
            </w:r>
          </w:p>
        </w:tc>
        <w:tc>
          <w:tcPr>
            <w:tcW w:w="7965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spacing w:lineRule="exact" w:line="322" w:before="99" w:after="0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Видача дубліката посвідчення батьків багатодітної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сім’ї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та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дитини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багатодітної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сім’ї</w:t>
            </w:r>
          </w:p>
        </w:tc>
      </w:tr>
      <w:tr>
        <w:trPr/>
        <w:tc>
          <w:tcPr>
            <w:tcW w:w="1020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119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61</w:t>
            </w:r>
          </w:p>
        </w:tc>
        <w:tc>
          <w:tcPr>
            <w:tcW w:w="1005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114" w:after="0"/>
              <w:ind w:hanging="0" w:start="0" w:end="1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01196</w:t>
            </w:r>
          </w:p>
        </w:tc>
        <w:tc>
          <w:tcPr>
            <w:tcW w:w="7965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spacing w:lineRule="exact" w:line="322" w:before="94" w:after="0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Продовження строку дії посвідчень батьків багатодітної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сім’ї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та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дитини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багатодітної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сім’ї</w:t>
            </w:r>
          </w:p>
        </w:tc>
      </w:tr>
      <w:tr>
        <w:trPr/>
        <w:tc>
          <w:tcPr>
            <w:tcW w:w="1020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119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62</w:t>
            </w:r>
          </w:p>
        </w:tc>
        <w:tc>
          <w:tcPr>
            <w:tcW w:w="1005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103" w:after="0"/>
              <w:ind w:hanging="0" w:start="0" w:end="1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00135</w:t>
            </w:r>
          </w:p>
        </w:tc>
        <w:tc>
          <w:tcPr>
            <w:tcW w:w="7965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spacing w:lineRule="exact" w:line="322" w:before="88" w:after="0"/>
              <w:ind w:hanging="0" w:start="108" w:end="404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Призначення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одноразової</w:t>
            </w:r>
            <w:r>
              <w:rPr>
                <w:spacing w:val="-1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винагороди</w:t>
            </w:r>
            <w:r>
              <w:rPr>
                <w:spacing w:val="-1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жінкам, яким присвоєно почесне звання України </w:t>
            </w:r>
            <w:r>
              <w:rPr>
                <w:spacing w:val="-2"/>
                <w:sz w:val="24"/>
                <w:szCs w:val="24"/>
              </w:rPr>
              <w:t>“Мати-героїня”</w:t>
            </w:r>
          </w:p>
        </w:tc>
      </w:tr>
      <w:tr>
        <w:trPr/>
        <w:tc>
          <w:tcPr>
            <w:tcW w:w="1020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119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63</w:t>
            </w:r>
          </w:p>
        </w:tc>
        <w:tc>
          <w:tcPr>
            <w:tcW w:w="1005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114" w:after="0"/>
              <w:ind w:hanging="0" w:start="0" w:end="1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00144</w:t>
            </w:r>
          </w:p>
        </w:tc>
        <w:tc>
          <w:tcPr>
            <w:tcW w:w="7965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spacing w:lineRule="atLeast" w:line="320" w:before="101" w:after="0"/>
              <w:ind w:hanging="0" w:start="108" w:end="1254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Призначення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державної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допомоги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при народженні дитини</w:t>
            </w:r>
          </w:p>
        </w:tc>
      </w:tr>
      <w:tr>
        <w:trPr/>
        <w:tc>
          <w:tcPr>
            <w:tcW w:w="1020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119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64</w:t>
            </w:r>
          </w:p>
        </w:tc>
        <w:tc>
          <w:tcPr>
            <w:tcW w:w="1005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114" w:after="0"/>
              <w:ind w:hanging="0" w:start="0" w:end="1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00143</w:t>
            </w:r>
          </w:p>
        </w:tc>
        <w:tc>
          <w:tcPr>
            <w:tcW w:w="7965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spacing w:before="114" w:after="0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Призначення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державної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допомоги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</w:t>
            </w:r>
            <w:r>
              <w:rPr>
                <w:spacing w:val="-1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зв’язку</w:t>
            </w:r>
            <w:r>
              <w:rPr>
                <w:spacing w:val="-1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 вагітністю та пологами жінкам, які не застраховані</w:t>
            </w:r>
            <w:r>
              <w:rPr>
                <w:spacing w:val="-1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</w:t>
            </w:r>
            <w:r>
              <w:rPr>
                <w:spacing w:val="-1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системі</w:t>
            </w:r>
            <w:r>
              <w:rPr>
                <w:spacing w:val="-1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загальнообов’язкового державного соціального страхування</w:t>
            </w:r>
          </w:p>
        </w:tc>
      </w:tr>
      <w:tr>
        <w:trPr/>
        <w:tc>
          <w:tcPr>
            <w:tcW w:w="1020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119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65</w:t>
            </w:r>
          </w:p>
        </w:tc>
        <w:tc>
          <w:tcPr>
            <w:tcW w:w="1005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114" w:after="0"/>
              <w:ind w:hanging="0" w:start="0" w:end="1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00149</w:t>
            </w:r>
          </w:p>
        </w:tc>
        <w:tc>
          <w:tcPr>
            <w:tcW w:w="7965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spacing w:lineRule="atLeast" w:line="320" w:before="102" w:after="0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Призначення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державної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допомоги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на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дітей,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над якими встановлено опіку чи піклування</w:t>
            </w:r>
          </w:p>
        </w:tc>
      </w:tr>
      <w:tr>
        <w:trPr/>
        <w:tc>
          <w:tcPr>
            <w:tcW w:w="1020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119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66</w:t>
            </w:r>
          </w:p>
        </w:tc>
        <w:tc>
          <w:tcPr>
            <w:tcW w:w="1005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114" w:after="0"/>
              <w:ind w:hanging="0" w:start="0" w:end="1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00150</w:t>
            </w:r>
          </w:p>
        </w:tc>
        <w:tc>
          <w:tcPr>
            <w:tcW w:w="7965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spacing w:lineRule="exact" w:line="322" w:before="99" w:after="0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Призначення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державної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допомоги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на</w:t>
            </w:r>
            <w:r>
              <w:rPr>
                <w:spacing w:val="-1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дітей одиноким матерям</w:t>
            </w:r>
          </w:p>
        </w:tc>
      </w:tr>
      <w:tr>
        <w:trPr/>
        <w:tc>
          <w:tcPr>
            <w:tcW w:w="1020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119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67</w:t>
            </w:r>
          </w:p>
        </w:tc>
        <w:tc>
          <w:tcPr>
            <w:tcW w:w="1005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114" w:after="0"/>
              <w:ind w:hanging="0" w:start="0" w:end="1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00147</w:t>
            </w:r>
          </w:p>
        </w:tc>
        <w:tc>
          <w:tcPr>
            <w:tcW w:w="7965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spacing w:lineRule="exact" w:line="322" w:before="99" w:after="0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Призначення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державної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допомоги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при усиновленні дитини</w:t>
            </w:r>
          </w:p>
        </w:tc>
      </w:tr>
      <w:tr>
        <w:trPr/>
        <w:tc>
          <w:tcPr>
            <w:tcW w:w="1020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119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68</w:t>
            </w:r>
          </w:p>
        </w:tc>
        <w:tc>
          <w:tcPr>
            <w:tcW w:w="1005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114" w:after="0"/>
              <w:ind w:hanging="0" w:start="0" w:end="1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00959</w:t>
            </w:r>
          </w:p>
        </w:tc>
        <w:tc>
          <w:tcPr>
            <w:tcW w:w="7965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spacing w:before="114" w:after="0"/>
              <w:ind w:hanging="0" w:start="108" w:end="150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Призначення державної допомоги одному з батьків, усиновлювачам, опікунам, піклувальникам, одному з прийомних батьків, батькам-вихователям,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які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доглядають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за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хворою</w:t>
            </w:r>
          </w:p>
          <w:p>
            <w:pPr>
              <w:pStyle w:val="TableParagraph"/>
              <w:spacing w:lineRule="exact" w:line="308" w:before="1" w:after="0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дитиною,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якій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не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встановлено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інвалідність</w:t>
            </w:r>
          </w:p>
        </w:tc>
      </w:tr>
      <w:tr>
        <w:trPr/>
        <w:tc>
          <w:tcPr>
            <w:tcW w:w="1020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119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69</w:t>
            </w:r>
          </w:p>
        </w:tc>
        <w:tc>
          <w:tcPr>
            <w:tcW w:w="1005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114" w:after="0"/>
              <w:ind w:hanging="0" w:start="0" w:end="1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00960</w:t>
            </w:r>
          </w:p>
        </w:tc>
        <w:tc>
          <w:tcPr>
            <w:tcW w:w="7965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spacing w:lineRule="exact" w:line="322" w:before="99" w:after="0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Призначення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державної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допомоги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на</w:t>
            </w:r>
            <w:r>
              <w:rPr>
                <w:spacing w:val="-1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дітей,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які виховуються у багатодітних сім’ях</w:t>
            </w:r>
          </w:p>
        </w:tc>
      </w:tr>
      <w:tr>
        <w:trPr/>
        <w:tc>
          <w:tcPr>
            <w:tcW w:w="1020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119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70</w:t>
            </w:r>
          </w:p>
        </w:tc>
        <w:tc>
          <w:tcPr>
            <w:tcW w:w="1005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114" w:after="0"/>
              <w:ind w:hanging="0" w:start="0" w:end="1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01775</w:t>
            </w:r>
          </w:p>
        </w:tc>
        <w:tc>
          <w:tcPr>
            <w:tcW w:w="7965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spacing w:lineRule="atLeast" w:line="320" w:before="101" w:after="0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Видача</w:t>
            </w:r>
            <w:r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одноразової</w:t>
            </w:r>
            <w:r>
              <w:rPr>
                <w:spacing w:val="-1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натуральної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допомоги “пакунок малюка”</w:t>
            </w:r>
          </w:p>
        </w:tc>
      </w:tr>
      <w:tr>
        <w:trPr/>
        <w:tc>
          <w:tcPr>
            <w:tcW w:w="1020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119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71</w:t>
            </w:r>
          </w:p>
        </w:tc>
        <w:tc>
          <w:tcPr>
            <w:tcW w:w="1005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114" w:after="0"/>
              <w:ind w:hanging="0" w:start="0" w:end="1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01227</w:t>
            </w:r>
          </w:p>
        </w:tc>
        <w:tc>
          <w:tcPr>
            <w:tcW w:w="7965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spacing w:lineRule="exact" w:line="322" w:before="98" w:after="0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Призначення грошової компенсації вартості одноразової</w:t>
            </w:r>
            <w:r>
              <w:rPr>
                <w:spacing w:val="-1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натуральної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допомоги</w:t>
            </w:r>
            <w:r>
              <w:rPr>
                <w:spacing w:val="4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“пакунок </w:t>
            </w:r>
            <w:r>
              <w:rPr>
                <w:spacing w:val="-2"/>
                <w:sz w:val="24"/>
                <w:szCs w:val="24"/>
              </w:rPr>
              <w:t>малюка”</w:t>
            </w:r>
          </w:p>
        </w:tc>
      </w:tr>
      <w:tr>
        <w:trPr/>
        <w:tc>
          <w:tcPr>
            <w:tcW w:w="1020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119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72</w:t>
            </w:r>
          </w:p>
        </w:tc>
        <w:tc>
          <w:tcPr>
            <w:tcW w:w="1005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114" w:after="0"/>
              <w:ind w:hanging="0" w:start="0" w:end="1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00154</w:t>
            </w:r>
          </w:p>
        </w:tc>
        <w:tc>
          <w:tcPr>
            <w:tcW w:w="7965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spacing w:before="114" w:after="0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Призначення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тимчасової</w:t>
            </w:r>
            <w:r>
              <w:rPr>
                <w:spacing w:val="-1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державної</w:t>
            </w:r>
            <w:r>
              <w:rPr>
                <w:spacing w:val="-1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допомоги дітям, батьки яких ухиляються від сплати аліментів,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не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мають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можливості</w:t>
            </w:r>
            <w:r>
              <w:rPr>
                <w:spacing w:val="-2"/>
                <w:sz w:val="24"/>
                <w:szCs w:val="24"/>
              </w:rPr>
              <w:t xml:space="preserve"> утримувати</w:t>
            </w:r>
          </w:p>
          <w:p>
            <w:pPr>
              <w:pStyle w:val="TableParagraph"/>
              <w:spacing w:lineRule="exact" w:line="322" w:before="0" w:after="0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дитину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або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місце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їх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проживання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чи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перебування </w:t>
            </w:r>
            <w:r>
              <w:rPr>
                <w:spacing w:val="-2"/>
                <w:sz w:val="24"/>
                <w:szCs w:val="24"/>
              </w:rPr>
              <w:t>невідоме</w:t>
            </w:r>
          </w:p>
        </w:tc>
      </w:tr>
      <w:tr>
        <w:trPr>
          <w:trHeight w:val="1358" w:hRule="atLeast"/>
        </w:trPr>
        <w:tc>
          <w:tcPr>
            <w:tcW w:w="1020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119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73</w:t>
            </w:r>
          </w:p>
        </w:tc>
        <w:tc>
          <w:tcPr>
            <w:tcW w:w="1005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114" w:after="0"/>
              <w:ind w:hanging="0" w:start="0" w:end="1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00122</w:t>
            </w:r>
          </w:p>
        </w:tc>
        <w:tc>
          <w:tcPr>
            <w:tcW w:w="7965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spacing w:lineRule="exact" w:line="322" w:before="114" w:after="0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Видача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особі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подання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про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можливість</w:t>
            </w:r>
          </w:p>
          <w:p>
            <w:pPr>
              <w:pStyle w:val="TableParagraph"/>
              <w:spacing w:lineRule="exact" w:line="322" w:before="0" w:after="0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призначення</w:t>
            </w:r>
            <w:r>
              <w:rPr>
                <w:spacing w:val="-1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її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опікуном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або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піклувальником повнолітньої недієздатної особи або особи, цивільна дієздатність якої обмежена</w:t>
            </w:r>
          </w:p>
        </w:tc>
      </w:tr>
      <w:tr>
        <w:trPr/>
        <w:tc>
          <w:tcPr>
            <w:tcW w:w="1020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119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74</w:t>
            </w:r>
          </w:p>
        </w:tc>
        <w:tc>
          <w:tcPr>
            <w:tcW w:w="1005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103" w:after="0"/>
              <w:ind w:hanging="0" w:start="0" w:end="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pacing w:val="-2"/>
                <w:sz w:val="24"/>
                <w:szCs w:val="24"/>
              </w:rPr>
              <w:t>01405</w:t>
            </w:r>
          </w:p>
        </w:tc>
        <w:tc>
          <w:tcPr>
            <w:tcW w:w="7965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spacing w:lineRule="exact" w:line="322" w:before="88" w:after="0"/>
              <w:ind w:hanging="0" w:start="108" w:end="749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Оплата послуги патронату над дитиною та виплата</w:t>
            </w:r>
            <w:r>
              <w:rPr>
                <w:color w:val="000000"/>
                <w:spacing w:val="-1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соціальної</w:t>
            </w:r>
            <w:r>
              <w:rPr>
                <w:color w:val="000000"/>
                <w:spacing w:val="-12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допомоги</w:t>
            </w:r>
            <w:r>
              <w:rPr>
                <w:color w:val="000000"/>
                <w:spacing w:val="-1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на</w:t>
            </w:r>
            <w:r>
              <w:rPr>
                <w:color w:val="000000"/>
                <w:spacing w:val="-1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утримання дитини в сім’ї патронатного вихователя</w:t>
            </w:r>
          </w:p>
        </w:tc>
      </w:tr>
      <w:tr>
        <w:trPr/>
        <w:tc>
          <w:tcPr>
            <w:tcW w:w="1020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119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75</w:t>
            </w:r>
          </w:p>
        </w:tc>
        <w:tc>
          <w:tcPr>
            <w:tcW w:w="1005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114" w:after="0"/>
              <w:ind w:hanging="0" w:start="0" w:end="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pacing w:val="-2"/>
                <w:sz w:val="24"/>
                <w:szCs w:val="24"/>
              </w:rPr>
              <w:t>01386</w:t>
            </w:r>
          </w:p>
        </w:tc>
        <w:tc>
          <w:tcPr>
            <w:tcW w:w="7965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spacing w:before="114" w:after="0"/>
              <w:jc w:val="star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Призначення і виплата державної соціальної допомоги</w:t>
            </w:r>
            <w:r>
              <w:rPr>
                <w:color w:val="000000"/>
                <w:spacing w:val="-8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на</w:t>
            </w:r>
            <w:r>
              <w:rPr>
                <w:color w:val="000000"/>
                <w:spacing w:val="-8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дітей-сиріт</w:t>
            </w:r>
            <w:r>
              <w:rPr>
                <w:color w:val="000000"/>
                <w:spacing w:val="-8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та</w:t>
            </w:r>
            <w:r>
              <w:rPr>
                <w:color w:val="000000"/>
                <w:spacing w:val="-8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дітей,</w:t>
            </w:r>
            <w:r>
              <w:rPr>
                <w:color w:val="000000"/>
                <w:spacing w:val="-8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позбавлених батьківського піклування, грошового</w:t>
            </w:r>
          </w:p>
          <w:p>
            <w:pPr>
              <w:pStyle w:val="TableParagraph"/>
              <w:spacing w:before="1" w:after="0"/>
              <w:ind w:hanging="0" w:start="108" w:end="142"/>
              <w:jc w:val="star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забезпечення</w:t>
            </w:r>
            <w:r>
              <w:rPr>
                <w:color w:val="000000"/>
                <w:spacing w:val="-12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батькам-вихователям</w:t>
            </w:r>
            <w:r>
              <w:rPr>
                <w:color w:val="000000"/>
                <w:spacing w:val="-12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і</w:t>
            </w:r>
            <w:r>
              <w:rPr>
                <w:color w:val="000000"/>
                <w:spacing w:val="-14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прийомним батькам за надання соціальних послуг у</w:t>
            </w:r>
            <w:r>
              <w:rPr>
                <w:color w:val="000000"/>
                <w:spacing w:val="4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дитячих</w:t>
            </w:r>
            <w:r>
              <w:rPr>
                <w:color w:val="000000"/>
                <w:spacing w:val="-8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будинках</w:t>
            </w:r>
            <w:r>
              <w:rPr>
                <w:color w:val="000000"/>
                <w:spacing w:val="-5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сімейного</w:t>
            </w:r>
            <w:r>
              <w:rPr>
                <w:color w:val="000000"/>
                <w:spacing w:val="-5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типу</w:t>
            </w:r>
            <w:r>
              <w:rPr>
                <w:color w:val="000000"/>
                <w:spacing w:val="-9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та</w:t>
            </w:r>
            <w:r>
              <w:rPr>
                <w:color w:val="000000"/>
                <w:spacing w:val="-5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прийомних сім’ях за принципом</w:t>
            </w:r>
            <w:r>
              <w:rPr>
                <w:color w:val="000000"/>
                <w:spacing w:val="4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 xml:space="preserve">“гроші ходять за </w:t>
            </w:r>
            <w:r>
              <w:rPr>
                <w:color w:val="000000"/>
                <w:spacing w:val="-2"/>
                <w:sz w:val="24"/>
                <w:szCs w:val="24"/>
              </w:rPr>
              <w:t>дитиною”</w:t>
            </w:r>
          </w:p>
        </w:tc>
      </w:tr>
      <w:tr>
        <w:trPr/>
        <w:tc>
          <w:tcPr>
            <w:tcW w:w="1020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119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76</w:t>
            </w:r>
          </w:p>
        </w:tc>
        <w:tc>
          <w:tcPr>
            <w:tcW w:w="1005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114" w:after="0"/>
              <w:ind w:hanging="0" w:start="0" w:end="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pacing w:val="-2"/>
                <w:sz w:val="24"/>
                <w:szCs w:val="24"/>
              </w:rPr>
              <w:t>01265</w:t>
            </w:r>
          </w:p>
        </w:tc>
        <w:tc>
          <w:tcPr>
            <w:tcW w:w="7965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spacing w:before="114" w:after="0"/>
              <w:ind w:hanging="0" w:start="108" w:end="195"/>
              <w:jc w:val="star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Прийняття рішення (згоди) про проведення психіатричного огляду або надання психіатричної</w:t>
            </w:r>
            <w:r>
              <w:rPr>
                <w:color w:val="000000"/>
                <w:spacing w:val="-8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допомоги</w:t>
            </w:r>
            <w:r>
              <w:rPr>
                <w:color w:val="000000"/>
                <w:spacing w:val="-6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особі</w:t>
            </w:r>
            <w:r>
              <w:rPr>
                <w:color w:val="000000"/>
                <w:spacing w:val="-5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віком</w:t>
            </w:r>
            <w:r>
              <w:rPr>
                <w:color w:val="000000"/>
                <w:spacing w:val="-6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до</w:t>
            </w:r>
            <w:r>
              <w:rPr>
                <w:color w:val="000000"/>
                <w:spacing w:val="-9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14</w:t>
            </w:r>
            <w:r>
              <w:rPr>
                <w:color w:val="000000"/>
                <w:spacing w:val="-9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років у разі незгоди одного з батьків або за</w:t>
            </w:r>
          </w:p>
          <w:p>
            <w:pPr>
              <w:pStyle w:val="TableParagraph"/>
              <w:spacing w:lineRule="exact" w:line="306" w:before="0" w:after="0"/>
              <w:jc w:val="star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відсутності</w:t>
            </w:r>
            <w:r>
              <w:rPr>
                <w:color w:val="000000"/>
                <w:spacing w:val="-7"/>
                <w:sz w:val="24"/>
                <w:szCs w:val="24"/>
              </w:rPr>
              <w:t xml:space="preserve"> </w:t>
            </w:r>
            <w:r>
              <w:rPr>
                <w:color w:val="000000"/>
                <w:spacing w:val="-2"/>
                <w:sz w:val="24"/>
                <w:szCs w:val="24"/>
              </w:rPr>
              <w:t>батьків</w:t>
            </w:r>
          </w:p>
        </w:tc>
      </w:tr>
      <w:tr>
        <w:trPr/>
        <w:tc>
          <w:tcPr>
            <w:tcW w:w="1020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119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77</w:t>
            </w:r>
          </w:p>
        </w:tc>
        <w:tc>
          <w:tcPr>
            <w:tcW w:w="1005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114" w:after="0"/>
              <w:ind w:hanging="0" w:start="0" w:end="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pacing w:val="-2"/>
                <w:sz w:val="24"/>
                <w:szCs w:val="24"/>
              </w:rPr>
              <w:t>00119</w:t>
            </w:r>
          </w:p>
        </w:tc>
        <w:tc>
          <w:tcPr>
            <w:tcW w:w="7965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spacing w:before="114" w:after="0"/>
              <w:jc w:val="star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Видача</w:t>
            </w:r>
            <w:r>
              <w:rPr>
                <w:color w:val="000000"/>
                <w:spacing w:val="-8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направлення</w:t>
            </w:r>
            <w:r>
              <w:rPr>
                <w:color w:val="000000"/>
                <w:spacing w:val="-6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на</w:t>
            </w:r>
            <w:r>
              <w:rPr>
                <w:color w:val="000000"/>
                <w:spacing w:val="-4"/>
                <w:sz w:val="24"/>
                <w:szCs w:val="24"/>
              </w:rPr>
              <w:t xml:space="preserve"> </w:t>
            </w:r>
            <w:r>
              <w:rPr>
                <w:color w:val="000000"/>
                <w:spacing w:val="-2"/>
                <w:sz w:val="24"/>
                <w:szCs w:val="24"/>
              </w:rPr>
              <w:t xml:space="preserve">забезпечення </w:t>
            </w:r>
            <w:r>
              <w:rPr>
                <w:color w:val="000000"/>
                <w:sz w:val="24"/>
                <w:szCs w:val="24"/>
              </w:rPr>
              <w:t>допоміжними</w:t>
            </w:r>
            <w:r>
              <w:rPr>
                <w:color w:val="000000"/>
                <w:spacing w:val="-13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засобами</w:t>
            </w:r>
            <w:r>
              <w:rPr>
                <w:color w:val="000000"/>
                <w:spacing w:val="-13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реабілітації</w:t>
            </w:r>
            <w:r>
              <w:rPr>
                <w:color w:val="000000"/>
                <w:spacing w:val="-13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(технічними та іншими засобами реабілітації) осіб з інвалідністю, дітей з інвалідністю та інших категорій осіб</w:t>
            </w:r>
          </w:p>
        </w:tc>
      </w:tr>
      <w:tr>
        <w:trPr/>
        <w:tc>
          <w:tcPr>
            <w:tcW w:w="1020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119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78</w:t>
            </w:r>
          </w:p>
        </w:tc>
        <w:tc>
          <w:tcPr>
            <w:tcW w:w="1005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114" w:after="0"/>
              <w:ind w:hanging="0" w:start="0" w:end="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pacing w:val="-2"/>
                <w:sz w:val="24"/>
                <w:szCs w:val="24"/>
              </w:rPr>
              <w:t>00242</w:t>
            </w:r>
          </w:p>
        </w:tc>
        <w:tc>
          <w:tcPr>
            <w:tcW w:w="7965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spacing w:lineRule="exact" w:line="322" w:before="100" w:after="0"/>
              <w:jc w:val="star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Видача</w:t>
            </w:r>
            <w:r>
              <w:rPr>
                <w:color w:val="000000"/>
                <w:spacing w:val="-1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посвідчення</w:t>
            </w:r>
            <w:r>
              <w:rPr>
                <w:color w:val="000000"/>
                <w:spacing w:val="-9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особам</w:t>
            </w:r>
            <w:r>
              <w:rPr>
                <w:color w:val="000000"/>
                <w:spacing w:val="-7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з</w:t>
            </w:r>
            <w:r>
              <w:rPr>
                <w:color w:val="000000"/>
                <w:spacing w:val="-1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інвалідністю</w:t>
            </w:r>
            <w:r>
              <w:rPr>
                <w:color w:val="000000"/>
                <w:spacing w:val="-9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з дитинства та дітям з інвалідністю</w:t>
            </w:r>
          </w:p>
        </w:tc>
      </w:tr>
      <w:tr>
        <w:trPr/>
        <w:tc>
          <w:tcPr>
            <w:tcW w:w="1020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119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79</w:t>
            </w:r>
          </w:p>
        </w:tc>
        <w:tc>
          <w:tcPr>
            <w:tcW w:w="1005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115" w:after="0"/>
              <w:ind w:hanging="0" w:start="0" w:end="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pacing w:val="-2"/>
                <w:sz w:val="24"/>
                <w:szCs w:val="24"/>
              </w:rPr>
              <w:t>00225</w:t>
            </w:r>
          </w:p>
        </w:tc>
        <w:tc>
          <w:tcPr>
            <w:tcW w:w="7965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spacing w:lineRule="exact" w:line="322" w:before="99" w:after="0"/>
              <w:jc w:val="star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Призначення грошової компенсації особам з інвалідністю на бензин, ремонт і технічне обслуговування</w:t>
            </w:r>
            <w:r>
              <w:rPr>
                <w:color w:val="000000"/>
                <w:spacing w:val="-1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автомобілів</w:t>
            </w:r>
            <w:r>
              <w:rPr>
                <w:color w:val="000000"/>
                <w:spacing w:val="-11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та</w:t>
            </w:r>
            <w:r>
              <w:rPr>
                <w:color w:val="000000"/>
                <w:spacing w:val="-1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на</w:t>
            </w:r>
            <w:r>
              <w:rPr>
                <w:color w:val="000000"/>
                <w:spacing w:val="-1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 xml:space="preserve">транспортне </w:t>
            </w:r>
            <w:r>
              <w:rPr>
                <w:color w:val="000000"/>
                <w:spacing w:val="-2"/>
                <w:sz w:val="24"/>
                <w:szCs w:val="24"/>
              </w:rPr>
              <w:t>обслуговування</w:t>
            </w:r>
          </w:p>
        </w:tc>
      </w:tr>
      <w:tr>
        <w:trPr/>
        <w:tc>
          <w:tcPr>
            <w:tcW w:w="1020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119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80</w:t>
            </w:r>
          </w:p>
        </w:tc>
        <w:tc>
          <w:tcPr>
            <w:tcW w:w="1005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114" w:after="0"/>
              <w:ind w:hanging="0" w:start="0" w:end="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pacing w:val="-2"/>
                <w:sz w:val="24"/>
                <w:szCs w:val="24"/>
              </w:rPr>
              <w:t>01255</w:t>
            </w:r>
          </w:p>
        </w:tc>
        <w:tc>
          <w:tcPr>
            <w:tcW w:w="7965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spacing w:before="114" w:after="0"/>
              <w:ind w:hanging="0" w:start="108" w:end="154"/>
              <w:jc w:val="star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Призначення грошової компенсації замість санаторно-курортної путівки особам з інвалідністю</w:t>
            </w:r>
            <w:r>
              <w:rPr>
                <w:color w:val="000000"/>
                <w:spacing w:val="-8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внаслідок</w:t>
            </w:r>
            <w:r>
              <w:rPr>
                <w:color w:val="000000"/>
                <w:spacing w:val="-7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війни</w:t>
            </w:r>
            <w:r>
              <w:rPr>
                <w:color w:val="000000"/>
                <w:spacing w:val="-7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та</w:t>
            </w:r>
            <w:r>
              <w:rPr>
                <w:color w:val="000000"/>
                <w:spacing w:val="-7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прирівняним</w:t>
            </w:r>
            <w:r>
              <w:rPr>
                <w:color w:val="000000"/>
                <w:spacing w:val="-1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до</w:t>
            </w:r>
          </w:p>
          <w:p>
            <w:pPr>
              <w:pStyle w:val="TableParagraph"/>
              <w:spacing w:lineRule="exact" w:line="307" w:before="1" w:after="0"/>
              <w:jc w:val="star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них</w:t>
            </w:r>
            <w:r>
              <w:rPr>
                <w:color w:val="000000"/>
                <w:spacing w:val="-1"/>
                <w:sz w:val="24"/>
                <w:szCs w:val="24"/>
              </w:rPr>
              <w:t xml:space="preserve"> </w:t>
            </w:r>
            <w:r>
              <w:rPr>
                <w:color w:val="000000"/>
                <w:spacing w:val="-2"/>
                <w:sz w:val="24"/>
                <w:szCs w:val="24"/>
              </w:rPr>
              <w:t>особам</w:t>
            </w:r>
          </w:p>
        </w:tc>
      </w:tr>
      <w:tr>
        <w:trPr/>
        <w:tc>
          <w:tcPr>
            <w:tcW w:w="1020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119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81</w:t>
            </w:r>
          </w:p>
        </w:tc>
        <w:tc>
          <w:tcPr>
            <w:tcW w:w="1005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114" w:after="0"/>
              <w:ind w:hanging="0" w:start="0" w:end="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pacing w:val="-2"/>
                <w:sz w:val="24"/>
                <w:szCs w:val="24"/>
              </w:rPr>
              <w:t>00221</w:t>
            </w:r>
          </w:p>
        </w:tc>
        <w:tc>
          <w:tcPr>
            <w:tcW w:w="7965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spacing w:lineRule="exact" w:line="322" w:before="99" w:after="0"/>
              <w:ind w:hanging="0" w:start="108" w:end="195"/>
              <w:jc w:val="star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Призначення</w:t>
            </w:r>
            <w:r>
              <w:rPr>
                <w:color w:val="000000"/>
                <w:spacing w:val="-9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грошової</w:t>
            </w:r>
            <w:r>
              <w:rPr>
                <w:color w:val="000000"/>
                <w:spacing w:val="-9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компенсації</w:t>
            </w:r>
            <w:r>
              <w:rPr>
                <w:color w:val="000000"/>
                <w:spacing w:val="-9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особам</w:t>
            </w:r>
            <w:r>
              <w:rPr>
                <w:color w:val="000000"/>
                <w:spacing w:val="-1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 xml:space="preserve">з інвалідністю замість санаторно-курортної </w:t>
            </w:r>
            <w:r>
              <w:rPr>
                <w:color w:val="000000"/>
                <w:spacing w:val="-2"/>
                <w:sz w:val="24"/>
                <w:szCs w:val="24"/>
              </w:rPr>
              <w:t>путівки</w:t>
            </w:r>
          </w:p>
        </w:tc>
      </w:tr>
      <w:tr>
        <w:trPr/>
        <w:tc>
          <w:tcPr>
            <w:tcW w:w="1020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119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82</w:t>
            </w:r>
          </w:p>
        </w:tc>
        <w:tc>
          <w:tcPr>
            <w:tcW w:w="1005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114" w:after="0"/>
              <w:ind w:hanging="0" w:start="0" w:end="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pacing w:val="-2"/>
                <w:sz w:val="24"/>
                <w:szCs w:val="24"/>
              </w:rPr>
              <w:t>00222</w:t>
            </w:r>
          </w:p>
        </w:tc>
        <w:tc>
          <w:tcPr>
            <w:tcW w:w="7965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spacing w:before="114" w:after="0"/>
              <w:jc w:val="star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Призначення</w:t>
            </w:r>
            <w:r>
              <w:rPr>
                <w:color w:val="000000"/>
                <w:spacing w:val="-14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грошової</w:t>
            </w:r>
            <w:r>
              <w:rPr>
                <w:color w:val="000000"/>
                <w:spacing w:val="-13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компенсації</w:t>
            </w:r>
            <w:r>
              <w:rPr>
                <w:color w:val="000000"/>
                <w:spacing w:val="-13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вартості проїзду до санаторно-курортного закладу (відділення спинального профілю) і назад особам,</w:t>
            </w:r>
            <w:r>
              <w:rPr>
                <w:color w:val="000000"/>
                <w:spacing w:val="-9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які</w:t>
            </w:r>
            <w:r>
              <w:rPr>
                <w:color w:val="000000"/>
                <w:spacing w:val="-6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супроводжують</w:t>
            </w:r>
            <w:r>
              <w:rPr>
                <w:color w:val="000000"/>
                <w:spacing w:val="-8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осіб</w:t>
            </w:r>
            <w:r>
              <w:rPr>
                <w:color w:val="000000"/>
                <w:spacing w:val="-6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з</w:t>
            </w:r>
            <w:r>
              <w:rPr>
                <w:color w:val="000000"/>
                <w:spacing w:val="-8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інвалідністю I</w:t>
            </w:r>
            <w:r>
              <w:rPr>
                <w:color w:val="000000"/>
                <w:spacing w:val="-3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та</w:t>
            </w:r>
            <w:r>
              <w:rPr>
                <w:color w:val="000000"/>
                <w:spacing w:val="-4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II</w:t>
            </w:r>
            <w:r>
              <w:rPr>
                <w:color w:val="000000"/>
                <w:spacing w:val="-2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групи</w:t>
            </w:r>
            <w:r>
              <w:rPr>
                <w:color w:val="000000"/>
                <w:spacing w:val="-3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з</w:t>
            </w:r>
            <w:r>
              <w:rPr>
                <w:color w:val="000000"/>
                <w:spacing w:val="-3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наслідками</w:t>
            </w:r>
            <w:r>
              <w:rPr>
                <w:color w:val="000000"/>
                <w:spacing w:val="-1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травм</w:t>
            </w:r>
            <w:r>
              <w:rPr>
                <w:color w:val="000000"/>
                <w:spacing w:val="-3"/>
                <w:sz w:val="24"/>
                <w:szCs w:val="24"/>
              </w:rPr>
              <w:t xml:space="preserve"> </w:t>
            </w:r>
            <w:r>
              <w:rPr>
                <w:color w:val="000000"/>
                <w:spacing w:val="-10"/>
                <w:sz w:val="24"/>
                <w:szCs w:val="24"/>
              </w:rPr>
              <w:t>і</w:t>
            </w:r>
          </w:p>
          <w:p>
            <w:pPr>
              <w:pStyle w:val="TableParagraph"/>
              <w:spacing w:lineRule="exact" w:line="322" w:before="0" w:after="0"/>
              <w:ind w:hanging="0" w:start="108" w:end="195"/>
              <w:jc w:val="star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захворюваннями</w:t>
            </w:r>
            <w:r>
              <w:rPr>
                <w:color w:val="000000"/>
                <w:spacing w:val="-9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хребта</w:t>
            </w:r>
            <w:r>
              <w:rPr>
                <w:color w:val="000000"/>
                <w:spacing w:val="-5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та</w:t>
            </w:r>
            <w:r>
              <w:rPr>
                <w:color w:val="000000"/>
                <w:spacing w:val="-6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спинного</w:t>
            </w:r>
            <w:r>
              <w:rPr>
                <w:color w:val="000000"/>
                <w:spacing w:val="-4"/>
                <w:sz w:val="24"/>
                <w:szCs w:val="24"/>
              </w:rPr>
              <w:t xml:space="preserve"> мозку </w:t>
            </w:r>
          </w:p>
        </w:tc>
      </w:tr>
      <w:tr>
        <w:trPr/>
        <w:tc>
          <w:tcPr>
            <w:tcW w:w="1020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119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83</w:t>
            </w:r>
          </w:p>
        </w:tc>
        <w:tc>
          <w:tcPr>
            <w:tcW w:w="1005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114" w:after="0"/>
              <w:ind w:hanging="0" w:start="0" w:end="1"/>
              <w:rPr>
                <w:b w:val="false"/>
                <w:bCs w:val="false"/>
                <w:color w:val="000000"/>
                <w:sz w:val="24"/>
                <w:szCs w:val="24"/>
              </w:rPr>
            </w:pPr>
            <w:r>
              <w:rPr>
                <w:b w:val="false"/>
                <w:bCs w:val="false"/>
                <w:color w:val="000000"/>
                <w:spacing w:val="-2"/>
                <w:sz w:val="24"/>
                <w:szCs w:val="24"/>
              </w:rPr>
              <w:t>00223</w:t>
            </w:r>
          </w:p>
        </w:tc>
        <w:tc>
          <w:tcPr>
            <w:tcW w:w="7965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spacing w:before="114" w:after="0"/>
              <w:jc w:val="start"/>
              <w:rPr>
                <w:b w:val="false"/>
                <w:bCs w:val="false"/>
                <w:color w:val="000000"/>
                <w:sz w:val="24"/>
                <w:szCs w:val="24"/>
              </w:rPr>
            </w:pPr>
            <w:r>
              <w:rPr>
                <w:b w:val="false"/>
                <w:bCs w:val="false"/>
                <w:color w:val="000000"/>
                <w:sz w:val="24"/>
                <w:szCs w:val="24"/>
              </w:rPr>
              <w:t>Призначення грошової компенсації вартості самостійного</w:t>
            </w:r>
            <w:r>
              <w:rPr>
                <w:b w:val="false"/>
                <w:bCs w:val="false"/>
                <w:color w:val="000000"/>
                <w:spacing w:val="-18"/>
                <w:sz w:val="24"/>
                <w:szCs w:val="24"/>
              </w:rPr>
              <w:t xml:space="preserve"> </w:t>
            </w:r>
            <w:r>
              <w:rPr>
                <w:b w:val="false"/>
                <w:bCs w:val="false"/>
                <w:color w:val="000000"/>
                <w:sz w:val="24"/>
                <w:szCs w:val="24"/>
              </w:rPr>
              <w:t>санаторно-курортного</w:t>
            </w:r>
            <w:r>
              <w:rPr>
                <w:b w:val="false"/>
                <w:bCs w:val="false"/>
                <w:color w:val="000000"/>
                <w:spacing w:val="-17"/>
                <w:sz w:val="24"/>
                <w:szCs w:val="24"/>
              </w:rPr>
              <w:t xml:space="preserve"> </w:t>
            </w:r>
            <w:r>
              <w:rPr>
                <w:b w:val="false"/>
                <w:bCs w:val="false"/>
                <w:color w:val="000000"/>
                <w:sz w:val="24"/>
                <w:szCs w:val="24"/>
              </w:rPr>
              <w:t>лікування осіб</w:t>
            </w:r>
            <w:r>
              <w:rPr>
                <w:b w:val="false"/>
                <w:bCs w:val="false"/>
                <w:color w:val="000000"/>
                <w:spacing w:val="-1"/>
                <w:sz w:val="24"/>
                <w:szCs w:val="24"/>
              </w:rPr>
              <w:t xml:space="preserve"> </w:t>
            </w:r>
            <w:r>
              <w:rPr>
                <w:b w:val="false"/>
                <w:bCs w:val="false"/>
                <w:color w:val="000000"/>
                <w:sz w:val="24"/>
                <w:szCs w:val="24"/>
              </w:rPr>
              <w:t>з</w:t>
            </w:r>
            <w:r>
              <w:rPr>
                <w:b w:val="false"/>
                <w:bCs w:val="false"/>
                <w:color w:val="000000"/>
                <w:spacing w:val="-1"/>
                <w:sz w:val="24"/>
                <w:szCs w:val="24"/>
              </w:rPr>
              <w:t xml:space="preserve"> </w:t>
            </w:r>
            <w:r>
              <w:rPr>
                <w:b w:val="false"/>
                <w:bCs w:val="false"/>
                <w:color w:val="000000"/>
                <w:spacing w:val="-2"/>
                <w:sz w:val="24"/>
                <w:szCs w:val="24"/>
              </w:rPr>
              <w:t>інвалідністю</w:t>
            </w:r>
          </w:p>
        </w:tc>
      </w:tr>
      <w:tr>
        <w:trPr/>
        <w:tc>
          <w:tcPr>
            <w:tcW w:w="1020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119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84</w:t>
            </w:r>
          </w:p>
        </w:tc>
        <w:tc>
          <w:tcPr>
            <w:tcW w:w="1005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114" w:after="0"/>
              <w:ind w:hanging="0" w:start="0" w:end="1"/>
              <w:rPr>
                <w:b w:val="false"/>
                <w:bCs w:val="false"/>
                <w:color w:val="000000"/>
                <w:sz w:val="24"/>
                <w:szCs w:val="24"/>
              </w:rPr>
            </w:pPr>
            <w:r>
              <w:rPr>
                <w:b w:val="false"/>
                <w:bCs w:val="false"/>
                <w:color w:val="000000"/>
                <w:spacing w:val="-2"/>
                <w:sz w:val="24"/>
                <w:szCs w:val="24"/>
              </w:rPr>
              <w:t>00224</w:t>
            </w:r>
          </w:p>
        </w:tc>
        <w:tc>
          <w:tcPr>
            <w:tcW w:w="7965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spacing w:lineRule="exact" w:line="322" w:before="98" w:after="0"/>
              <w:ind w:hanging="0" w:start="108" w:end="487"/>
              <w:jc w:val="start"/>
              <w:rPr>
                <w:b w:val="false"/>
                <w:bCs w:val="false"/>
                <w:color w:val="000000"/>
                <w:sz w:val="24"/>
                <w:szCs w:val="24"/>
              </w:rPr>
            </w:pPr>
            <w:r>
              <w:rPr>
                <w:b w:val="false"/>
                <w:bCs w:val="false"/>
                <w:color w:val="000000"/>
                <w:sz w:val="24"/>
                <w:szCs w:val="24"/>
              </w:rPr>
              <w:t>Призначення грошової компенсації замість санаторно-курортної</w:t>
            </w:r>
            <w:r>
              <w:rPr>
                <w:b w:val="false"/>
                <w:bCs w:val="false"/>
                <w:color w:val="000000"/>
                <w:spacing w:val="-12"/>
                <w:sz w:val="24"/>
                <w:szCs w:val="24"/>
              </w:rPr>
              <w:t xml:space="preserve"> </w:t>
            </w:r>
            <w:r>
              <w:rPr>
                <w:b w:val="false"/>
                <w:bCs w:val="false"/>
                <w:color w:val="000000"/>
                <w:sz w:val="24"/>
                <w:szCs w:val="24"/>
              </w:rPr>
              <w:t>путівки</w:t>
            </w:r>
            <w:r>
              <w:rPr>
                <w:b w:val="false"/>
                <w:bCs w:val="false"/>
                <w:color w:val="000000"/>
                <w:spacing w:val="-12"/>
                <w:sz w:val="24"/>
                <w:szCs w:val="24"/>
              </w:rPr>
              <w:t xml:space="preserve"> </w:t>
            </w:r>
            <w:r>
              <w:rPr>
                <w:b w:val="false"/>
                <w:bCs w:val="false"/>
                <w:color w:val="000000"/>
                <w:sz w:val="24"/>
                <w:szCs w:val="24"/>
              </w:rPr>
              <w:t>громадянам,</w:t>
            </w:r>
            <w:r>
              <w:rPr>
                <w:b w:val="false"/>
                <w:bCs w:val="false"/>
                <w:color w:val="000000"/>
                <w:spacing w:val="-14"/>
                <w:sz w:val="24"/>
                <w:szCs w:val="24"/>
              </w:rPr>
              <w:t xml:space="preserve"> </w:t>
            </w:r>
            <w:r>
              <w:rPr>
                <w:b w:val="false"/>
                <w:bCs w:val="false"/>
                <w:color w:val="000000"/>
                <w:sz w:val="24"/>
                <w:szCs w:val="24"/>
              </w:rPr>
              <w:t xml:space="preserve">які постраждали внаслідок Чорнобильської </w:t>
            </w:r>
            <w:r>
              <w:rPr>
                <w:b w:val="false"/>
                <w:bCs w:val="false"/>
                <w:color w:val="000000"/>
                <w:spacing w:val="-2"/>
                <w:sz w:val="24"/>
                <w:szCs w:val="24"/>
              </w:rPr>
              <w:t>катастрофи</w:t>
            </w:r>
          </w:p>
        </w:tc>
      </w:tr>
      <w:tr>
        <w:trPr/>
        <w:tc>
          <w:tcPr>
            <w:tcW w:w="1020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119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85</w:t>
            </w:r>
          </w:p>
        </w:tc>
        <w:tc>
          <w:tcPr>
            <w:tcW w:w="1005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114" w:after="0"/>
              <w:ind w:hanging="0" w:start="0" w:end="1"/>
              <w:rPr>
                <w:b w:val="false"/>
                <w:bCs w:val="false"/>
                <w:color w:val="000000"/>
                <w:sz w:val="24"/>
                <w:szCs w:val="24"/>
              </w:rPr>
            </w:pPr>
            <w:r>
              <w:rPr>
                <w:b w:val="false"/>
                <w:bCs w:val="false"/>
                <w:color w:val="000000"/>
                <w:spacing w:val="-2"/>
                <w:sz w:val="24"/>
                <w:szCs w:val="24"/>
              </w:rPr>
              <w:t>00226</w:t>
            </w:r>
          </w:p>
        </w:tc>
        <w:tc>
          <w:tcPr>
            <w:tcW w:w="7965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spacing w:before="114" w:after="0"/>
              <w:jc w:val="start"/>
              <w:rPr>
                <w:b w:val="false"/>
                <w:bCs w:val="false"/>
                <w:color w:val="000000"/>
                <w:sz w:val="24"/>
                <w:szCs w:val="24"/>
              </w:rPr>
            </w:pPr>
            <w:r>
              <w:rPr>
                <w:b w:val="false"/>
                <w:bCs w:val="false"/>
                <w:color w:val="000000"/>
                <w:sz w:val="24"/>
                <w:szCs w:val="24"/>
              </w:rPr>
              <w:t>Взяття</w:t>
            </w:r>
            <w:r>
              <w:rPr>
                <w:b w:val="false"/>
                <w:bCs w:val="false"/>
                <w:color w:val="000000"/>
                <w:spacing w:val="-5"/>
                <w:sz w:val="24"/>
                <w:szCs w:val="24"/>
              </w:rPr>
              <w:t xml:space="preserve"> </w:t>
            </w:r>
            <w:r>
              <w:rPr>
                <w:b w:val="false"/>
                <w:bCs w:val="false"/>
                <w:color w:val="000000"/>
                <w:sz w:val="24"/>
                <w:szCs w:val="24"/>
              </w:rPr>
              <w:t>на</w:t>
            </w:r>
            <w:r>
              <w:rPr>
                <w:b w:val="false"/>
                <w:bCs w:val="false"/>
                <w:color w:val="000000"/>
                <w:spacing w:val="-5"/>
                <w:sz w:val="24"/>
                <w:szCs w:val="24"/>
              </w:rPr>
              <w:t xml:space="preserve"> </w:t>
            </w:r>
            <w:r>
              <w:rPr>
                <w:b w:val="false"/>
                <w:bCs w:val="false"/>
                <w:color w:val="000000"/>
                <w:sz w:val="24"/>
                <w:szCs w:val="24"/>
              </w:rPr>
              <w:t>облік</w:t>
            </w:r>
            <w:r>
              <w:rPr>
                <w:b w:val="false"/>
                <w:bCs w:val="false"/>
                <w:color w:val="000000"/>
                <w:spacing w:val="-6"/>
                <w:sz w:val="24"/>
                <w:szCs w:val="24"/>
              </w:rPr>
              <w:t xml:space="preserve"> </w:t>
            </w:r>
            <w:r>
              <w:rPr>
                <w:b w:val="false"/>
                <w:bCs w:val="false"/>
                <w:color w:val="000000"/>
                <w:sz w:val="24"/>
                <w:szCs w:val="24"/>
              </w:rPr>
              <w:t>для</w:t>
            </w:r>
            <w:r>
              <w:rPr>
                <w:b w:val="false"/>
                <w:bCs w:val="false"/>
                <w:color w:val="000000"/>
                <w:spacing w:val="-6"/>
                <w:sz w:val="24"/>
                <w:szCs w:val="24"/>
              </w:rPr>
              <w:t xml:space="preserve"> </w:t>
            </w:r>
            <w:r>
              <w:rPr>
                <w:b w:val="false"/>
                <w:bCs w:val="false"/>
                <w:color w:val="000000"/>
                <w:sz w:val="24"/>
                <w:szCs w:val="24"/>
              </w:rPr>
              <w:t>забезпечення</w:t>
            </w:r>
            <w:r>
              <w:rPr>
                <w:b w:val="false"/>
                <w:bCs w:val="false"/>
                <w:color w:val="000000"/>
                <w:spacing w:val="-3"/>
                <w:sz w:val="24"/>
                <w:szCs w:val="24"/>
              </w:rPr>
              <w:t xml:space="preserve"> </w:t>
            </w:r>
            <w:r>
              <w:rPr>
                <w:b w:val="false"/>
                <w:bCs w:val="false"/>
                <w:color w:val="000000"/>
                <w:spacing w:val="-2"/>
                <w:sz w:val="24"/>
                <w:szCs w:val="24"/>
              </w:rPr>
              <w:t>санаторно-</w:t>
            </w:r>
          </w:p>
          <w:p>
            <w:pPr>
              <w:pStyle w:val="TableParagraph"/>
              <w:spacing w:lineRule="exact" w:line="322" w:before="0" w:after="0"/>
              <w:jc w:val="start"/>
              <w:rPr>
                <w:b w:val="false"/>
                <w:bCs w:val="false"/>
                <w:color w:val="000000"/>
                <w:sz w:val="24"/>
                <w:szCs w:val="24"/>
              </w:rPr>
            </w:pPr>
            <w:r>
              <w:rPr>
                <w:b w:val="false"/>
                <w:bCs w:val="false"/>
                <w:color w:val="000000"/>
                <w:sz w:val="24"/>
                <w:szCs w:val="24"/>
              </w:rPr>
              <w:t>курортним</w:t>
            </w:r>
            <w:r>
              <w:rPr>
                <w:b w:val="false"/>
                <w:bCs w:val="false"/>
                <w:color w:val="000000"/>
                <w:spacing w:val="-10"/>
                <w:sz w:val="24"/>
                <w:szCs w:val="24"/>
              </w:rPr>
              <w:t xml:space="preserve"> </w:t>
            </w:r>
            <w:r>
              <w:rPr>
                <w:b w:val="false"/>
                <w:bCs w:val="false"/>
                <w:color w:val="000000"/>
                <w:sz w:val="24"/>
                <w:szCs w:val="24"/>
              </w:rPr>
              <w:t>лікуванням</w:t>
            </w:r>
            <w:r>
              <w:rPr>
                <w:b w:val="false"/>
                <w:bCs w:val="false"/>
                <w:color w:val="000000"/>
                <w:spacing w:val="-10"/>
                <w:sz w:val="24"/>
                <w:szCs w:val="24"/>
              </w:rPr>
              <w:t xml:space="preserve"> </w:t>
            </w:r>
            <w:r>
              <w:rPr>
                <w:b w:val="false"/>
                <w:bCs w:val="false"/>
                <w:color w:val="000000"/>
                <w:sz w:val="24"/>
                <w:szCs w:val="24"/>
              </w:rPr>
              <w:t>(путівками)</w:t>
            </w:r>
            <w:r>
              <w:rPr>
                <w:b w:val="false"/>
                <w:bCs w:val="false"/>
                <w:color w:val="000000"/>
                <w:spacing w:val="-12"/>
                <w:sz w:val="24"/>
                <w:szCs w:val="24"/>
              </w:rPr>
              <w:t xml:space="preserve"> </w:t>
            </w:r>
            <w:r>
              <w:rPr>
                <w:b w:val="false"/>
                <w:bCs w:val="false"/>
                <w:color w:val="000000"/>
                <w:sz w:val="24"/>
                <w:szCs w:val="24"/>
              </w:rPr>
              <w:t>осіб</w:t>
            </w:r>
            <w:r>
              <w:rPr>
                <w:b w:val="false"/>
                <w:bCs w:val="false"/>
                <w:color w:val="000000"/>
                <w:spacing w:val="-9"/>
                <w:sz w:val="24"/>
                <w:szCs w:val="24"/>
              </w:rPr>
              <w:t xml:space="preserve"> </w:t>
            </w:r>
            <w:r>
              <w:rPr>
                <w:b w:val="false"/>
                <w:bCs w:val="false"/>
                <w:color w:val="000000"/>
                <w:sz w:val="24"/>
                <w:szCs w:val="24"/>
              </w:rPr>
              <w:t xml:space="preserve">з </w:t>
            </w:r>
            <w:r>
              <w:rPr>
                <w:b w:val="false"/>
                <w:bCs w:val="false"/>
                <w:color w:val="000000"/>
                <w:spacing w:val="-2"/>
                <w:sz w:val="24"/>
                <w:szCs w:val="24"/>
              </w:rPr>
              <w:t>інвалідністю</w:t>
            </w:r>
          </w:p>
        </w:tc>
      </w:tr>
      <w:tr>
        <w:trPr/>
        <w:tc>
          <w:tcPr>
            <w:tcW w:w="1020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119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86</w:t>
            </w:r>
          </w:p>
        </w:tc>
        <w:tc>
          <w:tcPr>
            <w:tcW w:w="1005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114" w:after="0"/>
              <w:ind w:hanging="0" w:start="0" w:end="1"/>
              <w:rPr>
                <w:b w:val="false"/>
                <w:bCs w:val="false"/>
                <w:color w:val="000000"/>
                <w:sz w:val="24"/>
                <w:szCs w:val="24"/>
              </w:rPr>
            </w:pPr>
            <w:r>
              <w:rPr>
                <w:b w:val="false"/>
                <w:bCs w:val="false"/>
                <w:color w:val="000000"/>
                <w:spacing w:val="-2"/>
                <w:sz w:val="24"/>
                <w:szCs w:val="24"/>
              </w:rPr>
              <w:t>00229</w:t>
            </w:r>
          </w:p>
        </w:tc>
        <w:tc>
          <w:tcPr>
            <w:tcW w:w="7965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spacing w:lineRule="exact" w:line="322" w:before="98" w:after="0"/>
              <w:ind w:hanging="0" w:start="108" w:end="293"/>
              <w:jc w:val="start"/>
              <w:rPr>
                <w:b w:val="false"/>
                <w:bCs w:val="false"/>
                <w:color w:val="000000"/>
                <w:sz w:val="24"/>
                <w:szCs w:val="24"/>
              </w:rPr>
            </w:pPr>
            <w:r>
              <w:rPr>
                <w:b w:val="false"/>
                <w:bCs w:val="false"/>
                <w:color w:val="000000"/>
                <w:sz w:val="24"/>
                <w:szCs w:val="24"/>
              </w:rPr>
              <w:t>Взяття на облік для забезпечення санаторно- курортним</w:t>
            </w:r>
            <w:r>
              <w:rPr>
                <w:b w:val="false"/>
                <w:bCs w:val="false"/>
                <w:color w:val="000000"/>
                <w:spacing w:val="-13"/>
                <w:sz w:val="24"/>
                <w:szCs w:val="24"/>
              </w:rPr>
              <w:t xml:space="preserve"> </w:t>
            </w:r>
            <w:r>
              <w:rPr>
                <w:b w:val="false"/>
                <w:bCs w:val="false"/>
                <w:color w:val="000000"/>
                <w:sz w:val="24"/>
                <w:szCs w:val="24"/>
              </w:rPr>
              <w:t>лікуванням</w:t>
            </w:r>
            <w:r>
              <w:rPr>
                <w:b w:val="false"/>
                <w:bCs w:val="false"/>
                <w:color w:val="000000"/>
                <w:spacing w:val="-13"/>
                <w:sz w:val="24"/>
                <w:szCs w:val="24"/>
              </w:rPr>
              <w:t xml:space="preserve"> </w:t>
            </w:r>
            <w:r>
              <w:rPr>
                <w:b w:val="false"/>
                <w:bCs w:val="false"/>
                <w:color w:val="000000"/>
                <w:sz w:val="24"/>
                <w:szCs w:val="24"/>
              </w:rPr>
              <w:t>(путівками)</w:t>
            </w:r>
            <w:r>
              <w:rPr>
                <w:b w:val="false"/>
                <w:bCs w:val="false"/>
                <w:color w:val="000000"/>
                <w:spacing w:val="-14"/>
                <w:sz w:val="24"/>
                <w:szCs w:val="24"/>
              </w:rPr>
              <w:t xml:space="preserve"> </w:t>
            </w:r>
            <w:r>
              <w:rPr>
                <w:b w:val="false"/>
                <w:bCs w:val="false"/>
                <w:color w:val="000000"/>
                <w:sz w:val="24"/>
                <w:szCs w:val="24"/>
              </w:rPr>
              <w:t xml:space="preserve">громадян, які постраждали внаслідок Чорнобильської </w:t>
            </w:r>
            <w:r>
              <w:rPr>
                <w:b w:val="false"/>
                <w:bCs w:val="false"/>
                <w:color w:val="000000"/>
                <w:spacing w:val="-2"/>
                <w:sz w:val="24"/>
                <w:szCs w:val="24"/>
              </w:rPr>
              <w:t>катастрофи</w:t>
            </w:r>
          </w:p>
        </w:tc>
      </w:tr>
      <w:tr>
        <w:trPr/>
        <w:tc>
          <w:tcPr>
            <w:tcW w:w="1020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119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87</w:t>
            </w:r>
          </w:p>
        </w:tc>
        <w:tc>
          <w:tcPr>
            <w:tcW w:w="1005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114" w:after="0"/>
              <w:ind w:hanging="0" w:start="0" w:end="1"/>
              <w:rPr>
                <w:b w:val="false"/>
                <w:bCs w:val="false"/>
                <w:color w:val="000000"/>
                <w:sz w:val="24"/>
                <w:szCs w:val="24"/>
              </w:rPr>
            </w:pPr>
            <w:r>
              <w:rPr>
                <w:b w:val="false"/>
                <w:bCs w:val="false"/>
                <w:color w:val="000000"/>
                <w:spacing w:val="-2"/>
                <w:sz w:val="24"/>
                <w:szCs w:val="24"/>
              </w:rPr>
              <w:t>00220</w:t>
            </w:r>
          </w:p>
        </w:tc>
        <w:tc>
          <w:tcPr>
            <w:tcW w:w="7965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spacing w:lineRule="auto" w:line="242" w:before="114" w:after="0"/>
              <w:jc w:val="start"/>
              <w:rPr>
                <w:b w:val="false"/>
                <w:bCs w:val="false"/>
                <w:color w:val="000000"/>
                <w:sz w:val="24"/>
                <w:szCs w:val="24"/>
              </w:rPr>
            </w:pPr>
            <w:r>
              <w:rPr>
                <w:b w:val="false"/>
                <w:bCs w:val="false"/>
                <w:color w:val="000000"/>
                <w:sz w:val="24"/>
                <w:szCs w:val="24"/>
              </w:rPr>
              <w:t>Призначення</w:t>
            </w:r>
            <w:r>
              <w:rPr>
                <w:b w:val="false"/>
                <w:bCs w:val="false"/>
                <w:color w:val="000000"/>
                <w:spacing w:val="-14"/>
                <w:sz w:val="24"/>
                <w:szCs w:val="24"/>
              </w:rPr>
              <w:t xml:space="preserve"> </w:t>
            </w:r>
            <w:r>
              <w:rPr>
                <w:b w:val="false"/>
                <w:bCs w:val="false"/>
                <w:color w:val="000000"/>
                <w:sz w:val="24"/>
                <w:szCs w:val="24"/>
              </w:rPr>
              <w:t>грошової</w:t>
            </w:r>
            <w:r>
              <w:rPr>
                <w:b w:val="false"/>
                <w:bCs w:val="false"/>
                <w:color w:val="000000"/>
                <w:spacing w:val="-13"/>
                <w:sz w:val="24"/>
                <w:szCs w:val="24"/>
              </w:rPr>
              <w:t xml:space="preserve"> </w:t>
            </w:r>
            <w:r>
              <w:rPr>
                <w:b w:val="false"/>
                <w:bCs w:val="false"/>
                <w:color w:val="000000"/>
                <w:sz w:val="24"/>
                <w:szCs w:val="24"/>
              </w:rPr>
              <w:t>компенсації</w:t>
            </w:r>
            <w:r>
              <w:rPr>
                <w:b w:val="false"/>
                <w:bCs w:val="false"/>
                <w:color w:val="000000"/>
                <w:spacing w:val="-13"/>
                <w:sz w:val="24"/>
                <w:szCs w:val="24"/>
              </w:rPr>
              <w:t xml:space="preserve"> </w:t>
            </w:r>
            <w:r>
              <w:rPr>
                <w:b w:val="false"/>
                <w:bCs w:val="false"/>
                <w:color w:val="000000"/>
                <w:sz w:val="24"/>
                <w:szCs w:val="24"/>
              </w:rPr>
              <w:t>вартості проїзду до санаторно-курортного закладу і назад</w:t>
            </w:r>
            <w:r>
              <w:rPr>
                <w:b w:val="false"/>
                <w:bCs w:val="false"/>
                <w:color w:val="000000"/>
                <w:spacing w:val="-5"/>
                <w:sz w:val="24"/>
                <w:szCs w:val="24"/>
              </w:rPr>
              <w:t xml:space="preserve"> </w:t>
            </w:r>
            <w:r>
              <w:rPr>
                <w:b w:val="false"/>
                <w:bCs w:val="false"/>
                <w:color w:val="000000"/>
                <w:sz w:val="24"/>
                <w:szCs w:val="24"/>
              </w:rPr>
              <w:t>особам</w:t>
            </w:r>
            <w:r>
              <w:rPr>
                <w:b w:val="false"/>
                <w:bCs w:val="false"/>
                <w:color w:val="000000"/>
                <w:spacing w:val="-5"/>
                <w:sz w:val="24"/>
                <w:szCs w:val="24"/>
              </w:rPr>
              <w:t xml:space="preserve"> </w:t>
            </w:r>
            <w:r>
              <w:rPr>
                <w:b w:val="false"/>
                <w:bCs w:val="false"/>
                <w:color w:val="000000"/>
                <w:sz w:val="24"/>
                <w:szCs w:val="24"/>
              </w:rPr>
              <w:t>з</w:t>
            </w:r>
            <w:r>
              <w:rPr>
                <w:b w:val="false"/>
                <w:bCs w:val="false"/>
                <w:color w:val="000000"/>
                <w:spacing w:val="-6"/>
                <w:sz w:val="24"/>
                <w:szCs w:val="24"/>
              </w:rPr>
              <w:t xml:space="preserve"> </w:t>
            </w:r>
            <w:r>
              <w:rPr>
                <w:b w:val="false"/>
                <w:bCs w:val="false"/>
                <w:color w:val="000000"/>
                <w:sz w:val="24"/>
                <w:szCs w:val="24"/>
              </w:rPr>
              <w:t>інвалідністю</w:t>
            </w:r>
            <w:r>
              <w:rPr>
                <w:b w:val="false"/>
                <w:bCs w:val="false"/>
                <w:color w:val="000000"/>
                <w:spacing w:val="-6"/>
                <w:sz w:val="24"/>
                <w:szCs w:val="24"/>
              </w:rPr>
              <w:t xml:space="preserve"> </w:t>
            </w:r>
            <w:r>
              <w:rPr>
                <w:b w:val="false"/>
                <w:bCs w:val="false"/>
                <w:color w:val="000000"/>
                <w:sz w:val="24"/>
                <w:szCs w:val="24"/>
              </w:rPr>
              <w:t>внаслідок</w:t>
            </w:r>
            <w:r>
              <w:rPr>
                <w:b w:val="false"/>
                <w:bCs w:val="false"/>
                <w:color w:val="000000"/>
                <w:spacing w:val="-5"/>
                <w:sz w:val="24"/>
                <w:szCs w:val="24"/>
              </w:rPr>
              <w:t xml:space="preserve"> </w:t>
            </w:r>
            <w:r>
              <w:rPr>
                <w:b w:val="false"/>
                <w:bCs w:val="false"/>
                <w:color w:val="000000"/>
                <w:sz w:val="24"/>
                <w:szCs w:val="24"/>
              </w:rPr>
              <w:t>війни</w:t>
            </w:r>
            <w:r>
              <w:rPr>
                <w:b w:val="false"/>
                <w:bCs w:val="false"/>
                <w:color w:val="000000"/>
                <w:spacing w:val="-5"/>
                <w:sz w:val="24"/>
                <w:szCs w:val="24"/>
              </w:rPr>
              <w:t xml:space="preserve"> та</w:t>
            </w:r>
          </w:p>
          <w:p>
            <w:pPr>
              <w:pStyle w:val="TableParagraph"/>
              <w:spacing w:lineRule="exact" w:line="307" w:before="0" w:after="0"/>
              <w:jc w:val="start"/>
              <w:rPr>
                <w:b w:val="false"/>
                <w:bCs w:val="false"/>
                <w:color w:val="000000"/>
                <w:sz w:val="24"/>
                <w:szCs w:val="24"/>
              </w:rPr>
            </w:pPr>
            <w:r>
              <w:rPr>
                <w:b w:val="false"/>
                <w:bCs w:val="false"/>
                <w:color w:val="000000"/>
                <w:sz w:val="24"/>
                <w:szCs w:val="24"/>
              </w:rPr>
              <w:t>прирівняним</w:t>
            </w:r>
            <w:r>
              <w:rPr>
                <w:b w:val="false"/>
                <w:bCs w:val="false"/>
                <w:color w:val="000000"/>
                <w:spacing w:val="-9"/>
                <w:sz w:val="24"/>
                <w:szCs w:val="24"/>
              </w:rPr>
              <w:t xml:space="preserve"> </w:t>
            </w:r>
            <w:r>
              <w:rPr>
                <w:b w:val="false"/>
                <w:bCs w:val="false"/>
                <w:color w:val="000000"/>
                <w:sz w:val="24"/>
                <w:szCs w:val="24"/>
              </w:rPr>
              <w:t>до</w:t>
            </w:r>
            <w:r>
              <w:rPr>
                <w:b w:val="false"/>
                <w:bCs w:val="false"/>
                <w:color w:val="000000"/>
                <w:spacing w:val="-7"/>
                <w:sz w:val="24"/>
                <w:szCs w:val="24"/>
              </w:rPr>
              <w:t xml:space="preserve"> </w:t>
            </w:r>
            <w:r>
              <w:rPr>
                <w:b w:val="false"/>
                <w:bCs w:val="false"/>
                <w:color w:val="000000"/>
                <w:sz w:val="24"/>
                <w:szCs w:val="24"/>
              </w:rPr>
              <w:t>них</w:t>
            </w:r>
            <w:r>
              <w:rPr>
                <w:b w:val="false"/>
                <w:bCs w:val="false"/>
                <w:color w:val="000000"/>
                <w:spacing w:val="-5"/>
                <w:sz w:val="24"/>
                <w:szCs w:val="24"/>
              </w:rPr>
              <w:t xml:space="preserve"> </w:t>
            </w:r>
            <w:r>
              <w:rPr>
                <w:b w:val="false"/>
                <w:bCs w:val="false"/>
                <w:color w:val="000000"/>
                <w:spacing w:val="-2"/>
                <w:sz w:val="24"/>
                <w:szCs w:val="24"/>
              </w:rPr>
              <w:t>особам</w:t>
            </w:r>
          </w:p>
        </w:tc>
      </w:tr>
      <w:tr>
        <w:trPr/>
        <w:tc>
          <w:tcPr>
            <w:tcW w:w="1020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119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88</w:t>
            </w:r>
          </w:p>
        </w:tc>
        <w:tc>
          <w:tcPr>
            <w:tcW w:w="1005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114" w:after="0"/>
              <w:ind w:hanging="0" w:start="0" w:end="1"/>
              <w:rPr>
                <w:b w:val="false"/>
                <w:bCs w:val="false"/>
                <w:color w:val="000000"/>
                <w:sz w:val="24"/>
                <w:szCs w:val="24"/>
              </w:rPr>
            </w:pPr>
            <w:r>
              <w:rPr>
                <w:b w:val="false"/>
                <w:bCs w:val="false"/>
                <w:color w:val="000000"/>
                <w:spacing w:val="-2"/>
                <w:sz w:val="24"/>
                <w:szCs w:val="24"/>
              </w:rPr>
              <w:t>00151</w:t>
            </w:r>
          </w:p>
        </w:tc>
        <w:tc>
          <w:tcPr>
            <w:tcW w:w="7965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spacing w:lineRule="exact" w:line="322" w:before="100" w:after="0"/>
              <w:jc w:val="start"/>
              <w:rPr>
                <w:b w:val="false"/>
                <w:bCs w:val="false"/>
                <w:color w:val="000000"/>
                <w:sz w:val="24"/>
                <w:szCs w:val="24"/>
              </w:rPr>
            </w:pPr>
            <w:r>
              <w:rPr>
                <w:b w:val="false"/>
                <w:bCs w:val="false"/>
                <w:color w:val="000000"/>
                <w:sz w:val="24"/>
                <w:szCs w:val="24"/>
              </w:rPr>
              <w:t>Призначення</w:t>
            </w:r>
            <w:r>
              <w:rPr>
                <w:b w:val="false"/>
                <w:bCs w:val="false"/>
                <w:color w:val="000000"/>
                <w:spacing w:val="-13"/>
                <w:sz w:val="24"/>
                <w:szCs w:val="24"/>
              </w:rPr>
              <w:t xml:space="preserve"> </w:t>
            </w:r>
            <w:r>
              <w:rPr>
                <w:b w:val="false"/>
                <w:bCs w:val="false"/>
                <w:color w:val="000000"/>
                <w:sz w:val="24"/>
                <w:szCs w:val="24"/>
              </w:rPr>
              <w:t>державної</w:t>
            </w:r>
            <w:r>
              <w:rPr>
                <w:b w:val="false"/>
                <w:bCs w:val="false"/>
                <w:color w:val="000000"/>
                <w:spacing w:val="-13"/>
                <w:sz w:val="24"/>
                <w:szCs w:val="24"/>
              </w:rPr>
              <w:t xml:space="preserve"> </w:t>
            </w:r>
            <w:r>
              <w:rPr>
                <w:b w:val="false"/>
                <w:bCs w:val="false"/>
                <w:color w:val="000000"/>
                <w:sz w:val="24"/>
                <w:szCs w:val="24"/>
              </w:rPr>
              <w:t>соціальної</w:t>
            </w:r>
            <w:r>
              <w:rPr>
                <w:b w:val="false"/>
                <w:bCs w:val="false"/>
                <w:color w:val="000000"/>
                <w:spacing w:val="-15"/>
                <w:sz w:val="24"/>
                <w:szCs w:val="24"/>
              </w:rPr>
              <w:t xml:space="preserve"> </w:t>
            </w:r>
            <w:r>
              <w:rPr>
                <w:b w:val="false"/>
                <w:bCs w:val="false"/>
                <w:color w:val="000000"/>
                <w:sz w:val="24"/>
                <w:szCs w:val="24"/>
              </w:rPr>
              <w:t xml:space="preserve">допомоги особам з інвалідністю з дитинства та дітям з </w:t>
            </w:r>
            <w:r>
              <w:rPr>
                <w:b w:val="false"/>
                <w:bCs w:val="false"/>
                <w:color w:val="000000"/>
                <w:spacing w:val="-2"/>
                <w:sz w:val="24"/>
                <w:szCs w:val="24"/>
              </w:rPr>
              <w:t>інвалідністю</w:t>
            </w:r>
          </w:p>
        </w:tc>
      </w:tr>
      <w:tr>
        <w:trPr/>
        <w:tc>
          <w:tcPr>
            <w:tcW w:w="1020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119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89</w:t>
            </w:r>
          </w:p>
        </w:tc>
        <w:tc>
          <w:tcPr>
            <w:tcW w:w="1005" w:type="dxa"/>
            <w:tcBorders>
              <w:star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115" w:after="0"/>
              <w:ind w:hanging="0" w:start="0" w:end="1"/>
              <w:rPr>
                <w:b w:val="false"/>
                <w:bCs w:val="false"/>
                <w:color w:val="000000"/>
                <w:sz w:val="24"/>
                <w:szCs w:val="24"/>
              </w:rPr>
            </w:pPr>
            <w:r>
              <w:rPr>
                <w:b w:val="false"/>
                <w:bCs w:val="false"/>
                <w:color w:val="000000"/>
                <w:spacing w:val="-2"/>
                <w:sz w:val="24"/>
                <w:szCs w:val="24"/>
              </w:rPr>
              <w:t>00103</w:t>
            </w:r>
          </w:p>
        </w:tc>
        <w:tc>
          <w:tcPr>
            <w:tcW w:w="7965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spacing w:lineRule="exact" w:line="322" w:before="99" w:after="0"/>
              <w:jc w:val="start"/>
              <w:rPr>
                <w:b w:val="false"/>
                <w:bCs w:val="false"/>
                <w:color w:val="000000"/>
                <w:sz w:val="24"/>
                <w:szCs w:val="24"/>
              </w:rPr>
            </w:pPr>
            <w:r>
              <w:rPr>
                <w:b w:val="false"/>
                <w:bCs w:val="false"/>
                <w:color w:val="000000"/>
                <w:sz w:val="24"/>
                <w:szCs w:val="24"/>
              </w:rPr>
              <w:t>Призначення грошової допомоги особі, яка проживає</w:t>
            </w:r>
            <w:r>
              <w:rPr>
                <w:b w:val="false"/>
                <w:bCs w:val="false"/>
                <w:color w:val="000000"/>
                <w:spacing w:val="-5"/>
                <w:sz w:val="24"/>
                <w:szCs w:val="24"/>
              </w:rPr>
              <w:t xml:space="preserve"> </w:t>
            </w:r>
            <w:r>
              <w:rPr>
                <w:b w:val="false"/>
                <w:bCs w:val="false"/>
                <w:color w:val="000000"/>
                <w:sz w:val="24"/>
                <w:szCs w:val="24"/>
              </w:rPr>
              <w:t>разом</w:t>
            </w:r>
            <w:r>
              <w:rPr>
                <w:b w:val="false"/>
                <w:bCs w:val="false"/>
                <w:color w:val="000000"/>
                <w:spacing w:val="-4"/>
                <w:sz w:val="24"/>
                <w:szCs w:val="24"/>
              </w:rPr>
              <w:t xml:space="preserve"> </w:t>
            </w:r>
            <w:r>
              <w:rPr>
                <w:b w:val="false"/>
                <w:bCs w:val="false"/>
                <w:color w:val="000000"/>
                <w:sz w:val="24"/>
                <w:szCs w:val="24"/>
              </w:rPr>
              <w:t>з</w:t>
            </w:r>
            <w:r>
              <w:rPr>
                <w:b w:val="false"/>
                <w:bCs w:val="false"/>
                <w:color w:val="000000"/>
                <w:spacing w:val="-8"/>
                <w:sz w:val="24"/>
                <w:szCs w:val="24"/>
              </w:rPr>
              <w:t xml:space="preserve"> </w:t>
            </w:r>
            <w:r>
              <w:rPr>
                <w:b w:val="false"/>
                <w:bCs w:val="false"/>
                <w:color w:val="000000"/>
                <w:sz w:val="24"/>
                <w:szCs w:val="24"/>
              </w:rPr>
              <w:t>особою</w:t>
            </w:r>
            <w:r>
              <w:rPr>
                <w:b w:val="false"/>
                <w:bCs w:val="false"/>
                <w:color w:val="000000"/>
                <w:spacing w:val="-5"/>
                <w:sz w:val="24"/>
                <w:szCs w:val="24"/>
              </w:rPr>
              <w:t xml:space="preserve"> </w:t>
            </w:r>
            <w:r>
              <w:rPr>
                <w:b w:val="false"/>
                <w:bCs w:val="false"/>
                <w:color w:val="000000"/>
                <w:sz w:val="24"/>
                <w:szCs w:val="24"/>
              </w:rPr>
              <w:t>з</w:t>
            </w:r>
            <w:r>
              <w:rPr>
                <w:b w:val="false"/>
                <w:bCs w:val="false"/>
                <w:color w:val="000000"/>
                <w:spacing w:val="-5"/>
                <w:sz w:val="24"/>
                <w:szCs w:val="24"/>
              </w:rPr>
              <w:t xml:space="preserve"> </w:t>
            </w:r>
            <w:r>
              <w:rPr>
                <w:b w:val="false"/>
                <w:bCs w:val="false"/>
                <w:color w:val="000000"/>
                <w:sz w:val="24"/>
                <w:szCs w:val="24"/>
              </w:rPr>
              <w:t>інвалідністю</w:t>
            </w:r>
            <w:r>
              <w:rPr>
                <w:b w:val="false"/>
                <w:bCs w:val="false"/>
                <w:color w:val="000000"/>
                <w:spacing w:val="-8"/>
                <w:sz w:val="24"/>
                <w:szCs w:val="24"/>
              </w:rPr>
              <w:t xml:space="preserve"> </w:t>
            </w:r>
            <w:r>
              <w:rPr>
                <w:b w:val="false"/>
                <w:bCs w:val="false"/>
                <w:color w:val="000000"/>
                <w:sz w:val="24"/>
                <w:szCs w:val="24"/>
              </w:rPr>
              <w:t>I</w:t>
            </w:r>
            <w:r>
              <w:rPr>
                <w:b w:val="false"/>
                <w:bCs w:val="false"/>
                <w:color w:val="000000"/>
                <w:spacing w:val="-5"/>
                <w:sz w:val="24"/>
                <w:szCs w:val="24"/>
              </w:rPr>
              <w:t xml:space="preserve"> </w:t>
            </w:r>
            <w:r>
              <w:rPr>
                <w:b w:val="false"/>
                <w:bCs w:val="false"/>
                <w:color w:val="000000"/>
                <w:sz w:val="24"/>
                <w:szCs w:val="24"/>
              </w:rPr>
              <w:t>чи</w:t>
            </w:r>
            <w:r>
              <w:rPr>
                <w:b w:val="false"/>
                <w:bCs w:val="false"/>
                <w:color w:val="000000"/>
                <w:spacing w:val="-3"/>
                <w:sz w:val="24"/>
                <w:szCs w:val="24"/>
              </w:rPr>
              <w:t xml:space="preserve"> </w:t>
            </w:r>
            <w:r>
              <w:rPr>
                <w:b w:val="false"/>
                <w:bCs w:val="false"/>
                <w:color w:val="000000"/>
                <w:sz w:val="24"/>
                <w:szCs w:val="24"/>
              </w:rPr>
              <w:t>II групи внаслідок психічного розладу, яка за висновком лікарсько-консультативної комісії закладу</w:t>
            </w:r>
            <w:r>
              <w:rPr>
                <w:b w:val="false"/>
                <w:bCs w:val="false"/>
                <w:color w:val="000000"/>
                <w:spacing w:val="-11"/>
                <w:sz w:val="24"/>
                <w:szCs w:val="24"/>
              </w:rPr>
              <w:t xml:space="preserve"> </w:t>
            </w:r>
            <w:r>
              <w:rPr>
                <w:b w:val="false"/>
                <w:bCs w:val="false"/>
                <w:color w:val="000000"/>
                <w:sz w:val="24"/>
                <w:szCs w:val="24"/>
              </w:rPr>
              <w:t>охорони</w:t>
            </w:r>
            <w:r>
              <w:rPr>
                <w:b w:val="false"/>
                <w:bCs w:val="false"/>
                <w:color w:val="000000"/>
                <w:spacing w:val="-8"/>
                <w:sz w:val="24"/>
                <w:szCs w:val="24"/>
              </w:rPr>
              <w:t xml:space="preserve"> </w:t>
            </w:r>
            <w:r>
              <w:rPr>
                <w:b w:val="false"/>
                <w:bCs w:val="false"/>
                <w:color w:val="000000"/>
                <w:sz w:val="24"/>
                <w:szCs w:val="24"/>
              </w:rPr>
              <w:t>здоров’я</w:t>
            </w:r>
            <w:r>
              <w:rPr>
                <w:b w:val="false"/>
                <w:bCs w:val="false"/>
                <w:color w:val="000000"/>
                <w:spacing w:val="-8"/>
                <w:sz w:val="24"/>
                <w:szCs w:val="24"/>
              </w:rPr>
              <w:t xml:space="preserve"> </w:t>
            </w:r>
            <w:r>
              <w:rPr>
                <w:b w:val="false"/>
                <w:bCs w:val="false"/>
                <w:color w:val="000000"/>
                <w:sz w:val="24"/>
                <w:szCs w:val="24"/>
              </w:rPr>
              <w:t>потребує</w:t>
            </w:r>
            <w:r>
              <w:rPr>
                <w:b w:val="false"/>
                <w:bCs w:val="false"/>
                <w:color w:val="000000"/>
                <w:spacing w:val="-9"/>
                <w:sz w:val="24"/>
                <w:szCs w:val="24"/>
              </w:rPr>
              <w:t xml:space="preserve"> </w:t>
            </w:r>
            <w:r>
              <w:rPr>
                <w:b w:val="false"/>
                <w:bCs w:val="false"/>
                <w:color w:val="000000"/>
                <w:sz w:val="24"/>
                <w:szCs w:val="24"/>
              </w:rPr>
              <w:t>постійного стороннього догляду, на догляд за нею</w:t>
            </w:r>
          </w:p>
        </w:tc>
      </w:tr>
      <w:tr>
        <w:trPr/>
        <w:tc>
          <w:tcPr>
            <w:tcW w:w="10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</w:tcBorders>
            <w:tcMar>
              <w:top w:w="55" w:type="dxa"/>
              <w:bottom w:w="55" w:type="dxa"/>
              <w:end w:w="55" w:type="dxa"/>
            </w:tcMar>
          </w:tcPr>
          <w:p>
            <w:pPr>
              <w:pStyle w:val="Normal"/>
              <w:widowControl w:val="false"/>
              <w:spacing w:lineRule="auto" w:line="240" w:before="0" w:after="119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90</w:t>
            </w:r>
          </w:p>
        </w:tc>
        <w:tc>
          <w:tcPr>
            <w:tcW w:w="100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</w:tcBorders>
            <w:tcMar>
              <w:top w:w="55" w:type="dxa"/>
              <w:bottom w:w="55" w:type="dxa"/>
              <w:end w:w="55" w:type="dxa"/>
            </w:tcMar>
          </w:tcPr>
          <w:p>
            <w:pPr>
              <w:pStyle w:val="TableParagraph"/>
              <w:spacing w:before="114" w:after="0"/>
              <w:ind w:hanging="0" w:start="0" w:end="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pacing w:val="-2"/>
                <w:sz w:val="24"/>
                <w:szCs w:val="24"/>
              </w:rPr>
              <w:t>00099</w:t>
            </w:r>
          </w:p>
        </w:tc>
        <w:tc>
          <w:tcPr>
            <w:tcW w:w="796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tcMar>
              <w:top w:w="55" w:type="dxa"/>
              <w:bottom w:w="55" w:type="dxa"/>
              <w:end w:w="55" w:type="dxa"/>
            </w:tcMar>
          </w:tcPr>
          <w:p>
            <w:pPr>
              <w:pStyle w:val="TableParagraph"/>
              <w:spacing w:lineRule="atLeast" w:line="320" w:before="102" w:after="0"/>
              <w:jc w:val="star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Призначення</w:t>
            </w:r>
            <w:r>
              <w:rPr>
                <w:color w:val="000000"/>
                <w:spacing w:val="-1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державної</w:t>
            </w:r>
            <w:r>
              <w:rPr>
                <w:color w:val="000000"/>
                <w:spacing w:val="-1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соціальної</w:t>
            </w:r>
            <w:r>
              <w:rPr>
                <w:color w:val="000000"/>
                <w:spacing w:val="-11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допомоги</w:t>
            </w:r>
            <w:r>
              <w:rPr>
                <w:color w:val="000000"/>
                <w:spacing w:val="-12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 xml:space="preserve">на </w:t>
            </w:r>
            <w:r>
              <w:rPr>
                <w:color w:val="000000"/>
                <w:spacing w:val="-2"/>
                <w:sz w:val="24"/>
                <w:szCs w:val="24"/>
              </w:rPr>
              <w:t>догляд</w:t>
            </w:r>
          </w:p>
        </w:tc>
      </w:tr>
      <w:tr>
        <w:trPr/>
        <w:tc>
          <w:tcPr>
            <w:tcW w:w="1020" w:type="dxa"/>
            <w:tcBorders>
              <w:start w:val="single" w:sz="6" w:space="0" w:color="000000"/>
              <w:bottom w:val="single" w:sz="6" w:space="0" w:color="000000"/>
            </w:tcBorders>
            <w:tcMar>
              <w:top w:w="55" w:type="dxa"/>
              <w:bottom w:w="55" w:type="dxa"/>
              <w:end w:w="55" w:type="dxa"/>
            </w:tcMar>
          </w:tcPr>
          <w:p>
            <w:pPr>
              <w:pStyle w:val="Normal"/>
              <w:widowControl w:val="false"/>
              <w:spacing w:lineRule="auto" w:line="240" w:before="0" w:after="119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91</w:t>
            </w:r>
          </w:p>
        </w:tc>
        <w:tc>
          <w:tcPr>
            <w:tcW w:w="1005" w:type="dxa"/>
            <w:tcBorders>
              <w:start w:val="single" w:sz="6" w:space="0" w:color="000000"/>
              <w:bottom w:val="single" w:sz="6" w:space="0" w:color="000000"/>
            </w:tcBorders>
            <w:tcMar>
              <w:top w:w="55" w:type="dxa"/>
              <w:bottom w:w="55" w:type="dxa"/>
              <w:end w:w="55" w:type="dxa"/>
            </w:tcMar>
          </w:tcPr>
          <w:p>
            <w:pPr>
              <w:pStyle w:val="TableParagraph"/>
              <w:spacing w:before="114" w:after="0"/>
              <w:ind w:hanging="0" w:start="0" w:end="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pacing w:val="-2"/>
                <w:sz w:val="24"/>
                <w:szCs w:val="24"/>
              </w:rPr>
              <w:t>00096</w:t>
            </w:r>
          </w:p>
        </w:tc>
        <w:tc>
          <w:tcPr>
            <w:tcW w:w="7965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  <w:tcMar>
              <w:top w:w="55" w:type="dxa"/>
              <w:bottom w:w="55" w:type="dxa"/>
              <w:end w:w="55" w:type="dxa"/>
            </w:tcMar>
          </w:tcPr>
          <w:p>
            <w:pPr>
              <w:pStyle w:val="TableParagraph"/>
              <w:spacing w:lineRule="exact" w:line="322" w:before="99" w:after="0"/>
              <w:ind w:hanging="0" w:start="108" w:end="110"/>
              <w:jc w:val="star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Призначення державної соціальної допомоги особам,</w:t>
            </w:r>
            <w:r>
              <w:rPr>
                <w:color w:val="000000"/>
                <w:spacing w:val="-6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які</w:t>
            </w:r>
            <w:r>
              <w:rPr>
                <w:color w:val="000000"/>
                <w:spacing w:val="-6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не</w:t>
            </w:r>
            <w:r>
              <w:rPr>
                <w:color w:val="000000"/>
                <w:spacing w:val="-4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мають</w:t>
            </w:r>
            <w:r>
              <w:rPr>
                <w:color w:val="000000"/>
                <w:spacing w:val="-5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права</w:t>
            </w:r>
            <w:r>
              <w:rPr>
                <w:color w:val="000000"/>
                <w:spacing w:val="-8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на</w:t>
            </w:r>
            <w:r>
              <w:rPr>
                <w:color w:val="000000"/>
                <w:spacing w:val="-4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пенсію,</w:t>
            </w:r>
            <w:r>
              <w:rPr>
                <w:color w:val="000000"/>
                <w:spacing w:val="-5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та</w:t>
            </w:r>
            <w:r>
              <w:rPr>
                <w:color w:val="000000"/>
                <w:spacing w:val="-4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особам з інвалідністю</w:t>
            </w:r>
          </w:p>
        </w:tc>
      </w:tr>
      <w:tr>
        <w:trPr/>
        <w:tc>
          <w:tcPr>
            <w:tcW w:w="102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</w:tcBorders>
            <w:tcMar>
              <w:top w:w="55" w:type="dxa"/>
              <w:bottom w:w="55" w:type="dxa"/>
              <w:end w:w="55" w:type="dxa"/>
            </w:tcMar>
          </w:tcPr>
          <w:p>
            <w:pPr>
              <w:pStyle w:val="Normal"/>
              <w:widowControl w:val="false"/>
              <w:spacing w:lineRule="auto" w:line="240" w:before="0" w:after="119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92</w:t>
            </w:r>
          </w:p>
        </w:tc>
        <w:tc>
          <w:tcPr>
            <w:tcW w:w="100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</w:tcBorders>
            <w:tcMar>
              <w:top w:w="55" w:type="dxa"/>
              <w:bottom w:w="55" w:type="dxa"/>
              <w:end w:w="55" w:type="dxa"/>
            </w:tcMar>
          </w:tcPr>
          <w:p>
            <w:pPr>
              <w:pStyle w:val="TableParagraph"/>
              <w:spacing w:before="114" w:after="0"/>
              <w:ind w:hanging="0" w:start="0" w:end="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pacing w:val="-2"/>
                <w:sz w:val="24"/>
                <w:szCs w:val="24"/>
              </w:rPr>
              <w:t>00141</w:t>
            </w:r>
          </w:p>
        </w:tc>
        <w:tc>
          <w:tcPr>
            <w:tcW w:w="796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tcMar>
              <w:top w:w="55" w:type="dxa"/>
              <w:bottom w:w="55" w:type="dxa"/>
              <w:end w:w="55" w:type="dxa"/>
            </w:tcMar>
          </w:tcPr>
          <w:p>
            <w:pPr>
              <w:pStyle w:val="TableParagraph"/>
              <w:spacing w:before="114" w:after="0"/>
              <w:jc w:val="star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Видача довідки для отримання пільг особам з інвалідністю,</w:t>
            </w:r>
            <w:r>
              <w:rPr>
                <w:color w:val="000000"/>
                <w:spacing w:val="-5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які</w:t>
            </w:r>
            <w:r>
              <w:rPr>
                <w:color w:val="000000"/>
                <w:spacing w:val="-6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не</w:t>
            </w:r>
            <w:r>
              <w:rPr>
                <w:color w:val="000000"/>
                <w:spacing w:val="-7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мають</w:t>
            </w:r>
            <w:r>
              <w:rPr>
                <w:color w:val="000000"/>
                <w:spacing w:val="-5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права</w:t>
            </w:r>
            <w:r>
              <w:rPr>
                <w:color w:val="000000"/>
                <w:spacing w:val="-8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на</w:t>
            </w:r>
            <w:r>
              <w:rPr>
                <w:color w:val="000000"/>
                <w:spacing w:val="-4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пенсію</w:t>
            </w:r>
            <w:r>
              <w:rPr>
                <w:color w:val="000000"/>
                <w:spacing w:val="-5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чи соціальну</w:t>
            </w:r>
            <w:r>
              <w:rPr>
                <w:color w:val="000000"/>
                <w:spacing w:val="-9"/>
                <w:sz w:val="24"/>
                <w:szCs w:val="24"/>
              </w:rPr>
              <w:t xml:space="preserve"> </w:t>
            </w:r>
            <w:r>
              <w:rPr>
                <w:color w:val="000000"/>
                <w:spacing w:val="-2"/>
                <w:sz w:val="24"/>
                <w:szCs w:val="24"/>
              </w:rPr>
              <w:t>допомогу</w:t>
            </w:r>
          </w:p>
        </w:tc>
      </w:tr>
      <w:tr>
        <w:trPr/>
        <w:tc>
          <w:tcPr>
            <w:tcW w:w="1020" w:type="dxa"/>
            <w:tcBorders>
              <w:start w:val="single" w:sz="6" w:space="0" w:color="000000"/>
              <w:bottom w:val="single" w:sz="6" w:space="0" w:color="000000"/>
            </w:tcBorders>
            <w:tcMar>
              <w:top w:w="55" w:type="dxa"/>
              <w:bottom w:w="55" w:type="dxa"/>
              <w:end w:w="55" w:type="dxa"/>
            </w:tcMar>
          </w:tcPr>
          <w:p>
            <w:pPr>
              <w:pStyle w:val="Normal"/>
              <w:widowControl w:val="false"/>
              <w:spacing w:lineRule="auto" w:line="240" w:before="0" w:after="119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93</w:t>
            </w:r>
          </w:p>
        </w:tc>
        <w:tc>
          <w:tcPr>
            <w:tcW w:w="1005" w:type="dxa"/>
            <w:tcBorders>
              <w:start w:val="single" w:sz="6" w:space="0" w:color="000000"/>
              <w:bottom w:val="single" w:sz="6" w:space="0" w:color="000000"/>
            </w:tcBorders>
            <w:tcMar>
              <w:top w:w="55" w:type="dxa"/>
              <w:bottom w:w="55" w:type="dxa"/>
              <w:end w:w="55" w:type="dxa"/>
            </w:tcMar>
          </w:tcPr>
          <w:p>
            <w:pPr>
              <w:pStyle w:val="TableParagraph"/>
              <w:spacing w:before="103" w:after="0"/>
              <w:ind w:hanging="0" w:start="0" w:end="1"/>
              <w:rPr>
                <w:b w:val="false"/>
                <w:bCs w:val="false"/>
                <w:color w:val="000000"/>
                <w:sz w:val="24"/>
                <w:szCs w:val="24"/>
              </w:rPr>
            </w:pPr>
            <w:r>
              <w:rPr>
                <w:b w:val="false"/>
                <w:bCs w:val="false"/>
                <w:color w:val="000000"/>
                <w:spacing w:val="-2"/>
                <w:sz w:val="24"/>
                <w:szCs w:val="24"/>
              </w:rPr>
              <w:t>00152</w:t>
            </w:r>
          </w:p>
        </w:tc>
        <w:tc>
          <w:tcPr>
            <w:tcW w:w="7965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  <w:tcMar>
              <w:top w:w="55" w:type="dxa"/>
              <w:bottom w:w="55" w:type="dxa"/>
              <w:end w:w="55" w:type="dxa"/>
            </w:tcMar>
          </w:tcPr>
          <w:p>
            <w:pPr>
              <w:pStyle w:val="TableParagraph"/>
              <w:spacing w:lineRule="exact" w:line="322" w:before="88" w:after="0"/>
              <w:ind w:hanging="0" w:start="108" w:end="195"/>
              <w:jc w:val="start"/>
              <w:rPr>
                <w:b w:val="false"/>
                <w:bCs w:val="false"/>
                <w:color w:val="000000"/>
                <w:sz w:val="24"/>
                <w:szCs w:val="24"/>
              </w:rPr>
            </w:pPr>
            <w:r>
              <w:rPr>
                <w:b w:val="false"/>
                <w:bCs w:val="false"/>
                <w:color w:val="000000"/>
                <w:sz w:val="24"/>
                <w:szCs w:val="24"/>
              </w:rPr>
              <w:t>Призначення</w:t>
            </w:r>
            <w:r>
              <w:rPr>
                <w:b w:val="false"/>
                <w:bCs w:val="false"/>
                <w:color w:val="000000"/>
                <w:spacing w:val="-6"/>
                <w:sz w:val="24"/>
                <w:szCs w:val="24"/>
              </w:rPr>
              <w:t xml:space="preserve"> </w:t>
            </w:r>
            <w:r>
              <w:rPr>
                <w:b w:val="false"/>
                <w:bCs w:val="false"/>
                <w:color w:val="000000"/>
                <w:sz w:val="24"/>
                <w:szCs w:val="24"/>
              </w:rPr>
              <w:t>надбавки</w:t>
            </w:r>
            <w:r>
              <w:rPr>
                <w:b w:val="false"/>
                <w:bCs w:val="false"/>
                <w:color w:val="000000"/>
                <w:spacing w:val="-6"/>
                <w:sz w:val="24"/>
                <w:szCs w:val="24"/>
              </w:rPr>
              <w:t xml:space="preserve"> </w:t>
            </w:r>
            <w:r>
              <w:rPr>
                <w:b w:val="false"/>
                <w:bCs w:val="false"/>
                <w:color w:val="000000"/>
                <w:sz w:val="24"/>
                <w:szCs w:val="24"/>
              </w:rPr>
              <w:t>на</w:t>
            </w:r>
            <w:r>
              <w:rPr>
                <w:b w:val="false"/>
                <w:bCs w:val="false"/>
                <w:color w:val="000000"/>
                <w:spacing w:val="-7"/>
                <w:sz w:val="24"/>
                <w:szCs w:val="24"/>
              </w:rPr>
              <w:t xml:space="preserve"> </w:t>
            </w:r>
            <w:r>
              <w:rPr>
                <w:b w:val="false"/>
                <w:bCs w:val="false"/>
                <w:color w:val="000000"/>
                <w:sz w:val="24"/>
                <w:szCs w:val="24"/>
              </w:rPr>
              <w:t>догляд</w:t>
            </w:r>
            <w:r>
              <w:rPr>
                <w:b w:val="false"/>
                <w:bCs w:val="false"/>
                <w:color w:val="000000"/>
                <w:spacing w:val="-6"/>
                <w:sz w:val="24"/>
                <w:szCs w:val="24"/>
              </w:rPr>
              <w:t xml:space="preserve"> </w:t>
            </w:r>
            <w:r>
              <w:rPr>
                <w:b w:val="false"/>
                <w:bCs w:val="false"/>
                <w:color w:val="000000"/>
                <w:sz w:val="24"/>
                <w:szCs w:val="24"/>
              </w:rPr>
              <w:t>за</w:t>
            </w:r>
            <w:r>
              <w:rPr>
                <w:b w:val="false"/>
                <w:bCs w:val="false"/>
                <w:color w:val="000000"/>
                <w:spacing w:val="-6"/>
                <w:sz w:val="24"/>
                <w:szCs w:val="24"/>
              </w:rPr>
              <w:t xml:space="preserve"> </w:t>
            </w:r>
            <w:r>
              <w:rPr>
                <w:b w:val="false"/>
                <w:bCs w:val="false"/>
                <w:color w:val="000000"/>
                <w:sz w:val="24"/>
                <w:szCs w:val="24"/>
              </w:rPr>
              <w:t>особами</w:t>
            </w:r>
            <w:r>
              <w:rPr>
                <w:b w:val="false"/>
                <w:bCs w:val="false"/>
                <w:color w:val="000000"/>
                <w:spacing w:val="-6"/>
                <w:sz w:val="24"/>
                <w:szCs w:val="24"/>
              </w:rPr>
              <w:t xml:space="preserve"> </w:t>
            </w:r>
            <w:r>
              <w:rPr>
                <w:b w:val="false"/>
                <w:bCs w:val="false"/>
                <w:color w:val="000000"/>
                <w:sz w:val="24"/>
                <w:szCs w:val="24"/>
              </w:rPr>
              <w:t xml:space="preserve">з інвалідністю з дитинства та дітьми з </w:t>
            </w:r>
            <w:r>
              <w:rPr>
                <w:b w:val="false"/>
                <w:bCs w:val="false"/>
                <w:color w:val="000000"/>
                <w:spacing w:val="-2"/>
                <w:sz w:val="24"/>
                <w:szCs w:val="24"/>
              </w:rPr>
              <w:t>інвалідністю</w:t>
            </w:r>
          </w:p>
        </w:tc>
      </w:tr>
      <w:tr>
        <w:trPr/>
        <w:tc>
          <w:tcPr>
            <w:tcW w:w="1020" w:type="dxa"/>
            <w:tcBorders>
              <w:start w:val="single" w:sz="6" w:space="0" w:color="000000"/>
              <w:bottom w:val="single" w:sz="6" w:space="0" w:color="000000"/>
            </w:tcBorders>
            <w:tcMar>
              <w:top w:w="55" w:type="dxa"/>
              <w:bottom w:w="55" w:type="dxa"/>
              <w:end w:w="55" w:type="dxa"/>
            </w:tcMar>
          </w:tcPr>
          <w:p>
            <w:pPr>
              <w:pStyle w:val="Normal"/>
              <w:widowControl w:val="false"/>
              <w:spacing w:lineRule="auto" w:line="240" w:before="0" w:after="119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94</w:t>
            </w:r>
          </w:p>
        </w:tc>
        <w:tc>
          <w:tcPr>
            <w:tcW w:w="1005" w:type="dxa"/>
            <w:tcBorders>
              <w:start w:val="single" w:sz="6" w:space="0" w:color="000000"/>
              <w:bottom w:val="single" w:sz="6" w:space="0" w:color="000000"/>
            </w:tcBorders>
            <w:tcMar>
              <w:top w:w="55" w:type="dxa"/>
              <w:bottom w:w="55" w:type="dxa"/>
              <w:end w:w="55" w:type="dxa"/>
            </w:tcMar>
          </w:tcPr>
          <w:p>
            <w:pPr>
              <w:pStyle w:val="TableParagraph"/>
              <w:spacing w:before="114" w:after="0"/>
              <w:ind w:hanging="0" w:start="0" w:end="1"/>
              <w:rPr>
                <w:b w:val="false"/>
                <w:bCs w:val="false"/>
                <w:color w:val="000000"/>
                <w:sz w:val="24"/>
                <w:szCs w:val="24"/>
              </w:rPr>
            </w:pPr>
            <w:r>
              <w:rPr>
                <w:b w:val="false"/>
                <w:bCs w:val="false"/>
                <w:color w:val="000000"/>
                <w:spacing w:val="-2"/>
                <w:sz w:val="24"/>
                <w:szCs w:val="24"/>
              </w:rPr>
              <w:t>00230</w:t>
            </w:r>
          </w:p>
        </w:tc>
        <w:tc>
          <w:tcPr>
            <w:tcW w:w="7965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  <w:tcMar>
              <w:top w:w="55" w:type="dxa"/>
              <w:bottom w:w="55" w:type="dxa"/>
              <w:end w:w="55" w:type="dxa"/>
            </w:tcMar>
          </w:tcPr>
          <w:p>
            <w:pPr>
              <w:pStyle w:val="TableParagraph"/>
              <w:spacing w:before="114" w:after="0"/>
              <w:ind w:hanging="0" w:start="108" w:end="195"/>
              <w:jc w:val="start"/>
              <w:rPr>
                <w:b w:val="false"/>
                <w:bCs w:val="false"/>
                <w:color w:val="000000"/>
                <w:sz w:val="24"/>
                <w:szCs w:val="24"/>
              </w:rPr>
            </w:pPr>
            <w:r>
              <w:rPr>
                <w:b w:val="false"/>
                <w:bCs w:val="false"/>
                <w:color w:val="000000"/>
                <w:sz w:val="24"/>
                <w:szCs w:val="24"/>
              </w:rPr>
              <w:t>Встановлення статусу, видача посвідчень особам, які постраждали внаслідок Чорнобильської</w:t>
            </w:r>
            <w:r>
              <w:rPr>
                <w:b w:val="false"/>
                <w:bCs w:val="false"/>
                <w:color w:val="000000"/>
                <w:spacing w:val="-12"/>
                <w:sz w:val="24"/>
                <w:szCs w:val="24"/>
              </w:rPr>
              <w:t xml:space="preserve"> </w:t>
            </w:r>
            <w:r>
              <w:rPr>
                <w:b w:val="false"/>
                <w:bCs w:val="false"/>
                <w:color w:val="000000"/>
                <w:sz w:val="24"/>
                <w:szCs w:val="24"/>
              </w:rPr>
              <w:t>катастрофи</w:t>
            </w:r>
            <w:r>
              <w:rPr>
                <w:b w:val="false"/>
                <w:bCs w:val="false"/>
                <w:color w:val="000000"/>
                <w:spacing w:val="-13"/>
                <w:sz w:val="24"/>
                <w:szCs w:val="24"/>
              </w:rPr>
              <w:t xml:space="preserve"> </w:t>
            </w:r>
            <w:r>
              <w:rPr>
                <w:b w:val="false"/>
                <w:bCs w:val="false"/>
                <w:color w:val="000000"/>
                <w:sz w:val="24"/>
                <w:szCs w:val="24"/>
              </w:rPr>
              <w:t>(відповідно</w:t>
            </w:r>
            <w:r>
              <w:rPr>
                <w:b w:val="false"/>
                <w:bCs w:val="false"/>
                <w:color w:val="000000"/>
                <w:spacing w:val="-14"/>
                <w:sz w:val="24"/>
                <w:szCs w:val="24"/>
              </w:rPr>
              <w:t xml:space="preserve"> </w:t>
            </w:r>
            <w:r>
              <w:rPr>
                <w:b w:val="false"/>
                <w:bCs w:val="false"/>
                <w:color w:val="000000"/>
                <w:sz w:val="24"/>
                <w:szCs w:val="24"/>
              </w:rPr>
              <w:t>до</w:t>
            </w:r>
          </w:p>
          <w:p>
            <w:pPr>
              <w:pStyle w:val="TableParagraph"/>
              <w:spacing w:lineRule="exact" w:line="307" w:before="1" w:after="0"/>
              <w:jc w:val="start"/>
              <w:rPr>
                <w:b w:val="false"/>
                <w:bCs w:val="false"/>
                <w:color w:val="000000"/>
                <w:sz w:val="24"/>
                <w:szCs w:val="24"/>
              </w:rPr>
            </w:pPr>
            <w:r>
              <w:rPr>
                <w:b w:val="false"/>
                <w:bCs w:val="false"/>
                <w:color w:val="000000"/>
                <w:sz w:val="24"/>
                <w:szCs w:val="24"/>
              </w:rPr>
              <w:t>визначених</w:t>
            </w:r>
            <w:r>
              <w:rPr>
                <w:b w:val="false"/>
                <w:bCs w:val="false"/>
                <w:color w:val="000000"/>
                <w:spacing w:val="-11"/>
                <w:sz w:val="24"/>
                <w:szCs w:val="24"/>
              </w:rPr>
              <w:t xml:space="preserve"> </w:t>
            </w:r>
            <w:r>
              <w:rPr>
                <w:b w:val="false"/>
                <w:bCs w:val="false"/>
                <w:color w:val="000000"/>
                <w:spacing w:val="-2"/>
                <w:sz w:val="24"/>
                <w:szCs w:val="24"/>
              </w:rPr>
              <w:t>категорій)</w:t>
            </w:r>
          </w:p>
        </w:tc>
      </w:tr>
      <w:tr>
        <w:trPr/>
        <w:tc>
          <w:tcPr>
            <w:tcW w:w="1020" w:type="dxa"/>
            <w:tcBorders>
              <w:start w:val="single" w:sz="6" w:space="0" w:color="000000"/>
              <w:bottom w:val="single" w:sz="6" w:space="0" w:color="000000"/>
            </w:tcBorders>
            <w:tcMar>
              <w:top w:w="55" w:type="dxa"/>
              <w:bottom w:w="55" w:type="dxa"/>
              <w:end w:w="55" w:type="dxa"/>
            </w:tcMar>
          </w:tcPr>
          <w:p>
            <w:pPr>
              <w:pStyle w:val="Normal"/>
              <w:widowControl w:val="false"/>
              <w:spacing w:lineRule="auto" w:line="240" w:before="0" w:after="119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95</w:t>
            </w:r>
          </w:p>
        </w:tc>
        <w:tc>
          <w:tcPr>
            <w:tcW w:w="1005" w:type="dxa"/>
            <w:tcBorders>
              <w:start w:val="single" w:sz="6" w:space="0" w:color="000000"/>
              <w:bottom w:val="single" w:sz="6" w:space="0" w:color="000000"/>
            </w:tcBorders>
            <w:tcMar>
              <w:top w:w="55" w:type="dxa"/>
              <w:bottom w:w="55" w:type="dxa"/>
              <w:end w:w="55" w:type="dxa"/>
            </w:tcMar>
          </w:tcPr>
          <w:p>
            <w:pPr>
              <w:pStyle w:val="TableParagraph"/>
              <w:spacing w:before="114" w:after="0"/>
              <w:ind w:hanging="0" w:start="0" w:end="1"/>
              <w:rPr>
                <w:b w:val="false"/>
                <w:bCs w:val="false"/>
                <w:color w:val="000000"/>
                <w:sz w:val="24"/>
                <w:szCs w:val="24"/>
              </w:rPr>
            </w:pPr>
            <w:r>
              <w:rPr>
                <w:b w:val="false"/>
                <w:bCs w:val="false"/>
                <w:color w:val="000000"/>
                <w:spacing w:val="-2"/>
                <w:sz w:val="24"/>
                <w:szCs w:val="24"/>
              </w:rPr>
              <w:t>01404</w:t>
            </w:r>
          </w:p>
        </w:tc>
        <w:tc>
          <w:tcPr>
            <w:tcW w:w="7965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  <w:tcMar>
              <w:top w:w="55" w:type="dxa"/>
              <w:bottom w:w="55" w:type="dxa"/>
              <w:end w:w="55" w:type="dxa"/>
            </w:tcMar>
          </w:tcPr>
          <w:p>
            <w:pPr>
              <w:pStyle w:val="TableParagraph"/>
              <w:spacing w:lineRule="exact" w:line="322" w:before="100" w:after="0"/>
              <w:jc w:val="start"/>
              <w:rPr>
                <w:b w:val="false"/>
                <w:bCs w:val="false"/>
                <w:color w:val="000000"/>
                <w:sz w:val="24"/>
                <w:szCs w:val="24"/>
              </w:rPr>
            </w:pPr>
            <w:r>
              <w:rPr>
                <w:b w:val="false"/>
                <w:bCs w:val="false"/>
                <w:color w:val="000000"/>
                <w:sz w:val="24"/>
                <w:szCs w:val="24"/>
              </w:rPr>
              <w:t>Компенсація</w:t>
            </w:r>
            <w:r>
              <w:rPr>
                <w:b w:val="false"/>
                <w:bCs w:val="false"/>
                <w:color w:val="000000"/>
                <w:spacing w:val="-13"/>
                <w:sz w:val="24"/>
                <w:szCs w:val="24"/>
              </w:rPr>
              <w:t xml:space="preserve"> </w:t>
            </w:r>
            <w:r>
              <w:rPr>
                <w:b w:val="false"/>
                <w:bCs w:val="false"/>
                <w:color w:val="000000"/>
                <w:sz w:val="24"/>
                <w:szCs w:val="24"/>
              </w:rPr>
              <w:t>вартості</w:t>
            </w:r>
            <w:r>
              <w:rPr>
                <w:b w:val="false"/>
                <w:bCs w:val="false"/>
                <w:color w:val="000000"/>
                <w:spacing w:val="-14"/>
                <w:sz w:val="24"/>
                <w:szCs w:val="24"/>
              </w:rPr>
              <w:t xml:space="preserve"> </w:t>
            </w:r>
            <w:r>
              <w:rPr>
                <w:b w:val="false"/>
                <w:bCs w:val="false"/>
                <w:color w:val="000000"/>
                <w:sz w:val="24"/>
                <w:szCs w:val="24"/>
              </w:rPr>
              <w:t>продуктів</w:t>
            </w:r>
            <w:r>
              <w:rPr>
                <w:b w:val="false"/>
                <w:bCs w:val="false"/>
                <w:color w:val="000000"/>
                <w:spacing w:val="-14"/>
                <w:sz w:val="24"/>
                <w:szCs w:val="24"/>
              </w:rPr>
              <w:t xml:space="preserve"> </w:t>
            </w:r>
            <w:r>
              <w:rPr>
                <w:b w:val="false"/>
                <w:bCs w:val="false"/>
                <w:color w:val="000000"/>
                <w:sz w:val="24"/>
                <w:szCs w:val="24"/>
              </w:rPr>
              <w:t>харчування громадянам, які постраждали внаслідок Чорнобильської катастрофи</w:t>
            </w:r>
          </w:p>
        </w:tc>
      </w:tr>
      <w:tr>
        <w:trPr/>
        <w:tc>
          <w:tcPr>
            <w:tcW w:w="1020" w:type="dxa"/>
            <w:tcBorders>
              <w:start w:val="single" w:sz="6" w:space="0" w:color="000000"/>
              <w:bottom w:val="single" w:sz="6" w:space="0" w:color="000000"/>
            </w:tcBorders>
            <w:tcMar>
              <w:top w:w="55" w:type="dxa"/>
              <w:bottom w:w="55" w:type="dxa"/>
              <w:end w:w="55" w:type="dxa"/>
            </w:tcMar>
          </w:tcPr>
          <w:p>
            <w:pPr>
              <w:pStyle w:val="Normal"/>
              <w:widowControl w:val="false"/>
              <w:spacing w:lineRule="auto" w:line="240" w:before="0" w:after="119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96</w:t>
            </w:r>
          </w:p>
        </w:tc>
        <w:tc>
          <w:tcPr>
            <w:tcW w:w="1005" w:type="dxa"/>
            <w:tcBorders>
              <w:start w:val="single" w:sz="6" w:space="0" w:color="000000"/>
              <w:bottom w:val="single" w:sz="6" w:space="0" w:color="000000"/>
            </w:tcBorders>
            <w:tcMar>
              <w:top w:w="55" w:type="dxa"/>
              <w:bottom w:w="55" w:type="dxa"/>
              <w:end w:w="55" w:type="dxa"/>
            </w:tcMar>
          </w:tcPr>
          <w:p>
            <w:pPr>
              <w:pStyle w:val="TableParagraph"/>
              <w:spacing w:before="115" w:after="0"/>
              <w:ind w:hanging="0" w:start="0" w:end="1"/>
              <w:rPr>
                <w:b w:val="false"/>
                <w:bCs w:val="false"/>
                <w:color w:val="000000"/>
                <w:sz w:val="24"/>
                <w:szCs w:val="24"/>
              </w:rPr>
            </w:pPr>
            <w:r>
              <w:rPr>
                <w:b w:val="false"/>
                <w:bCs w:val="false"/>
                <w:color w:val="000000"/>
                <w:spacing w:val="-2"/>
                <w:sz w:val="24"/>
                <w:szCs w:val="24"/>
              </w:rPr>
              <w:t>00232</w:t>
            </w:r>
          </w:p>
        </w:tc>
        <w:tc>
          <w:tcPr>
            <w:tcW w:w="7965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  <w:tcMar>
              <w:top w:w="55" w:type="dxa"/>
              <w:bottom w:w="55" w:type="dxa"/>
              <w:end w:w="55" w:type="dxa"/>
            </w:tcMar>
          </w:tcPr>
          <w:p>
            <w:pPr>
              <w:pStyle w:val="TableParagraph"/>
              <w:spacing w:before="115" w:after="0"/>
              <w:ind w:hanging="0" w:start="108" w:end="195"/>
              <w:jc w:val="start"/>
              <w:rPr>
                <w:b w:val="false"/>
                <w:bCs w:val="false"/>
                <w:color w:val="000000"/>
                <w:sz w:val="24"/>
                <w:szCs w:val="24"/>
              </w:rPr>
            </w:pPr>
            <w:r>
              <w:rPr>
                <w:b w:val="false"/>
                <w:bCs w:val="false"/>
                <w:color w:val="000000"/>
                <w:sz w:val="24"/>
                <w:szCs w:val="24"/>
              </w:rPr>
              <w:t>Призначення компенсацій та допомоги учасникам ліквідації наслідків аварії на Чорнобильській</w:t>
            </w:r>
            <w:r>
              <w:rPr>
                <w:b w:val="false"/>
                <w:bCs w:val="false"/>
                <w:color w:val="000000"/>
                <w:spacing w:val="-8"/>
                <w:sz w:val="24"/>
                <w:szCs w:val="24"/>
              </w:rPr>
              <w:t xml:space="preserve"> </w:t>
            </w:r>
            <w:r>
              <w:rPr>
                <w:b w:val="false"/>
                <w:bCs w:val="false"/>
                <w:color w:val="000000"/>
                <w:sz w:val="24"/>
                <w:szCs w:val="24"/>
              </w:rPr>
              <w:t>АЕС,</w:t>
            </w:r>
            <w:r>
              <w:rPr>
                <w:b w:val="false"/>
                <w:bCs w:val="false"/>
                <w:color w:val="000000"/>
                <w:spacing w:val="-10"/>
                <w:sz w:val="24"/>
                <w:szCs w:val="24"/>
              </w:rPr>
              <w:t xml:space="preserve"> </w:t>
            </w:r>
            <w:r>
              <w:rPr>
                <w:b w:val="false"/>
                <w:bCs w:val="false"/>
                <w:color w:val="000000"/>
                <w:sz w:val="24"/>
                <w:szCs w:val="24"/>
              </w:rPr>
              <w:t>громадянам,</w:t>
            </w:r>
            <w:r>
              <w:rPr>
                <w:b w:val="false"/>
                <w:bCs w:val="false"/>
                <w:color w:val="000000"/>
                <w:spacing w:val="-10"/>
                <w:sz w:val="24"/>
                <w:szCs w:val="24"/>
              </w:rPr>
              <w:t xml:space="preserve"> </w:t>
            </w:r>
            <w:r>
              <w:rPr>
                <w:b w:val="false"/>
                <w:bCs w:val="false"/>
                <w:color w:val="000000"/>
                <w:sz w:val="24"/>
                <w:szCs w:val="24"/>
              </w:rPr>
              <w:t>які</w:t>
            </w:r>
            <w:r>
              <w:rPr>
                <w:b w:val="false"/>
                <w:bCs w:val="false"/>
                <w:color w:val="000000"/>
                <w:spacing w:val="-10"/>
                <w:sz w:val="24"/>
                <w:szCs w:val="24"/>
              </w:rPr>
              <w:t xml:space="preserve"> </w:t>
            </w:r>
            <w:r>
              <w:rPr>
                <w:b w:val="false"/>
                <w:bCs w:val="false"/>
                <w:color w:val="000000"/>
                <w:sz w:val="24"/>
                <w:szCs w:val="24"/>
              </w:rPr>
              <w:t>брали участь у ліквідації інших ядерних аварій та випробувань, у військових навчаннях із застосуванням ядерної зброї, у складанні ядерних</w:t>
            </w:r>
            <w:r>
              <w:rPr>
                <w:b w:val="false"/>
                <w:bCs w:val="false"/>
                <w:color w:val="000000"/>
                <w:spacing w:val="-6"/>
                <w:sz w:val="24"/>
                <w:szCs w:val="24"/>
              </w:rPr>
              <w:t xml:space="preserve"> </w:t>
            </w:r>
            <w:r>
              <w:rPr>
                <w:b w:val="false"/>
                <w:bCs w:val="false"/>
                <w:color w:val="000000"/>
                <w:sz w:val="24"/>
                <w:szCs w:val="24"/>
              </w:rPr>
              <w:t>зарядів</w:t>
            </w:r>
            <w:r>
              <w:rPr>
                <w:b w:val="false"/>
                <w:bCs w:val="false"/>
                <w:color w:val="000000"/>
                <w:spacing w:val="-6"/>
                <w:sz w:val="24"/>
                <w:szCs w:val="24"/>
              </w:rPr>
              <w:t xml:space="preserve"> </w:t>
            </w:r>
            <w:r>
              <w:rPr>
                <w:b w:val="false"/>
                <w:bCs w:val="false"/>
                <w:color w:val="000000"/>
                <w:sz w:val="24"/>
                <w:szCs w:val="24"/>
              </w:rPr>
              <w:t>та</w:t>
            </w:r>
            <w:r>
              <w:rPr>
                <w:b w:val="false"/>
                <w:bCs w:val="false"/>
                <w:color w:val="000000"/>
                <w:spacing w:val="-4"/>
                <w:sz w:val="24"/>
                <w:szCs w:val="24"/>
              </w:rPr>
              <w:t xml:space="preserve"> </w:t>
            </w:r>
            <w:r>
              <w:rPr>
                <w:b w:val="false"/>
                <w:bCs w:val="false"/>
                <w:color w:val="000000"/>
                <w:sz w:val="24"/>
                <w:szCs w:val="24"/>
              </w:rPr>
              <w:t>здійсненні</w:t>
            </w:r>
            <w:r>
              <w:rPr>
                <w:b w:val="false"/>
                <w:bCs w:val="false"/>
                <w:color w:val="000000"/>
                <w:spacing w:val="-7"/>
                <w:sz w:val="24"/>
                <w:szCs w:val="24"/>
              </w:rPr>
              <w:t xml:space="preserve"> </w:t>
            </w:r>
            <w:r>
              <w:rPr>
                <w:b w:val="false"/>
                <w:bCs w:val="false"/>
                <w:color w:val="000000"/>
                <w:sz w:val="24"/>
                <w:szCs w:val="24"/>
              </w:rPr>
              <w:t>на</w:t>
            </w:r>
            <w:r>
              <w:rPr>
                <w:b w:val="false"/>
                <w:bCs w:val="false"/>
                <w:color w:val="000000"/>
                <w:spacing w:val="-4"/>
                <w:sz w:val="24"/>
                <w:szCs w:val="24"/>
              </w:rPr>
              <w:t xml:space="preserve"> </w:t>
            </w:r>
            <w:r>
              <w:rPr>
                <w:b w:val="false"/>
                <w:bCs w:val="false"/>
                <w:color w:val="000000"/>
                <w:spacing w:val="-5"/>
                <w:sz w:val="24"/>
                <w:szCs w:val="24"/>
              </w:rPr>
              <w:t xml:space="preserve">них </w:t>
            </w:r>
            <w:r>
              <w:rPr>
                <w:b w:val="false"/>
                <w:bCs w:val="false"/>
                <w:color w:val="000000"/>
                <w:sz w:val="24"/>
                <w:szCs w:val="24"/>
              </w:rPr>
              <w:t>регламентних</w:t>
            </w:r>
            <w:r>
              <w:rPr>
                <w:b w:val="false"/>
                <w:bCs w:val="false"/>
                <w:color w:val="000000"/>
                <w:spacing w:val="-6"/>
                <w:sz w:val="24"/>
                <w:szCs w:val="24"/>
              </w:rPr>
              <w:t xml:space="preserve"> </w:t>
            </w:r>
            <w:r>
              <w:rPr>
                <w:b w:val="false"/>
                <w:bCs w:val="false"/>
                <w:color w:val="000000"/>
                <w:sz w:val="24"/>
                <w:szCs w:val="24"/>
              </w:rPr>
              <w:t>робіт,</w:t>
            </w:r>
            <w:r>
              <w:rPr>
                <w:b w:val="false"/>
                <w:bCs w:val="false"/>
                <w:color w:val="000000"/>
                <w:spacing w:val="-11"/>
                <w:sz w:val="24"/>
                <w:szCs w:val="24"/>
              </w:rPr>
              <w:t xml:space="preserve"> </w:t>
            </w:r>
            <w:r>
              <w:rPr>
                <w:b w:val="false"/>
                <w:bCs w:val="false"/>
                <w:color w:val="000000"/>
                <w:sz w:val="24"/>
                <w:szCs w:val="24"/>
              </w:rPr>
              <w:t>віднесеним</w:t>
            </w:r>
            <w:r>
              <w:rPr>
                <w:b w:val="false"/>
                <w:bCs w:val="false"/>
                <w:color w:val="000000"/>
                <w:spacing w:val="-10"/>
                <w:sz w:val="24"/>
                <w:szCs w:val="24"/>
              </w:rPr>
              <w:t xml:space="preserve"> </w:t>
            </w:r>
            <w:r>
              <w:rPr>
                <w:b w:val="false"/>
                <w:bCs w:val="false"/>
                <w:color w:val="000000"/>
                <w:sz w:val="24"/>
                <w:szCs w:val="24"/>
              </w:rPr>
              <w:t>до</w:t>
            </w:r>
            <w:r>
              <w:rPr>
                <w:b w:val="false"/>
                <w:bCs w:val="false"/>
                <w:color w:val="000000"/>
                <w:spacing w:val="-6"/>
                <w:sz w:val="24"/>
                <w:szCs w:val="24"/>
              </w:rPr>
              <w:t xml:space="preserve"> </w:t>
            </w:r>
            <w:r>
              <w:rPr>
                <w:b w:val="false"/>
                <w:bCs w:val="false"/>
                <w:color w:val="000000"/>
                <w:sz w:val="24"/>
                <w:szCs w:val="24"/>
              </w:rPr>
              <w:t>категорії</w:t>
            </w:r>
            <w:r>
              <w:rPr>
                <w:b w:val="false"/>
                <w:bCs w:val="false"/>
                <w:color w:val="000000"/>
                <w:spacing w:val="-7"/>
                <w:sz w:val="24"/>
                <w:szCs w:val="24"/>
              </w:rPr>
              <w:t xml:space="preserve"> </w:t>
            </w:r>
            <w:r>
              <w:rPr>
                <w:b w:val="false"/>
                <w:bCs w:val="false"/>
                <w:color w:val="000000"/>
                <w:sz w:val="24"/>
                <w:szCs w:val="24"/>
              </w:rPr>
              <w:t>1, або 2, або 3, потерпілим від Чорнобильської катастрофи, віднесеним до категорії 1, або 2, або</w:t>
            </w:r>
            <w:r>
              <w:rPr>
                <w:b w:val="false"/>
                <w:bCs w:val="false"/>
                <w:color w:val="000000"/>
                <w:spacing w:val="-8"/>
                <w:sz w:val="24"/>
                <w:szCs w:val="24"/>
              </w:rPr>
              <w:t xml:space="preserve"> </w:t>
            </w:r>
            <w:r>
              <w:rPr>
                <w:b w:val="false"/>
                <w:bCs w:val="false"/>
                <w:color w:val="000000"/>
                <w:sz w:val="24"/>
                <w:szCs w:val="24"/>
              </w:rPr>
              <w:t>3,</w:t>
            </w:r>
            <w:r>
              <w:rPr>
                <w:b w:val="false"/>
                <w:bCs w:val="false"/>
                <w:color w:val="000000"/>
                <w:spacing w:val="-9"/>
                <w:sz w:val="24"/>
                <w:szCs w:val="24"/>
              </w:rPr>
              <w:t xml:space="preserve"> </w:t>
            </w:r>
            <w:r>
              <w:rPr>
                <w:b w:val="false"/>
                <w:bCs w:val="false"/>
                <w:color w:val="000000"/>
                <w:sz w:val="24"/>
                <w:szCs w:val="24"/>
              </w:rPr>
              <w:t>потерпілим</w:t>
            </w:r>
            <w:r>
              <w:rPr>
                <w:b w:val="false"/>
                <w:bCs w:val="false"/>
                <w:color w:val="000000"/>
                <w:spacing w:val="-9"/>
                <w:sz w:val="24"/>
                <w:szCs w:val="24"/>
              </w:rPr>
              <w:t xml:space="preserve"> </w:t>
            </w:r>
            <w:r>
              <w:rPr>
                <w:b w:val="false"/>
                <w:bCs w:val="false"/>
                <w:color w:val="000000"/>
                <w:sz w:val="24"/>
                <w:szCs w:val="24"/>
              </w:rPr>
              <w:t>від</w:t>
            </w:r>
            <w:r>
              <w:rPr>
                <w:b w:val="false"/>
                <w:bCs w:val="false"/>
                <w:color w:val="000000"/>
                <w:spacing w:val="-8"/>
                <w:sz w:val="24"/>
                <w:szCs w:val="24"/>
              </w:rPr>
              <w:t xml:space="preserve"> </w:t>
            </w:r>
            <w:r>
              <w:rPr>
                <w:b w:val="false"/>
                <w:bCs w:val="false"/>
                <w:color w:val="000000"/>
                <w:sz w:val="24"/>
                <w:szCs w:val="24"/>
              </w:rPr>
              <w:t>радіаційного</w:t>
            </w:r>
            <w:r>
              <w:rPr>
                <w:b w:val="false"/>
                <w:bCs w:val="false"/>
                <w:color w:val="000000"/>
                <w:spacing w:val="-8"/>
                <w:sz w:val="24"/>
                <w:szCs w:val="24"/>
              </w:rPr>
              <w:t xml:space="preserve"> </w:t>
            </w:r>
            <w:r>
              <w:rPr>
                <w:b w:val="false"/>
                <w:bCs w:val="false"/>
                <w:color w:val="000000"/>
                <w:sz w:val="24"/>
                <w:szCs w:val="24"/>
              </w:rPr>
              <w:t>опромінення, віднесеним до категорії 1 або 2</w:t>
            </w:r>
          </w:p>
        </w:tc>
      </w:tr>
      <w:tr>
        <w:trPr/>
        <w:tc>
          <w:tcPr>
            <w:tcW w:w="1020" w:type="dxa"/>
            <w:tcBorders>
              <w:start w:val="single" w:sz="6" w:space="0" w:color="000000"/>
              <w:bottom w:val="single" w:sz="6" w:space="0" w:color="000000"/>
            </w:tcBorders>
            <w:tcMar>
              <w:top w:w="55" w:type="dxa"/>
              <w:bottom w:w="55" w:type="dxa"/>
              <w:end w:w="55" w:type="dxa"/>
            </w:tcMar>
          </w:tcPr>
          <w:p>
            <w:pPr>
              <w:pStyle w:val="Normal"/>
              <w:widowControl w:val="false"/>
              <w:spacing w:lineRule="auto" w:line="240" w:before="0" w:after="119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97</w:t>
            </w:r>
          </w:p>
        </w:tc>
        <w:tc>
          <w:tcPr>
            <w:tcW w:w="1005" w:type="dxa"/>
            <w:tcBorders>
              <w:start w:val="single" w:sz="6" w:space="0" w:color="000000"/>
              <w:bottom w:val="single" w:sz="6" w:space="0" w:color="000000"/>
            </w:tcBorders>
            <w:tcMar>
              <w:top w:w="55" w:type="dxa"/>
              <w:bottom w:w="55" w:type="dxa"/>
              <w:end w:w="55" w:type="dxa"/>
            </w:tcMar>
          </w:tcPr>
          <w:p>
            <w:pPr>
              <w:pStyle w:val="TableParagraph"/>
              <w:spacing w:before="114" w:after="0"/>
              <w:ind w:hanging="0" w:start="0" w:end="1"/>
              <w:rPr>
                <w:b w:val="false"/>
                <w:bCs w:val="false"/>
                <w:color w:val="000000"/>
                <w:sz w:val="24"/>
                <w:szCs w:val="24"/>
              </w:rPr>
            </w:pPr>
            <w:r>
              <w:rPr>
                <w:b w:val="false"/>
                <w:bCs w:val="false"/>
                <w:color w:val="000000"/>
                <w:spacing w:val="-2"/>
                <w:sz w:val="24"/>
                <w:szCs w:val="24"/>
              </w:rPr>
              <w:t>00171</w:t>
            </w:r>
          </w:p>
        </w:tc>
        <w:tc>
          <w:tcPr>
            <w:tcW w:w="7965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  <w:tcMar>
              <w:top w:w="55" w:type="dxa"/>
              <w:bottom w:w="55" w:type="dxa"/>
              <w:end w:w="55" w:type="dxa"/>
            </w:tcMar>
          </w:tcPr>
          <w:p>
            <w:pPr>
              <w:pStyle w:val="TableParagraph"/>
              <w:spacing w:before="114" w:after="0"/>
              <w:ind w:hanging="0" w:start="108" w:end="121"/>
              <w:jc w:val="start"/>
              <w:rPr>
                <w:b w:val="false"/>
                <w:bCs w:val="false"/>
                <w:color w:val="000000"/>
                <w:sz w:val="24"/>
                <w:szCs w:val="24"/>
              </w:rPr>
            </w:pPr>
            <w:r>
              <w:rPr>
                <w:b w:val="false"/>
                <w:bCs w:val="false"/>
                <w:color w:val="000000"/>
                <w:sz w:val="24"/>
                <w:szCs w:val="24"/>
              </w:rPr>
              <w:t>Призначення одноразової компенсації батькам померлого учасника ліквідації наслідків аварії на</w:t>
            </w:r>
            <w:r>
              <w:rPr>
                <w:b w:val="false"/>
                <w:bCs w:val="false"/>
                <w:color w:val="000000"/>
                <w:spacing w:val="-7"/>
                <w:sz w:val="24"/>
                <w:szCs w:val="24"/>
              </w:rPr>
              <w:t xml:space="preserve"> </w:t>
            </w:r>
            <w:r>
              <w:rPr>
                <w:b w:val="false"/>
                <w:bCs w:val="false"/>
                <w:color w:val="000000"/>
                <w:sz w:val="24"/>
                <w:szCs w:val="24"/>
              </w:rPr>
              <w:t>Чорнобильській</w:t>
            </w:r>
            <w:r>
              <w:rPr>
                <w:b w:val="false"/>
                <w:bCs w:val="false"/>
                <w:color w:val="000000"/>
                <w:spacing w:val="-7"/>
                <w:sz w:val="24"/>
                <w:szCs w:val="24"/>
              </w:rPr>
              <w:t xml:space="preserve"> </w:t>
            </w:r>
            <w:r>
              <w:rPr>
                <w:b w:val="false"/>
                <w:bCs w:val="false"/>
                <w:color w:val="000000"/>
                <w:sz w:val="24"/>
                <w:szCs w:val="24"/>
              </w:rPr>
              <w:t>АЕС,</w:t>
            </w:r>
            <w:r>
              <w:rPr>
                <w:b w:val="false"/>
                <w:bCs w:val="false"/>
                <w:color w:val="000000"/>
                <w:spacing w:val="-9"/>
                <w:sz w:val="24"/>
                <w:szCs w:val="24"/>
              </w:rPr>
              <w:t xml:space="preserve"> </w:t>
            </w:r>
            <w:r>
              <w:rPr>
                <w:b w:val="false"/>
                <w:bCs w:val="false"/>
                <w:color w:val="000000"/>
                <w:sz w:val="24"/>
                <w:szCs w:val="24"/>
              </w:rPr>
              <w:t>смерть</w:t>
            </w:r>
            <w:r>
              <w:rPr>
                <w:b w:val="false"/>
                <w:bCs w:val="false"/>
                <w:color w:val="000000"/>
                <w:spacing w:val="-8"/>
                <w:sz w:val="24"/>
                <w:szCs w:val="24"/>
              </w:rPr>
              <w:t xml:space="preserve"> </w:t>
            </w:r>
            <w:r>
              <w:rPr>
                <w:b w:val="false"/>
                <w:bCs w:val="false"/>
                <w:color w:val="000000"/>
                <w:sz w:val="24"/>
                <w:szCs w:val="24"/>
              </w:rPr>
              <w:t>якого</w:t>
            </w:r>
            <w:r>
              <w:rPr>
                <w:b w:val="false"/>
                <w:bCs w:val="false"/>
                <w:color w:val="000000"/>
                <w:spacing w:val="-9"/>
                <w:sz w:val="24"/>
                <w:szCs w:val="24"/>
              </w:rPr>
              <w:t xml:space="preserve"> </w:t>
            </w:r>
            <w:r>
              <w:rPr>
                <w:b w:val="false"/>
                <w:bCs w:val="false"/>
                <w:color w:val="000000"/>
                <w:sz w:val="24"/>
                <w:szCs w:val="24"/>
              </w:rPr>
              <w:t>пов’язана з</w:t>
            </w:r>
            <w:r>
              <w:rPr>
                <w:b w:val="false"/>
                <w:bCs w:val="false"/>
                <w:color w:val="000000"/>
                <w:spacing w:val="-7"/>
                <w:sz w:val="24"/>
                <w:szCs w:val="24"/>
              </w:rPr>
              <w:t xml:space="preserve"> </w:t>
            </w:r>
            <w:r>
              <w:rPr>
                <w:b w:val="false"/>
                <w:bCs w:val="false"/>
                <w:color w:val="000000"/>
                <w:sz w:val="24"/>
                <w:szCs w:val="24"/>
              </w:rPr>
              <w:t>Чорнобильською</w:t>
            </w:r>
            <w:r>
              <w:rPr>
                <w:b w:val="false"/>
                <w:bCs w:val="false"/>
                <w:color w:val="000000"/>
                <w:spacing w:val="-5"/>
                <w:sz w:val="24"/>
                <w:szCs w:val="24"/>
              </w:rPr>
              <w:t xml:space="preserve"> </w:t>
            </w:r>
            <w:r>
              <w:rPr>
                <w:b w:val="false"/>
                <w:bCs w:val="false"/>
                <w:color w:val="000000"/>
                <w:spacing w:val="-2"/>
                <w:sz w:val="24"/>
                <w:szCs w:val="24"/>
              </w:rPr>
              <w:t>катастрофою</w:t>
            </w:r>
          </w:p>
        </w:tc>
      </w:tr>
      <w:tr>
        <w:trPr/>
        <w:tc>
          <w:tcPr>
            <w:tcW w:w="1020" w:type="dxa"/>
            <w:tcBorders>
              <w:start w:val="single" w:sz="6" w:space="0" w:color="000000"/>
              <w:bottom w:val="single" w:sz="6" w:space="0" w:color="000000"/>
            </w:tcBorders>
            <w:tcMar>
              <w:top w:w="55" w:type="dxa"/>
              <w:bottom w:w="55" w:type="dxa"/>
              <w:end w:w="55" w:type="dxa"/>
            </w:tcMar>
          </w:tcPr>
          <w:p>
            <w:pPr>
              <w:pStyle w:val="Normal"/>
              <w:widowControl w:val="false"/>
              <w:spacing w:lineRule="auto" w:line="240" w:before="0" w:after="119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98</w:t>
            </w:r>
          </w:p>
        </w:tc>
        <w:tc>
          <w:tcPr>
            <w:tcW w:w="1005" w:type="dxa"/>
            <w:tcBorders>
              <w:start w:val="single" w:sz="6" w:space="0" w:color="000000"/>
              <w:bottom w:val="single" w:sz="6" w:space="0" w:color="000000"/>
            </w:tcBorders>
            <w:tcMar>
              <w:top w:w="55" w:type="dxa"/>
              <w:bottom w:w="55" w:type="dxa"/>
              <w:end w:w="55" w:type="dxa"/>
            </w:tcMar>
          </w:tcPr>
          <w:p>
            <w:pPr>
              <w:pStyle w:val="TableParagraph"/>
              <w:spacing w:before="114" w:after="0"/>
              <w:ind w:hanging="0" w:start="0" w:end="1"/>
              <w:rPr>
                <w:b w:val="false"/>
                <w:bCs w:val="false"/>
                <w:color w:val="000000"/>
                <w:sz w:val="24"/>
                <w:szCs w:val="24"/>
              </w:rPr>
            </w:pPr>
            <w:r>
              <w:rPr>
                <w:b w:val="false"/>
                <w:bCs w:val="false"/>
                <w:color w:val="000000"/>
                <w:spacing w:val="-2"/>
                <w:sz w:val="24"/>
                <w:szCs w:val="24"/>
              </w:rPr>
              <w:t>01191</w:t>
            </w:r>
          </w:p>
        </w:tc>
        <w:tc>
          <w:tcPr>
            <w:tcW w:w="7965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  <w:tcMar>
              <w:top w:w="55" w:type="dxa"/>
              <w:bottom w:w="55" w:type="dxa"/>
              <w:end w:w="55" w:type="dxa"/>
            </w:tcMar>
          </w:tcPr>
          <w:p>
            <w:pPr>
              <w:pStyle w:val="TableParagraph"/>
              <w:spacing w:before="114" w:after="0"/>
              <w:ind w:hanging="0" w:start="108" w:end="195"/>
              <w:jc w:val="start"/>
              <w:rPr>
                <w:b w:val="false"/>
                <w:bCs w:val="false"/>
                <w:color w:val="000000"/>
                <w:sz w:val="24"/>
                <w:szCs w:val="24"/>
              </w:rPr>
            </w:pPr>
            <w:r>
              <w:rPr>
                <w:b w:val="false"/>
                <w:bCs w:val="false"/>
                <w:color w:val="000000"/>
                <w:sz w:val="24"/>
                <w:szCs w:val="24"/>
              </w:rPr>
              <w:t>Призначення одноразової компенсації дружинам</w:t>
            </w:r>
            <w:r>
              <w:rPr>
                <w:b w:val="false"/>
                <w:bCs w:val="false"/>
                <w:color w:val="000000"/>
                <w:spacing w:val="-7"/>
                <w:sz w:val="24"/>
                <w:szCs w:val="24"/>
              </w:rPr>
              <w:t xml:space="preserve"> </w:t>
            </w:r>
            <w:r>
              <w:rPr>
                <w:b w:val="false"/>
                <w:bCs w:val="false"/>
                <w:color w:val="000000"/>
                <w:sz w:val="24"/>
                <w:szCs w:val="24"/>
              </w:rPr>
              <w:t>(чоловікам),</w:t>
            </w:r>
            <w:r>
              <w:rPr>
                <w:b w:val="false"/>
                <w:bCs w:val="false"/>
                <w:color w:val="000000"/>
                <w:spacing w:val="-8"/>
                <w:sz w:val="24"/>
                <w:szCs w:val="24"/>
              </w:rPr>
              <w:t xml:space="preserve"> </w:t>
            </w:r>
            <w:r>
              <w:rPr>
                <w:b w:val="false"/>
                <w:bCs w:val="false"/>
                <w:color w:val="000000"/>
                <w:sz w:val="24"/>
                <w:szCs w:val="24"/>
              </w:rPr>
              <w:t>якщо</w:t>
            </w:r>
            <w:r>
              <w:rPr>
                <w:b w:val="false"/>
                <w:bCs w:val="false"/>
                <w:color w:val="000000"/>
                <w:spacing w:val="-7"/>
                <w:sz w:val="24"/>
                <w:szCs w:val="24"/>
              </w:rPr>
              <w:t xml:space="preserve"> </w:t>
            </w:r>
            <w:r>
              <w:rPr>
                <w:b w:val="false"/>
                <w:bCs w:val="false"/>
                <w:color w:val="000000"/>
                <w:sz w:val="24"/>
                <w:szCs w:val="24"/>
              </w:rPr>
              <w:t>та</w:t>
            </w:r>
            <w:r>
              <w:rPr>
                <w:b w:val="false"/>
                <w:bCs w:val="false"/>
                <w:color w:val="000000"/>
                <w:spacing w:val="-7"/>
                <w:sz w:val="24"/>
                <w:szCs w:val="24"/>
              </w:rPr>
              <w:t xml:space="preserve"> </w:t>
            </w:r>
            <w:r>
              <w:rPr>
                <w:b w:val="false"/>
                <w:bCs w:val="false"/>
                <w:color w:val="000000"/>
                <w:sz w:val="24"/>
                <w:szCs w:val="24"/>
              </w:rPr>
              <w:t>(той)</w:t>
            </w:r>
            <w:r>
              <w:rPr>
                <w:b w:val="false"/>
                <w:bCs w:val="false"/>
                <w:color w:val="000000"/>
                <w:spacing w:val="-7"/>
                <w:sz w:val="24"/>
                <w:szCs w:val="24"/>
              </w:rPr>
              <w:t xml:space="preserve"> </w:t>
            </w:r>
            <w:r>
              <w:rPr>
                <w:b w:val="false"/>
                <w:bCs w:val="false"/>
                <w:color w:val="000000"/>
                <w:sz w:val="24"/>
                <w:szCs w:val="24"/>
              </w:rPr>
              <w:t>не одружилися</w:t>
            </w:r>
            <w:r>
              <w:rPr>
                <w:b w:val="false"/>
                <w:bCs w:val="false"/>
                <w:color w:val="000000"/>
                <w:spacing w:val="-2"/>
                <w:sz w:val="24"/>
                <w:szCs w:val="24"/>
              </w:rPr>
              <w:t xml:space="preserve"> </w:t>
            </w:r>
            <w:r>
              <w:rPr>
                <w:b w:val="false"/>
                <w:bCs w:val="false"/>
                <w:color w:val="000000"/>
                <w:sz w:val="24"/>
                <w:szCs w:val="24"/>
              </w:rPr>
              <w:t>вдруге,</w:t>
            </w:r>
            <w:r>
              <w:rPr>
                <w:b w:val="false"/>
                <w:bCs w:val="false"/>
                <w:color w:val="000000"/>
                <w:spacing w:val="-3"/>
                <w:sz w:val="24"/>
                <w:szCs w:val="24"/>
              </w:rPr>
              <w:t xml:space="preserve"> </w:t>
            </w:r>
            <w:r>
              <w:rPr>
                <w:b w:val="false"/>
                <w:bCs w:val="false"/>
                <w:color w:val="000000"/>
                <w:sz w:val="24"/>
                <w:szCs w:val="24"/>
              </w:rPr>
              <w:t>померлих</w:t>
            </w:r>
            <w:r>
              <w:rPr>
                <w:b w:val="false"/>
                <w:bCs w:val="false"/>
                <w:color w:val="000000"/>
                <w:spacing w:val="-1"/>
                <w:sz w:val="24"/>
                <w:szCs w:val="24"/>
              </w:rPr>
              <w:t xml:space="preserve"> </w:t>
            </w:r>
            <w:r>
              <w:rPr>
                <w:b w:val="false"/>
                <w:bCs w:val="false"/>
                <w:color w:val="000000"/>
                <w:sz w:val="24"/>
                <w:szCs w:val="24"/>
              </w:rPr>
              <w:t>громадян,</w:t>
            </w:r>
            <w:r>
              <w:rPr>
                <w:b w:val="false"/>
                <w:bCs w:val="false"/>
                <w:color w:val="000000"/>
                <w:spacing w:val="-5"/>
                <w:sz w:val="24"/>
                <w:szCs w:val="24"/>
              </w:rPr>
              <w:t xml:space="preserve"> </w:t>
            </w:r>
            <w:r>
              <w:rPr>
                <w:b w:val="false"/>
                <w:bCs w:val="false"/>
                <w:color w:val="000000"/>
                <w:sz w:val="24"/>
                <w:szCs w:val="24"/>
              </w:rPr>
              <w:t>смерть яких</w:t>
            </w:r>
            <w:r>
              <w:rPr>
                <w:b w:val="false"/>
                <w:bCs w:val="false"/>
                <w:color w:val="000000"/>
                <w:spacing w:val="-9"/>
                <w:sz w:val="24"/>
                <w:szCs w:val="24"/>
              </w:rPr>
              <w:t xml:space="preserve"> </w:t>
            </w:r>
            <w:r>
              <w:rPr>
                <w:b w:val="false"/>
                <w:bCs w:val="false"/>
                <w:color w:val="000000"/>
                <w:sz w:val="24"/>
                <w:szCs w:val="24"/>
              </w:rPr>
              <w:t>пов’язана</w:t>
            </w:r>
            <w:r>
              <w:rPr>
                <w:b w:val="false"/>
                <w:bCs w:val="false"/>
                <w:color w:val="000000"/>
                <w:spacing w:val="-9"/>
                <w:sz w:val="24"/>
                <w:szCs w:val="24"/>
              </w:rPr>
              <w:t xml:space="preserve"> </w:t>
            </w:r>
            <w:r>
              <w:rPr>
                <w:b w:val="false"/>
                <w:bCs w:val="false"/>
                <w:color w:val="000000"/>
                <w:sz w:val="24"/>
                <w:szCs w:val="24"/>
              </w:rPr>
              <w:t>з</w:t>
            </w:r>
            <w:r>
              <w:rPr>
                <w:b w:val="false"/>
                <w:bCs w:val="false"/>
                <w:color w:val="000000"/>
                <w:spacing w:val="-10"/>
                <w:sz w:val="24"/>
                <w:szCs w:val="24"/>
              </w:rPr>
              <w:t xml:space="preserve"> </w:t>
            </w:r>
            <w:r>
              <w:rPr>
                <w:b w:val="false"/>
                <w:bCs w:val="false"/>
                <w:color w:val="000000"/>
                <w:sz w:val="24"/>
                <w:szCs w:val="24"/>
              </w:rPr>
              <w:t>Чорнобильською</w:t>
            </w:r>
            <w:r>
              <w:rPr>
                <w:b w:val="false"/>
                <w:bCs w:val="false"/>
                <w:color w:val="000000"/>
                <w:spacing w:val="-10"/>
                <w:sz w:val="24"/>
                <w:szCs w:val="24"/>
              </w:rPr>
              <w:t xml:space="preserve"> </w:t>
            </w:r>
            <w:r>
              <w:rPr>
                <w:b w:val="false"/>
                <w:bCs w:val="false"/>
                <w:color w:val="000000"/>
                <w:sz w:val="24"/>
                <w:szCs w:val="24"/>
              </w:rPr>
              <w:t>катастрофою, участю в ліквідації наслідків інших ядерних аварій, у ядерних випробуваннях, військових</w:t>
            </w:r>
          </w:p>
          <w:p>
            <w:pPr>
              <w:pStyle w:val="TableParagraph"/>
              <w:spacing w:lineRule="exact" w:line="322" w:before="1" w:after="0"/>
              <w:jc w:val="start"/>
              <w:rPr>
                <w:b w:val="false"/>
                <w:bCs w:val="false"/>
                <w:color w:val="000000"/>
                <w:sz w:val="24"/>
                <w:szCs w:val="24"/>
              </w:rPr>
            </w:pPr>
            <w:r>
              <w:rPr>
                <w:b w:val="false"/>
                <w:bCs w:val="false"/>
                <w:color w:val="000000"/>
                <w:sz w:val="24"/>
                <w:szCs w:val="24"/>
              </w:rPr>
              <w:t>навчаннях</w:t>
            </w:r>
            <w:r>
              <w:rPr>
                <w:b w:val="false"/>
                <w:bCs w:val="false"/>
                <w:color w:val="000000"/>
                <w:spacing w:val="-8"/>
                <w:sz w:val="24"/>
                <w:szCs w:val="24"/>
              </w:rPr>
              <w:t xml:space="preserve"> </w:t>
            </w:r>
            <w:r>
              <w:rPr>
                <w:b w:val="false"/>
                <w:bCs w:val="false"/>
                <w:color w:val="000000"/>
                <w:sz w:val="24"/>
                <w:szCs w:val="24"/>
              </w:rPr>
              <w:t>із</w:t>
            </w:r>
            <w:r>
              <w:rPr>
                <w:b w:val="false"/>
                <w:bCs w:val="false"/>
                <w:color w:val="000000"/>
                <w:spacing w:val="-7"/>
                <w:sz w:val="24"/>
                <w:szCs w:val="24"/>
              </w:rPr>
              <w:t xml:space="preserve"> </w:t>
            </w:r>
            <w:r>
              <w:rPr>
                <w:b w:val="false"/>
                <w:bCs w:val="false"/>
                <w:color w:val="000000"/>
                <w:sz w:val="24"/>
                <w:szCs w:val="24"/>
              </w:rPr>
              <w:t>застосуванням</w:t>
            </w:r>
            <w:r>
              <w:rPr>
                <w:b w:val="false"/>
                <w:bCs w:val="false"/>
                <w:color w:val="000000"/>
                <w:spacing w:val="-6"/>
                <w:sz w:val="24"/>
                <w:szCs w:val="24"/>
              </w:rPr>
              <w:t xml:space="preserve"> </w:t>
            </w:r>
            <w:r>
              <w:rPr>
                <w:b w:val="false"/>
                <w:bCs w:val="false"/>
                <w:color w:val="000000"/>
                <w:sz w:val="24"/>
                <w:szCs w:val="24"/>
              </w:rPr>
              <w:t>ядерної</w:t>
            </w:r>
            <w:r>
              <w:rPr>
                <w:b w:val="false"/>
                <w:bCs w:val="false"/>
                <w:color w:val="000000"/>
                <w:spacing w:val="-6"/>
                <w:sz w:val="24"/>
                <w:szCs w:val="24"/>
              </w:rPr>
              <w:t xml:space="preserve"> </w:t>
            </w:r>
            <w:r>
              <w:rPr>
                <w:b w:val="false"/>
                <w:bCs w:val="false"/>
                <w:color w:val="000000"/>
                <w:sz w:val="24"/>
                <w:szCs w:val="24"/>
              </w:rPr>
              <w:t>зброї,</w:t>
            </w:r>
            <w:r>
              <w:rPr>
                <w:b w:val="false"/>
                <w:bCs w:val="false"/>
                <w:color w:val="000000"/>
                <w:spacing w:val="-6"/>
                <w:sz w:val="24"/>
                <w:szCs w:val="24"/>
              </w:rPr>
              <w:t xml:space="preserve"> </w:t>
            </w:r>
            <w:r>
              <w:rPr>
                <w:b w:val="false"/>
                <w:bCs w:val="false"/>
                <w:color w:val="000000"/>
                <w:spacing w:val="-10"/>
                <w:sz w:val="24"/>
                <w:szCs w:val="24"/>
              </w:rPr>
              <w:t>у</w:t>
            </w:r>
          </w:p>
          <w:p>
            <w:pPr>
              <w:pStyle w:val="TableParagraph"/>
              <w:spacing w:lineRule="exact" w:line="322" w:before="0" w:after="0"/>
              <w:jc w:val="start"/>
              <w:rPr>
                <w:b w:val="false"/>
                <w:bCs w:val="false"/>
                <w:color w:val="000000"/>
                <w:sz w:val="24"/>
                <w:szCs w:val="24"/>
              </w:rPr>
            </w:pPr>
            <w:r>
              <w:rPr>
                <w:b w:val="false"/>
                <w:bCs w:val="false"/>
                <w:color w:val="000000"/>
                <w:sz w:val="24"/>
                <w:szCs w:val="24"/>
              </w:rPr>
              <w:t>складанні</w:t>
            </w:r>
            <w:r>
              <w:rPr>
                <w:b w:val="false"/>
                <w:bCs w:val="false"/>
                <w:color w:val="000000"/>
                <w:spacing w:val="-6"/>
                <w:sz w:val="24"/>
                <w:szCs w:val="24"/>
              </w:rPr>
              <w:t xml:space="preserve"> </w:t>
            </w:r>
            <w:r>
              <w:rPr>
                <w:b w:val="false"/>
                <w:bCs w:val="false"/>
                <w:color w:val="000000"/>
                <w:sz w:val="24"/>
                <w:szCs w:val="24"/>
              </w:rPr>
              <w:t>ядерних</w:t>
            </w:r>
            <w:r>
              <w:rPr>
                <w:b w:val="false"/>
                <w:bCs w:val="false"/>
                <w:color w:val="000000"/>
                <w:spacing w:val="-6"/>
                <w:sz w:val="24"/>
                <w:szCs w:val="24"/>
              </w:rPr>
              <w:t xml:space="preserve"> </w:t>
            </w:r>
            <w:r>
              <w:rPr>
                <w:b w:val="false"/>
                <w:bCs w:val="false"/>
                <w:color w:val="000000"/>
                <w:sz w:val="24"/>
                <w:szCs w:val="24"/>
              </w:rPr>
              <w:t>зарядів</w:t>
            </w:r>
            <w:r>
              <w:rPr>
                <w:b w:val="false"/>
                <w:bCs w:val="false"/>
                <w:color w:val="000000"/>
                <w:spacing w:val="-8"/>
                <w:sz w:val="24"/>
                <w:szCs w:val="24"/>
              </w:rPr>
              <w:t xml:space="preserve"> </w:t>
            </w:r>
            <w:r>
              <w:rPr>
                <w:b w:val="false"/>
                <w:bCs w:val="false"/>
                <w:color w:val="000000"/>
                <w:sz w:val="24"/>
                <w:szCs w:val="24"/>
              </w:rPr>
              <w:t>та</w:t>
            </w:r>
            <w:r>
              <w:rPr>
                <w:b w:val="false"/>
                <w:bCs w:val="false"/>
                <w:color w:val="000000"/>
                <w:spacing w:val="-7"/>
                <w:sz w:val="24"/>
                <w:szCs w:val="24"/>
              </w:rPr>
              <w:t xml:space="preserve"> </w:t>
            </w:r>
            <w:r>
              <w:rPr>
                <w:b w:val="false"/>
                <w:bCs w:val="false"/>
                <w:color w:val="000000"/>
                <w:sz w:val="24"/>
                <w:szCs w:val="24"/>
              </w:rPr>
              <w:t>здійсненні</w:t>
            </w:r>
            <w:r>
              <w:rPr>
                <w:b w:val="false"/>
                <w:bCs w:val="false"/>
                <w:color w:val="000000"/>
                <w:spacing w:val="-8"/>
                <w:sz w:val="24"/>
                <w:szCs w:val="24"/>
              </w:rPr>
              <w:t xml:space="preserve"> </w:t>
            </w:r>
            <w:r>
              <w:rPr>
                <w:b w:val="false"/>
                <w:bCs w:val="false"/>
                <w:color w:val="000000"/>
                <w:sz w:val="24"/>
                <w:szCs w:val="24"/>
              </w:rPr>
              <w:t>на</w:t>
            </w:r>
            <w:r>
              <w:rPr>
                <w:b w:val="false"/>
                <w:bCs w:val="false"/>
                <w:color w:val="000000"/>
                <w:spacing w:val="-7"/>
                <w:sz w:val="24"/>
                <w:szCs w:val="24"/>
              </w:rPr>
              <w:t xml:space="preserve"> </w:t>
            </w:r>
            <w:r>
              <w:rPr>
                <w:b w:val="false"/>
                <w:bCs w:val="false"/>
                <w:color w:val="000000"/>
                <w:sz w:val="24"/>
                <w:szCs w:val="24"/>
              </w:rPr>
              <w:t>них регламентних робіт</w:t>
            </w:r>
          </w:p>
        </w:tc>
      </w:tr>
      <w:tr>
        <w:trPr/>
        <w:tc>
          <w:tcPr>
            <w:tcW w:w="1020" w:type="dxa"/>
            <w:tcBorders>
              <w:start w:val="single" w:sz="6" w:space="0" w:color="000000"/>
              <w:bottom w:val="single" w:sz="6" w:space="0" w:color="000000"/>
            </w:tcBorders>
            <w:tcMar>
              <w:top w:w="55" w:type="dxa"/>
              <w:bottom w:w="55" w:type="dxa"/>
              <w:end w:w="55" w:type="dxa"/>
            </w:tcMar>
          </w:tcPr>
          <w:p>
            <w:pPr>
              <w:pStyle w:val="Normal"/>
              <w:widowControl w:val="false"/>
              <w:spacing w:lineRule="auto" w:line="240" w:before="0" w:after="119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99</w:t>
            </w:r>
          </w:p>
        </w:tc>
        <w:tc>
          <w:tcPr>
            <w:tcW w:w="1005" w:type="dxa"/>
            <w:tcBorders>
              <w:start w:val="single" w:sz="6" w:space="0" w:color="000000"/>
              <w:bottom w:val="single" w:sz="6" w:space="0" w:color="000000"/>
            </w:tcBorders>
            <w:tcMar>
              <w:top w:w="55" w:type="dxa"/>
              <w:bottom w:w="55" w:type="dxa"/>
              <w:end w:w="55" w:type="dxa"/>
            </w:tcMar>
          </w:tcPr>
          <w:p>
            <w:pPr>
              <w:pStyle w:val="TableParagraph"/>
              <w:spacing w:before="114" w:after="0"/>
              <w:ind w:hanging="0" w:start="0" w:end="1"/>
              <w:rPr>
                <w:b w:val="false"/>
                <w:bCs w:val="false"/>
                <w:color w:val="000000"/>
                <w:sz w:val="24"/>
                <w:szCs w:val="24"/>
              </w:rPr>
            </w:pPr>
            <w:r>
              <w:rPr>
                <w:b w:val="false"/>
                <w:bCs w:val="false"/>
                <w:color w:val="000000"/>
                <w:spacing w:val="-2"/>
                <w:sz w:val="24"/>
                <w:szCs w:val="24"/>
              </w:rPr>
              <w:t>00172</w:t>
            </w:r>
          </w:p>
        </w:tc>
        <w:tc>
          <w:tcPr>
            <w:tcW w:w="7965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  <w:tcMar>
              <w:top w:w="55" w:type="dxa"/>
              <w:bottom w:w="55" w:type="dxa"/>
              <w:end w:w="55" w:type="dxa"/>
            </w:tcMar>
          </w:tcPr>
          <w:p>
            <w:pPr>
              <w:pStyle w:val="TableParagraph"/>
              <w:spacing w:before="114" w:after="0"/>
              <w:ind w:hanging="0" w:start="108" w:end="195"/>
              <w:jc w:val="start"/>
              <w:rPr>
                <w:b w:val="false"/>
                <w:bCs w:val="false"/>
                <w:color w:val="000000"/>
                <w:sz w:val="24"/>
                <w:szCs w:val="24"/>
              </w:rPr>
            </w:pPr>
            <w:r>
              <w:rPr>
                <w:b w:val="false"/>
                <w:bCs w:val="false"/>
                <w:color w:val="000000"/>
                <w:sz w:val="24"/>
                <w:szCs w:val="24"/>
              </w:rPr>
              <w:t>Призначення одноразової компенсації сім’ям, які втратили годувальника із числа учасників ліквідації наслідків аварії на Чорнобильській АЕС,</w:t>
            </w:r>
            <w:r>
              <w:rPr>
                <w:b w:val="false"/>
                <w:bCs w:val="false"/>
                <w:color w:val="000000"/>
                <w:spacing w:val="-9"/>
                <w:sz w:val="24"/>
                <w:szCs w:val="24"/>
              </w:rPr>
              <w:t xml:space="preserve"> </w:t>
            </w:r>
            <w:r>
              <w:rPr>
                <w:b w:val="false"/>
                <w:bCs w:val="false"/>
                <w:color w:val="000000"/>
                <w:sz w:val="24"/>
                <w:szCs w:val="24"/>
              </w:rPr>
              <w:t>смерть</w:t>
            </w:r>
            <w:r>
              <w:rPr>
                <w:b w:val="false"/>
                <w:bCs w:val="false"/>
                <w:color w:val="000000"/>
                <w:spacing w:val="-8"/>
                <w:sz w:val="24"/>
                <w:szCs w:val="24"/>
              </w:rPr>
              <w:t xml:space="preserve"> </w:t>
            </w:r>
            <w:r>
              <w:rPr>
                <w:b w:val="false"/>
                <w:bCs w:val="false"/>
                <w:color w:val="000000"/>
                <w:sz w:val="24"/>
                <w:szCs w:val="24"/>
              </w:rPr>
              <w:t>яких</w:t>
            </w:r>
            <w:r>
              <w:rPr>
                <w:b w:val="false"/>
                <w:bCs w:val="false"/>
                <w:color w:val="000000"/>
                <w:spacing w:val="-6"/>
                <w:sz w:val="24"/>
                <w:szCs w:val="24"/>
              </w:rPr>
              <w:t xml:space="preserve"> </w:t>
            </w:r>
            <w:r>
              <w:rPr>
                <w:b w:val="false"/>
                <w:bCs w:val="false"/>
                <w:color w:val="000000"/>
                <w:sz w:val="24"/>
                <w:szCs w:val="24"/>
              </w:rPr>
              <w:t>пов’язана</w:t>
            </w:r>
            <w:r>
              <w:rPr>
                <w:b w:val="false"/>
                <w:bCs w:val="false"/>
                <w:color w:val="000000"/>
                <w:spacing w:val="-7"/>
                <w:sz w:val="24"/>
                <w:szCs w:val="24"/>
              </w:rPr>
              <w:t xml:space="preserve"> </w:t>
            </w:r>
            <w:r>
              <w:rPr>
                <w:b w:val="false"/>
                <w:bCs w:val="false"/>
                <w:color w:val="000000"/>
                <w:sz w:val="24"/>
                <w:szCs w:val="24"/>
              </w:rPr>
              <w:t>з</w:t>
            </w:r>
            <w:r>
              <w:rPr>
                <w:b w:val="false"/>
                <w:bCs w:val="false"/>
                <w:color w:val="000000"/>
                <w:spacing w:val="-8"/>
                <w:sz w:val="24"/>
                <w:szCs w:val="24"/>
              </w:rPr>
              <w:t xml:space="preserve"> </w:t>
            </w:r>
            <w:r>
              <w:rPr>
                <w:b w:val="false"/>
                <w:bCs w:val="false"/>
                <w:color w:val="000000"/>
                <w:sz w:val="24"/>
                <w:szCs w:val="24"/>
              </w:rPr>
              <w:t xml:space="preserve">Чорнобильською </w:t>
            </w:r>
            <w:r>
              <w:rPr>
                <w:b w:val="false"/>
                <w:bCs w:val="false"/>
                <w:color w:val="000000"/>
                <w:spacing w:val="-2"/>
                <w:sz w:val="24"/>
                <w:szCs w:val="24"/>
              </w:rPr>
              <w:t>катастрофою</w:t>
            </w:r>
          </w:p>
        </w:tc>
      </w:tr>
      <w:tr>
        <w:trPr/>
        <w:tc>
          <w:tcPr>
            <w:tcW w:w="1020" w:type="dxa"/>
            <w:tcBorders>
              <w:start w:val="single" w:sz="6" w:space="0" w:color="000000"/>
              <w:bottom w:val="single" w:sz="6" w:space="0" w:color="000000"/>
            </w:tcBorders>
            <w:tcMar>
              <w:top w:w="55" w:type="dxa"/>
              <w:bottom w:w="55" w:type="dxa"/>
              <w:end w:w="55" w:type="dxa"/>
            </w:tcMar>
          </w:tcPr>
          <w:p>
            <w:pPr>
              <w:pStyle w:val="Normal"/>
              <w:widowControl w:val="false"/>
              <w:spacing w:lineRule="auto" w:line="240" w:before="0" w:after="119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100</w:t>
            </w:r>
          </w:p>
        </w:tc>
        <w:tc>
          <w:tcPr>
            <w:tcW w:w="1005" w:type="dxa"/>
            <w:tcBorders>
              <w:start w:val="single" w:sz="6" w:space="0" w:color="000000"/>
              <w:bottom w:val="single" w:sz="6" w:space="0" w:color="000000"/>
            </w:tcBorders>
            <w:tcMar>
              <w:top w:w="55" w:type="dxa"/>
              <w:bottom w:w="55" w:type="dxa"/>
              <w:end w:w="55" w:type="dxa"/>
            </w:tcMar>
          </w:tcPr>
          <w:p>
            <w:pPr>
              <w:pStyle w:val="TableParagraph"/>
              <w:spacing w:before="103" w:after="0"/>
              <w:ind w:hanging="0" w:start="0" w:end="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pacing w:val="-2"/>
                <w:sz w:val="24"/>
                <w:szCs w:val="24"/>
              </w:rPr>
              <w:t>00170</w:t>
            </w:r>
          </w:p>
        </w:tc>
        <w:tc>
          <w:tcPr>
            <w:tcW w:w="7965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  <w:tcMar>
              <w:top w:w="55" w:type="dxa"/>
              <w:bottom w:w="55" w:type="dxa"/>
              <w:end w:w="55" w:type="dxa"/>
            </w:tcMar>
          </w:tcPr>
          <w:p>
            <w:pPr>
              <w:pStyle w:val="TableParagraph"/>
              <w:spacing w:before="103" w:after="0"/>
              <w:ind w:hanging="0" w:start="108" w:end="41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Призначення компенсацій та допомоги дітям, які</w:t>
            </w:r>
            <w:r>
              <w:rPr>
                <w:color w:val="000000"/>
                <w:spacing w:val="-12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потерпіли</w:t>
            </w:r>
            <w:r>
              <w:rPr>
                <w:color w:val="000000"/>
                <w:spacing w:val="-1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від</w:t>
            </w:r>
            <w:r>
              <w:rPr>
                <w:color w:val="000000"/>
                <w:spacing w:val="-9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Чорнобильської</w:t>
            </w:r>
            <w:r>
              <w:rPr>
                <w:color w:val="000000"/>
                <w:spacing w:val="-9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катастрофи, дітям з інвалідністю, інвалідність яких</w:t>
            </w:r>
          </w:p>
          <w:p>
            <w:pPr>
              <w:pStyle w:val="TableParagraph"/>
              <w:spacing w:lineRule="auto" w:line="242" w:before="0" w:after="0"/>
              <w:ind w:hanging="0" w:start="108" w:end="17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пов’язана</w:t>
            </w:r>
            <w:r>
              <w:rPr>
                <w:color w:val="000000"/>
                <w:spacing w:val="-8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з</w:t>
            </w:r>
            <w:r>
              <w:rPr>
                <w:color w:val="000000"/>
                <w:spacing w:val="-8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Чорнобильською</w:t>
            </w:r>
            <w:r>
              <w:rPr>
                <w:color w:val="000000"/>
                <w:spacing w:val="-8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катастрофою,</w:t>
            </w:r>
            <w:r>
              <w:rPr>
                <w:color w:val="000000"/>
                <w:spacing w:val="-8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та</w:t>
            </w:r>
            <w:r>
              <w:rPr>
                <w:color w:val="000000"/>
                <w:spacing w:val="-8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 xml:space="preserve">їх </w:t>
            </w:r>
            <w:r>
              <w:rPr>
                <w:color w:val="000000"/>
                <w:spacing w:val="-2"/>
                <w:sz w:val="24"/>
                <w:szCs w:val="24"/>
              </w:rPr>
              <w:t>батькам</w:t>
            </w:r>
          </w:p>
        </w:tc>
      </w:tr>
      <w:tr>
        <w:trPr/>
        <w:tc>
          <w:tcPr>
            <w:tcW w:w="1020" w:type="dxa"/>
            <w:tcBorders>
              <w:start w:val="single" w:sz="6" w:space="0" w:color="000000"/>
              <w:bottom w:val="single" w:sz="6" w:space="0" w:color="000000"/>
            </w:tcBorders>
            <w:tcMar>
              <w:top w:w="55" w:type="dxa"/>
              <w:bottom w:w="55" w:type="dxa"/>
              <w:end w:w="55" w:type="dxa"/>
            </w:tcMar>
          </w:tcPr>
          <w:p>
            <w:pPr>
              <w:pStyle w:val="Normal"/>
              <w:widowControl w:val="false"/>
              <w:spacing w:lineRule="auto" w:line="240" w:before="0" w:after="119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101</w:t>
            </w:r>
          </w:p>
        </w:tc>
        <w:tc>
          <w:tcPr>
            <w:tcW w:w="1005" w:type="dxa"/>
            <w:tcBorders>
              <w:start w:val="single" w:sz="6" w:space="0" w:color="000000"/>
              <w:bottom w:val="single" w:sz="6" w:space="0" w:color="000000"/>
            </w:tcBorders>
            <w:tcMar>
              <w:top w:w="55" w:type="dxa"/>
              <w:bottom w:w="55" w:type="dxa"/>
              <w:end w:w="55" w:type="dxa"/>
            </w:tcMar>
          </w:tcPr>
          <w:p>
            <w:pPr>
              <w:pStyle w:val="TableParagraph"/>
              <w:spacing w:before="54" w:after="0"/>
              <w:ind w:hanging="0" w:start="0" w:end="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pacing w:val="-2"/>
                <w:sz w:val="24"/>
                <w:szCs w:val="24"/>
              </w:rPr>
              <w:t>00133</w:t>
            </w:r>
          </w:p>
        </w:tc>
        <w:tc>
          <w:tcPr>
            <w:tcW w:w="7965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  <w:tcMar>
              <w:top w:w="55" w:type="dxa"/>
              <w:bottom w:w="55" w:type="dxa"/>
              <w:end w:w="55" w:type="dxa"/>
            </w:tcMar>
          </w:tcPr>
          <w:p>
            <w:pPr>
              <w:pStyle w:val="TableParagraph"/>
              <w:spacing w:lineRule="auto" w:line="242" w:before="54" w:after="0"/>
              <w:jc w:val="star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Призначення</w:t>
            </w:r>
            <w:r>
              <w:rPr>
                <w:color w:val="000000"/>
                <w:spacing w:val="-13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державної</w:t>
            </w:r>
            <w:r>
              <w:rPr>
                <w:color w:val="000000"/>
                <w:spacing w:val="-12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соціальної</w:t>
            </w:r>
            <w:r>
              <w:rPr>
                <w:color w:val="000000"/>
                <w:spacing w:val="-14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допомоги малозабезпеченим сім’ям</w:t>
            </w:r>
          </w:p>
        </w:tc>
      </w:tr>
      <w:tr>
        <w:trPr/>
        <w:tc>
          <w:tcPr>
            <w:tcW w:w="1020" w:type="dxa"/>
            <w:tcBorders>
              <w:start w:val="single" w:sz="6" w:space="0" w:color="000000"/>
              <w:bottom w:val="single" w:sz="6" w:space="0" w:color="000000"/>
            </w:tcBorders>
            <w:tcMar>
              <w:top w:w="55" w:type="dxa"/>
              <w:bottom w:w="55" w:type="dxa"/>
              <w:end w:w="55" w:type="dxa"/>
            </w:tcMar>
          </w:tcPr>
          <w:p>
            <w:pPr>
              <w:pStyle w:val="Normal"/>
              <w:widowControl w:val="false"/>
              <w:spacing w:lineRule="auto" w:line="240" w:before="0" w:after="119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102</w:t>
            </w:r>
          </w:p>
        </w:tc>
        <w:tc>
          <w:tcPr>
            <w:tcW w:w="1005" w:type="dxa"/>
            <w:tcBorders>
              <w:start w:val="single" w:sz="6" w:space="0" w:color="000000"/>
              <w:bottom w:val="single" w:sz="6" w:space="0" w:color="000000"/>
            </w:tcBorders>
            <w:tcMar>
              <w:top w:w="55" w:type="dxa"/>
              <w:bottom w:w="55" w:type="dxa"/>
              <w:end w:w="55" w:type="dxa"/>
            </w:tcMar>
          </w:tcPr>
          <w:p>
            <w:pPr>
              <w:pStyle w:val="TableParagraph"/>
              <w:spacing w:before="54" w:after="0"/>
              <w:ind w:hanging="0" w:start="0" w:end="1"/>
              <w:rPr>
                <w:color w:val="000000"/>
                <w:sz w:val="24"/>
                <w:szCs w:val="24"/>
                <w:highlight w:val="none"/>
                <w:shd w:fill="auto" w:val="clear"/>
              </w:rPr>
            </w:pPr>
            <w:r>
              <w:rPr>
                <w:color w:val="000000"/>
                <w:spacing w:val="-2"/>
                <w:sz w:val="24"/>
                <w:szCs w:val="24"/>
                <w:shd w:fill="auto" w:val="clear"/>
              </w:rPr>
              <w:t>01974</w:t>
            </w:r>
          </w:p>
        </w:tc>
        <w:tc>
          <w:tcPr>
            <w:tcW w:w="7965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  <w:tcMar>
              <w:top w:w="55" w:type="dxa"/>
              <w:bottom w:w="55" w:type="dxa"/>
              <w:end w:w="55" w:type="dxa"/>
            </w:tcMar>
          </w:tcPr>
          <w:p>
            <w:pPr>
              <w:pStyle w:val="TableParagraph"/>
              <w:spacing w:before="54" w:after="0"/>
              <w:ind w:hanging="0" w:start="108" w:end="2299"/>
              <w:jc w:val="start"/>
              <w:rPr>
                <w:color w:val="000000"/>
                <w:sz w:val="24"/>
                <w:szCs w:val="24"/>
                <w:highlight w:val="none"/>
                <w:shd w:fill="auto" w:val="clear"/>
              </w:rPr>
            </w:pPr>
            <w:r>
              <w:rPr>
                <w:color w:val="000000"/>
                <w:sz w:val="24"/>
                <w:szCs w:val="24"/>
                <w:shd w:fill="auto" w:val="clear"/>
              </w:rPr>
              <w:t>Призначення</w:t>
            </w:r>
            <w:r>
              <w:rPr>
                <w:color w:val="000000"/>
                <w:spacing w:val="-12"/>
                <w:sz w:val="24"/>
                <w:szCs w:val="24"/>
                <w:shd w:fill="auto" w:val="clear"/>
              </w:rPr>
              <w:t xml:space="preserve"> </w:t>
            </w:r>
            <w:r>
              <w:rPr>
                <w:color w:val="000000"/>
                <w:sz w:val="24"/>
                <w:szCs w:val="24"/>
                <w:shd w:fill="auto" w:val="clear"/>
              </w:rPr>
              <w:t>пільги</w:t>
            </w:r>
            <w:r>
              <w:rPr>
                <w:color w:val="000000"/>
                <w:spacing w:val="-13"/>
                <w:sz w:val="24"/>
                <w:szCs w:val="24"/>
                <w:shd w:fill="auto" w:val="clear"/>
              </w:rPr>
              <w:t xml:space="preserve"> </w:t>
            </w:r>
            <w:r>
              <w:rPr>
                <w:color w:val="000000"/>
                <w:sz w:val="24"/>
                <w:szCs w:val="24"/>
                <w:shd w:fill="auto" w:val="clear"/>
              </w:rPr>
              <w:t>на</w:t>
            </w:r>
            <w:r>
              <w:rPr>
                <w:color w:val="000000"/>
                <w:spacing w:val="-12"/>
                <w:sz w:val="24"/>
                <w:szCs w:val="24"/>
                <w:shd w:fill="auto" w:val="clear"/>
              </w:rPr>
              <w:t xml:space="preserve"> </w:t>
            </w:r>
            <w:r>
              <w:rPr>
                <w:color w:val="000000"/>
                <w:sz w:val="24"/>
                <w:szCs w:val="24"/>
                <w:shd w:fill="auto" w:val="clear"/>
              </w:rPr>
              <w:t>оплату житлово-комунальних послуг</w:t>
            </w:r>
          </w:p>
        </w:tc>
      </w:tr>
      <w:tr>
        <w:trPr/>
        <w:tc>
          <w:tcPr>
            <w:tcW w:w="1020" w:type="dxa"/>
            <w:tcBorders>
              <w:start w:val="single" w:sz="6" w:space="0" w:color="000000"/>
              <w:bottom w:val="single" w:sz="6" w:space="0" w:color="000000"/>
            </w:tcBorders>
            <w:tcMar>
              <w:top w:w="55" w:type="dxa"/>
              <w:bottom w:w="55" w:type="dxa"/>
              <w:end w:w="55" w:type="dxa"/>
            </w:tcMar>
          </w:tcPr>
          <w:p>
            <w:pPr>
              <w:pStyle w:val="Normal"/>
              <w:widowControl w:val="false"/>
              <w:spacing w:lineRule="auto" w:line="240" w:before="0" w:after="119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103</w:t>
            </w:r>
          </w:p>
        </w:tc>
        <w:tc>
          <w:tcPr>
            <w:tcW w:w="1005" w:type="dxa"/>
            <w:tcBorders>
              <w:start w:val="single" w:sz="6" w:space="0" w:color="000000"/>
              <w:bottom w:val="single" w:sz="6" w:space="0" w:color="000000"/>
            </w:tcBorders>
            <w:tcMar>
              <w:top w:w="55" w:type="dxa"/>
              <w:bottom w:w="55" w:type="dxa"/>
              <w:end w:w="55" w:type="dxa"/>
            </w:tcMar>
          </w:tcPr>
          <w:p>
            <w:pPr>
              <w:pStyle w:val="TableParagraph"/>
              <w:spacing w:before="54" w:after="0"/>
              <w:ind w:hanging="0" w:start="0" w:end="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pacing w:val="-2"/>
                <w:sz w:val="24"/>
                <w:szCs w:val="24"/>
              </w:rPr>
              <w:t>00101</w:t>
            </w:r>
          </w:p>
        </w:tc>
        <w:tc>
          <w:tcPr>
            <w:tcW w:w="7965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  <w:tcMar>
              <w:top w:w="55" w:type="dxa"/>
              <w:bottom w:w="55" w:type="dxa"/>
              <w:end w:w="55" w:type="dxa"/>
            </w:tcMar>
          </w:tcPr>
          <w:p>
            <w:pPr>
              <w:pStyle w:val="TableParagraph"/>
              <w:spacing w:before="54" w:after="0"/>
              <w:ind w:hanging="0" w:start="108" w:end="502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Призначення компенсації за догляд фізичній особі, яка надає соціальні послуги з догляду без</w:t>
            </w:r>
            <w:r>
              <w:rPr>
                <w:color w:val="000000"/>
                <w:spacing w:val="-14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провадження</w:t>
            </w:r>
            <w:r>
              <w:rPr>
                <w:color w:val="000000"/>
                <w:spacing w:val="-15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підприємницької</w:t>
            </w:r>
            <w:r>
              <w:rPr>
                <w:color w:val="000000"/>
                <w:spacing w:val="-12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діяльності на непрофесійній основі</w:t>
            </w:r>
          </w:p>
        </w:tc>
      </w:tr>
      <w:tr>
        <w:trPr/>
        <w:tc>
          <w:tcPr>
            <w:tcW w:w="1020" w:type="dxa"/>
            <w:tcBorders>
              <w:start w:val="single" w:sz="6" w:space="0" w:color="000000"/>
              <w:bottom w:val="single" w:sz="6" w:space="0" w:color="000000"/>
            </w:tcBorders>
            <w:tcMar>
              <w:top w:w="55" w:type="dxa"/>
              <w:bottom w:w="55" w:type="dxa"/>
              <w:end w:w="55" w:type="dxa"/>
            </w:tcMar>
          </w:tcPr>
          <w:p>
            <w:pPr>
              <w:pStyle w:val="Normal"/>
              <w:widowControl w:val="false"/>
              <w:spacing w:lineRule="auto" w:line="240" w:before="0" w:after="119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104</w:t>
            </w:r>
          </w:p>
        </w:tc>
        <w:tc>
          <w:tcPr>
            <w:tcW w:w="1005" w:type="dxa"/>
            <w:tcBorders>
              <w:start w:val="single" w:sz="6" w:space="0" w:color="000000"/>
              <w:bottom w:val="single" w:sz="6" w:space="0" w:color="000000"/>
            </w:tcBorders>
            <w:tcMar>
              <w:top w:w="55" w:type="dxa"/>
              <w:bottom w:w="55" w:type="dxa"/>
              <w:end w:w="55" w:type="dxa"/>
            </w:tcMar>
          </w:tcPr>
          <w:p>
            <w:pPr>
              <w:pStyle w:val="TableParagraph"/>
              <w:spacing w:before="55" w:after="0"/>
              <w:ind w:hanging="0" w:start="0" w:end="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pacing w:val="-2"/>
                <w:sz w:val="24"/>
                <w:szCs w:val="24"/>
              </w:rPr>
              <w:t>00139</w:t>
            </w:r>
          </w:p>
        </w:tc>
        <w:tc>
          <w:tcPr>
            <w:tcW w:w="7965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  <w:tcMar>
              <w:top w:w="55" w:type="dxa"/>
              <w:bottom w:w="55" w:type="dxa"/>
              <w:end w:w="55" w:type="dxa"/>
            </w:tcMar>
          </w:tcPr>
          <w:p>
            <w:pPr>
              <w:pStyle w:val="TableParagraph"/>
              <w:spacing w:lineRule="exact" w:line="322" w:before="35" w:after="0"/>
              <w:jc w:val="star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Прийняття</w:t>
            </w:r>
            <w:r>
              <w:rPr>
                <w:color w:val="000000"/>
                <w:spacing w:val="-9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рішення</w:t>
            </w:r>
            <w:r>
              <w:rPr>
                <w:color w:val="000000"/>
                <w:spacing w:val="-12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щодо</w:t>
            </w:r>
            <w:r>
              <w:rPr>
                <w:color w:val="000000"/>
                <w:spacing w:val="-12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надання</w:t>
            </w:r>
            <w:r>
              <w:rPr>
                <w:color w:val="000000"/>
                <w:spacing w:val="-9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 xml:space="preserve">соціальних </w:t>
            </w:r>
            <w:r>
              <w:rPr>
                <w:color w:val="000000"/>
                <w:spacing w:val="-2"/>
                <w:sz w:val="24"/>
                <w:szCs w:val="24"/>
              </w:rPr>
              <w:t>послуг</w:t>
            </w:r>
          </w:p>
        </w:tc>
      </w:tr>
      <w:tr>
        <w:trPr/>
        <w:tc>
          <w:tcPr>
            <w:tcW w:w="1020" w:type="dxa"/>
            <w:tcBorders>
              <w:start w:val="single" w:sz="6" w:space="0" w:color="000000"/>
              <w:bottom w:val="single" w:sz="6" w:space="0" w:color="000000"/>
            </w:tcBorders>
            <w:tcMar>
              <w:top w:w="55" w:type="dxa"/>
              <w:bottom w:w="55" w:type="dxa"/>
              <w:end w:w="55" w:type="dxa"/>
            </w:tcMar>
          </w:tcPr>
          <w:p>
            <w:pPr>
              <w:pStyle w:val="Normal"/>
              <w:widowControl w:val="false"/>
              <w:spacing w:lineRule="auto" w:line="240" w:before="0" w:after="119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105</w:t>
            </w:r>
          </w:p>
        </w:tc>
        <w:tc>
          <w:tcPr>
            <w:tcW w:w="1005" w:type="dxa"/>
            <w:tcBorders>
              <w:start w:val="single" w:sz="6" w:space="0" w:color="000000"/>
              <w:bottom w:val="single" w:sz="6" w:space="0" w:color="000000"/>
            </w:tcBorders>
            <w:tcMar>
              <w:top w:w="55" w:type="dxa"/>
              <w:bottom w:w="55" w:type="dxa"/>
              <w:end w:w="55" w:type="dxa"/>
            </w:tcMar>
          </w:tcPr>
          <w:p>
            <w:pPr>
              <w:pStyle w:val="TableParagraph"/>
              <w:spacing w:before="103" w:after="0"/>
              <w:ind w:hanging="0" w:start="0" w:end="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pacing w:val="-2"/>
                <w:sz w:val="24"/>
                <w:szCs w:val="24"/>
              </w:rPr>
              <w:t>00155</w:t>
            </w:r>
          </w:p>
        </w:tc>
        <w:tc>
          <w:tcPr>
            <w:tcW w:w="7965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  <w:tcMar>
              <w:top w:w="55" w:type="dxa"/>
              <w:bottom w:w="55" w:type="dxa"/>
              <w:end w:w="55" w:type="dxa"/>
            </w:tcMar>
          </w:tcPr>
          <w:p>
            <w:pPr>
              <w:pStyle w:val="TableParagraph"/>
              <w:spacing w:before="103" w:after="0"/>
              <w:ind w:hanging="0" w:start="108" w:end="195"/>
              <w:jc w:val="star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Надання</w:t>
            </w:r>
            <w:r>
              <w:rPr>
                <w:color w:val="000000"/>
                <w:spacing w:val="-7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субсидій</w:t>
            </w:r>
            <w:r>
              <w:rPr>
                <w:color w:val="000000"/>
                <w:spacing w:val="-1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для</w:t>
            </w:r>
            <w:r>
              <w:rPr>
                <w:color w:val="000000"/>
                <w:spacing w:val="-7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відшкодування</w:t>
            </w:r>
            <w:r>
              <w:rPr>
                <w:color w:val="000000"/>
                <w:spacing w:val="-7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витрат</w:t>
            </w:r>
            <w:r>
              <w:rPr>
                <w:color w:val="000000"/>
                <w:spacing w:val="-1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на оплату житлово-комунальних послуг, придбання скрапленого газу, твердого та рідкого пічного побутового палива</w:t>
            </w:r>
          </w:p>
        </w:tc>
      </w:tr>
      <w:tr>
        <w:trPr/>
        <w:tc>
          <w:tcPr>
            <w:tcW w:w="1020" w:type="dxa"/>
            <w:tcBorders>
              <w:start w:val="single" w:sz="6" w:space="0" w:color="000000"/>
              <w:bottom w:val="single" w:sz="6" w:space="0" w:color="000000"/>
            </w:tcBorders>
            <w:tcMar>
              <w:top w:w="55" w:type="dxa"/>
              <w:bottom w:w="55" w:type="dxa"/>
              <w:end w:w="55" w:type="dxa"/>
            </w:tcMar>
          </w:tcPr>
          <w:p>
            <w:pPr>
              <w:pStyle w:val="Normal"/>
              <w:widowControl w:val="false"/>
              <w:spacing w:lineRule="auto" w:line="240" w:before="0" w:after="119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106</w:t>
            </w:r>
          </w:p>
        </w:tc>
        <w:tc>
          <w:tcPr>
            <w:tcW w:w="1005" w:type="dxa"/>
            <w:tcBorders>
              <w:start w:val="single" w:sz="6" w:space="0" w:color="000000"/>
              <w:bottom w:val="single" w:sz="6" w:space="0" w:color="000000"/>
            </w:tcBorders>
            <w:tcMar>
              <w:top w:w="55" w:type="dxa"/>
              <w:bottom w:w="55" w:type="dxa"/>
              <w:end w:w="55" w:type="dxa"/>
            </w:tcMar>
          </w:tcPr>
          <w:p>
            <w:pPr>
              <w:pStyle w:val="TableParagraph"/>
              <w:spacing w:before="55" w:after="0"/>
              <w:ind w:hanging="0" w:start="0" w:end="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pacing w:val="-2"/>
                <w:sz w:val="24"/>
                <w:szCs w:val="24"/>
              </w:rPr>
              <w:t>02025</w:t>
            </w:r>
          </w:p>
        </w:tc>
        <w:tc>
          <w:tcPr>
            <w:tcW w:w="7965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  <w:tcMar>
              <w:top w:w="55" w:type="dxa"/>
              <w:bottom w:w="55" w:type="dxa"/>
              <w:end w:w="55" w:type="dxa"/>
            </w:tcMar>
          </w:tcPr>
          <w:p>
            <w:pPr>
              <w:pStyle w:val="TableParagraph"/>
              <w:spacing w:before="55" w:after="0"/>
              <w:ind w:hanging="0" w:start="108" w:end="195"/>
              <w:jc w:val="star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Продовження</w:t>
            </w:r>
            <w:r>
              <w:rPr>
                <w:color w:val="000000"/>
                <w:spacing w:val="-8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виплати</w:t>
            </w:r>
            <w:r>
              <w:rPr>
                <w:color w:val="000000"/>
                <w:spacing w:val="-8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тимчасової</w:t>
            </w:r>
            <w:r>
              <w:rPr>
                <w:color w:val="000000"/>
                <w:spacing w:val="-7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державної соціальної</w:t>
            </w:r>
            <w:r>
              <w:rPr>
                <w:color w:val="000000"/>
                <w:spacing w:val="-9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допомоги</w:t>
            </w:r>
            <w:r>
              <w:rPr>
                <w:color w:val="000000"/>
                <w:spacing w:val="-1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непрацюючій</w:t>
            </w:r>
            <w:r>
              <w:rPr>
                <w:color w:val="000000"/>
                <w:spacing w:val="-12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особі,</w:t>
            </w:r>
            <w:r>
              <w:rPr>
                <w:color w:val="000000"/>
                <w:spacing w:val="-11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яка досягла загального пенсійного віку, але не набула права на пенсійну виплату</w:t>
            </w:r>
          </w:p>
        </w:tc>
      </w:tr>
      <w:tr>
        <w:trPr/>
        <w:tc>
          <w:tcPr>
            <w:tcW w:w="1020" w:type="dxa"/>
            <w:tcBorders>
              <w:start w:val="single" w:sz="6" w:space="0" w:color="000000"/>
              <w:bottom w:val="single" w:sz="6" w:space="0" w:color="000000"/>
            </w:tcBorders>
            <w:tcMar>
              <w:top w:w="55" w:type="dxa"/>
              <w:bottom w:w="55" w:type="dxa"/>
              <w:end w:w="55" w:type="dxa"/>
            </w:tcMar>
          </w:tcPr>
          <w:p>
            <w:pPr>
              <w:pStyle w:val="Normal"/>
              <w:widowControl w:val="false"/>
              <w:spacing w:lineRule="auto" w:line="240" w:before="0" w:after="119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107</w:t>
            </w:r>
          </w:p>
        </w:tc>
        <w:tc>
          <w:tcPr>
            <w:tcW w:w="1005" w:type="dxa"/>
            <w:tcBorders>
              <w:start w:val="single" w:sz="6" w:space="0" w:color="000000"/>
              <w:bottom w:val="single" w:sz="6" w:space="0" w:color="000000"/>
            </w:tcBorders>
            <w:tcMar>
              <w:top w:w="55" w:type="dxa"/>
              <w:bottom w:w="55" w:type="dxa"/>
              <w:end w:w="55" w:type="dxa"/>
            </w:tcMar>
          </w:tcPr>
          <w:p>
            <w:pPr>
              <w:pStyle w:val="TableParagraph"/>
              <w:spacing w:before="54" w:after="0"/>
              <w:ind w:hanging="0" w:start="0" w:end="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pacing w:val="-2"/>
                <w:sz w:val="24"/>
                <w:szCs w:val="24"/>
              </w:rPr>
              <w:t>00157</w:t>
            </w:r>
          </w:p>
        </w:tc>
        <w:tc>
          <w:tcPr>
            <w:tcW w:w="7965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  <w:tcMar>
              <w:top w:w="55" w:type="dxa"/>
              <w:bottom w:w="55" w:type="dxa"/>
              <w:end w:w="55" w:type="dxa"/>
            </w:tcMar>
          </w:tcPr>
          <w:p>
            <w:pPr>
              <w:pStyle w:val="TableParagraph"/>
              <w:spacing w:before="54" w:after="0"/>
              <w:ind w:hanging="0" w:start="108" w:end="195"/>
              <w:jc w:val="star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Призначення пільги на придбання палива, у тому</w:t>
            </w:r>
            <w:r>
              <w:rPr>
                <w:color w:val="000000"/>
                <w:spacing w:val="-11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числі</w:t>
            </w:r>
            <w:r>
              <w:rPr>
                <w:color w:val="000000"/>
                <w:spacing w:val="-6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рідкого,</w:t>
            </w:r>
            <w:r>
              <w:rPr>
                <w:color w:val="000000"/>
                <w:spacing w:val="-1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скрапленого</w:t>
            </w:r>
            <w:r>
              <w:rPr>
                <w:color w:val="000000"/>
                <w:spacing w:val="-6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балонного</w:t>
            </w:r>
            <w:r>
              <w:rPr>
                <w:color w:val="000000"/>
                <w:spacing w:val="-6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газу для побутових потреб</w:t>
            </w:r>
          </w:p>
        </w:tc>
      </w:tr>
      <w:tr>
        <w:trPr/>
        <w:tc>
          <w:tcPr>
            <w:tcW w:w="1020" w:type="dxa"/>
            <w:tcBorders>
              <w:start w:val="single" w:sz="6" w:space="0" w:color="000000"/>
              <w:bottom w:val="single" w:sz="6" w:space="0" w:color="000000"/>
            </w:tcBorders>
            <w:tcMar>
              <w:top w:w="55" w:type="dxa"/>
              <w:bottom w:w="55" w:type="dxa"/>
              <w:end w:w="55" w:type="dxa"/>
            </w:tcMar>
          </w:tcPr>
          <w:p>
            <w:pPr>
              <w:pStyle w:val="Normal"/>
              <w:widowControl w:val="false"/>
              <w:spacing w:lineRule="auto" w:line="240" w:before="0" w:after="119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108</w:t>
            </w:r>
          </w:p>
        </w:tc>
        <w:tc>
          <w:tcPr>
            <w:tcW w:w="1005" w:type="dxa"/>
            <w:tcBorders>
              <w:start w:val="single" w:sz="6" w:space="0" w:color="000000"/>
              <w:bottom w:val="single" w:sz="6" w:space="0" w:color="000000"/>
            </w:tcBorders>
            <w:tcMar>
              <w:top w:w="55" w:type="dxa"/>
              <w:bottom w:w="55" w:type="dxa"/>
              <w:end w:w="55" w:type="dxa"/>
            </w:tcMar>
          </w:tcPr>
          <w:p>
            <w:pPr>
              <w:pStyle w:val="TableParagraph"/>
              <w:spacing w:before="54" w:after="0"/>
              <w:ind w:hanging="0" w:start="0" w:end="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pacing w:val="-2"/>
                <w:sz w:val="24"/>
                <w:szCs w:val="24"/>
              </w:rPr>
              <w:t>01995</w:t>
            </w:r>
          </w:p>
        </w:tc>
        <w:tc>
          <w:tcPr>
            <w:tcW w:w="7965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  <w:tcMar>
              <w:top w:w="55" w:type="dxa"/>
              <w:bottom w:w="55" w:type="dxa"/>
              <w:end w:w="55" w:type="dxa"/>
            </w:tcMar>
          </w:tcPr>
          <w:p>
            <w:pPr>
              <w:pStyle w:val="TableParagraph"/>
              <w:spacing w:before="54" w:after="0"/>
              <w:jc w:val="star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Призначення</w:t>
            </w:r>
            <w:r>
              <w:rPr>
                <w:color w:val="000000"/>
                <w:spacing w:val="-1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компенсації</w:t>
            </w:r>
            <w:r>
              <w:rPr>
                <w:color w:val="000000"/>
                <w:spacing w:val="-9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за</w:t>
            </w:r>
            <w:r>
              <w:rPr>
                <w:color w:val="000000"/>
                <w:spacing w:val="-1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догляд</w:t>
            </w:r>
            <w:r>
              <w:rPr>
                <w:color w:val="000000"/>
                <w:spacing w:val="-9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фізичній особі, яка надає соціальні послуги з догляду без</w:t>
            </w:r>
            <w:r>
              <w:rPr>
                <w:color w:val="000000"/>
                <w:spacing w:val="-1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провадження</w:t>
            </w:r>
            <w:r>
              <w:rPr>
                <w:color w:val="000000"/>
                <w:spacing w:val="-11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підприємницької</w:t>
            </w:r>
            <w:r>
              <w:rPr>
                <w:color w:val="000000"/>
                <w:spacing w:val="-9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діяльності</w:t>
            </w:r>
            <w:r>
              <w:rPr>
                <w:color w:val="000000"/>
                <w:spacing w:val="-9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на професійній основі</w:t>
            </w:r>
          </w:p>
        </w:tc>
      </w:tr>
      <w:tr>
        <w:trPr/>
        <w:tc>
          <w:tcPr>
            <w:tcW w:w="1020" w:type="dxa"/>
            <w:tcBorders>
              <w:start w:val="single" w:sz="6" w:space="0" w:color="000000"/>
              <w:bottom w:val="single" w:sz="6" w:space="0" w:color="000000"/>
            </w:tcBorders>
            <w:tcMar>
              <w:top w:w="55" w:type="dxa"/>
              <w:bottom w:w="55" w:type="dxa"/>
              <w:end w:w="55" w:type="dxa"/>
            </w:tcMar>
          </w:tcPr>
          <w:p>
            <w:pPr>
              <w:pStyle w:val="Normal"/>
              <w:widowControl w:val="false"/>
              <w:spacing w:lineRule="auto" w:line="240" w:before="0" w:after="119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109</w:t>
            </w:r>
          </w:p>
        </w:tc>
        <w:tc>
          <w:tcPr>
            <w:tcW w:w="1005" w:type="dxa"/>
            <w:tcBorders>
              <w:start w:val="single" w:sz="6" w:space="0" w:color="000000"/>
              <w:bottom w:val="single" w:sz="6" w:space="0" w:color="000000"/>
            </w:tcBorders>
            <w:tcMar>
              <w:top w:w="55" w:type="dxa"/>
              <w:bottom w:w="55" w:type="dxa"/>
              <w:end w:w="55" w:type="dxa"/>
            </w:tcMar>
          </w:tcPr>
          <w:p>
            <w:pPr>
              <w:pStyle w:val="TableParagraph"/>
              <w:spacing w:before="54" w:after="0"/>
              <w:ind w:hanging="0" w:start="0" w:end="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pacing w:val="-2"/>
                <w:sz w:val="24"/>
                <w:szCs w:val="24"/>
              </w:rPr>
              <w:t>01997</w:t>
            </w:r>
          </w:p>
        </w:tc>
        <w:tc>
          <w:tcPr>
            <w:tcW w:w="7965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  <w:tcMar>
              <w:top w:w="55" w:type="dxa"/>
              <w:bottom w:w="55" w:type="dxa"/>
              <w:end w:w="55" w:type="dxa"/>
            </w:tcMar>
          </w:tcPr>
          <w:p>
            <w:pPr>
              <w:pStyle w:val="TableParagraph"/>
              <w:spacing w:lineRule="exact" w:line="322" w:before="54" w:after="0"/>
              <w:jc w:val="star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Забезпечення</w:t>
            </w:r>
            <w:r>
              <w:rPr>
                <w:color w:val="000000"/>
                <w:spacing w:val="-9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направлення</w:t>
            </w:r>
            <w:r>
              <w:rPr>
                <w:color w:val="000000"/>
                <w:spacing w:val="-5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на</w:t>
            </w:r>
            <w:r>
              <w:rPr>
                <w:color w:val="000000"/>
                <w:spacing w:val="-5"/>
                <w:sz w:val="24"/>
                <w:szCs w:val="24"/>
              </w:rPr>
              <w:t xml:space="preserve"> </w:t>
            </w:r>
            <w:r>
              <w:rPr>
                <w:color w:val="000000"/>
                <w:spacing w:val="-2"/>
                <w:sz w:val="24"/>
                <w:szCs w:val="24"/>
              </w:rPr>
              <w:t>комплексну</w:t>
            </w:r>
          </w:p>
          <w:p>
            <w:pPr>
              <w:pStyle w:val="TableParagraph"/>
              <w:spacing w:before="0" w:after="0"/>
              <w:jc w:val="star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реабілітацію (абілітацію) осіб з інвалідністю, дітей</w:t>
            </w:r>
            <w:r>
              <w:rPr>
                <w:color w:val="000000"/>
                <w:spacing w:val="-6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з</w:t>
            </w:r>
            <w:r>
              <w:rPr>
                <w:color w:val="000000"/>
                <w:spacing w:val="-7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інвалідністю,</w:t>
            </w:r>
            <w:r>
              <w:rPr>
                <w:color w:val="000000"/>
                <w:spacing w:val="-7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дітей</w:t>
            </w:r>
            <w:r>
              <w:rPr>
                <w:color w:val="000000"/>
                <w:spacing w:val="-6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віком</w:t>
            </w:r>
            <w:r>
              <w:rPr>
                <w:color w:val="000000"/>
                <w:spacing w:val="-8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до</w:t>
            </w:r>
            <w:r>
              <w:rPr>
                <w:color w:val="000000"/>
                <w:spacing w:val="-5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трьох</w:t>
            </w:r>
            <w:r>
              <w:rPr>
                <w:color w:val="000000"/>
                <w:spacing w:val="-5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років (включно), які належать до групи ризику щодо отримання інвалідності, осіб, визначених в</w:t>
            </w:r>
          </w:p>
          <w:p>
            <w:pPr>
              <w:pStyle w:val="TableParagraph"/>
              <w:spacing w:before="1" w:after="0"/>
              <w:jc w:val="star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абзацах</w:t>
            </w:r>
            <w:r>
              <w:rPr>
                <w:color w:val="000000"/>
                <w:spacing w:val="-1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шостому</w:t>
            </w:r>
            <w:r>
              <w:rPr>
                <w:color w:val="000000"/>
                <w:spacing w:val="-6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і</w:t>
            </w:r>
            <w:r>
              <w:rPr>
                <w:color w:val="000000"/>
                <w:spacing w:val="-2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сьомому</w:t>
            </w:r>
            <w:r>
              <w:rPr>
                <w:color w:val="000000"/>
                <w:spacing w:val="-5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статті</w:t>
            </w:r>
            <w:r>
              <w:rPr>
                <w:color w:val="000000"/>
                <w:spacing w:val="-2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4</w:t>
            </w:r>
            <w:r>
              <w:rPr>
                <w:color w:val="000000"/>
                <w:spacing w:val="-3"/>
                <w:sz w:val="24"/>
                <w:szCs w:val="24"/>
              </w:rPr>
              <w:t xml:space="preserve"> </w:t>
            </w:r>
            <w:r>
              <w:rPr>
                <w:color w:val="000000"/>
                <w:spacing w:val="-2"/>
                <w:sz w:val="24"/>
                <w:szCs w:val="24"/>
              </w:rPr>
              <w:t>Закону</w:t>
            </w:r>
          </w:p>
          <w:p>
            <w:pPr>
              <w:pStyle w:val="TableParagraph"/>
              <w:spacing w:before="0" w:after="0"/>
              <w:jc w:val="star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України</w:t>
            </w:r>
            <w:r>
              <w:rPr>
                <w:color w:val="000000"/>
                <w:spacing w:val="-6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“Про</w:t>
            </w:r>
            <w:r>
              <w:rPr>
                <w:color w:val="000000"/>
                <w:spacing w:val="-5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реабілітацію</w:t>
            </w:r>
            <w:r>
              <w:rPr>
                <w:color w:val="000000"/>
                <w:spacing w:val="-7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осіб</w:t>
            </w:r>
            <w:r>
              <w:rPr>
                <w:color w:val="000000"/>
                <w:spacing w:val="-5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з</w:t>
            </w:r>
            <w:r>
              <w:rPr>
                <w:color w:val="000000"/>
                <w:spacing w:val="-11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інвалідністю</w:t>
            </w:r>
            <w:r>
              <w:rPr>
                <w:color w:val="000000"/>
                <w:spacing w:val="-7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в Україні”, до державного реабілітаційного закладу,</w:t>
            </w:r>
            <w:r>
              <w:rPr>
                <w:color w:val="000000"/>
                <w:spacing w:val="-9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що</w:t>
            </w:r>
            <w:r>
              <w:rPr>
                <w:color w:val="000000"/>
                <w:spacing w:val="-7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належить</w:t>
            </w:r>
            <w:r>
              <w:rPr>
                <w:color w:val="000000"/>
                <w:spacing w:val="-9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до</w:t>
            </w:r>
            <w:r>
              <w:rPr>
                <w:color w:val="000000"/>
                <w:spacing w:val="-7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сфери</w:t>
            </w:r>
            <w:r>
              <w:rPr>
                <w:color w:val="000000"/>
                <w:spacing w:val="-8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 xml:space="preserve">управління </w:t>
            </w:r>
            <w:r>
              <w:rPr>
                <w:color w:val="000000"/>
                <w:spacing w:val="-2"/>
                <w:sz w:val="24"/>
                <w:szCs w:val="24"/>
              </w:rPr>
              <w:t>Мінсоцполітики</w:t>
            </w:r>
          </w:p>
        </w:tc>
      </w:tr>
      <w:tr>
        <w:trPr/>
        <w:tc>
          <w:tcPr>
            <w:tcW w:w="1020" w:type="dxa"/>
            <w:tcBorders>
              <w:start w:val="single" w:sz="6" w:space="0" w:color="000000"/>
              <w:bottom w:val="single" w:sz="6" w:space="0" w:color="000000"/>
            </w:tcBorders>
            <w:tcMar>
              <w:top w:w="55" w:type="dxa"/>
              <w:bottom w:w="55" w:type="dxa"/>
              <w:end w:w="55" w:type="dxa"/>
            </w:tcMar>
          </w:tcPr>
          <w:p>
            <w:pPr>
              <w:pStyle w:val="Normal"/>
              <w:widowControl w:val="false"/>
              <w:spacing w:lineRule="auto" w:line="240" w:before="0" w:after="119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110</w:t>
            </w:r>
          </w:p>
        </w:tc>
        <w:tc>
          <w:tcPr>
            <w:tcW w:w="1005" w:type="dxa"/>
            <w:tcBorders>
              <w:start w:val="single" w:sz="6" w:space="0" w:color="000000"/>
              <w:bottom w:val="single" w:sz="6" w:space="0" w:color="000000"/>
            </w:tcBorders>
            <w:tcMar>
              <w:top w:w="55" w:type="dxa"/>
              <w:bottom w:w="55" w:type="dxa"/>
              <w:end w:w="55" w:type="dxa"/>
            </w:tcMar>
          </w:tcPr>
          <w:p>
            <w:pPr>
              <w:pStyle w:val="TableParagraph"/>
              <w:spacing w:before="54" w:after="0"/>
              <w:ind w:hanging="0" w:start="0" w:end="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pacing w:val="-2"/>
                <w:sz w:val="24"/>
                <w:szCs w:val="24"/>
              </w:rPr>
              <w:t>01996</w:t>
            </w:r>
          </w:p>
        </w:tc>
        <w:tc>
          <w:tcPr>
            <w:tcW w:w="7965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  <w:tcMar>
              <w:top w:w="55" w:type="dxa"/>
              <w:bottom w:w="55" w:type="dxa"/>
              <w:end w:w="55" w:type="dxa"/>
            </w:tcMar>
          </w:tcPr>
          <w:p>
            <w:pPr>
              <w:pStyle w:val="TableParagraph"/>
              <w:spacing w:before="54" w:after="0"/>
              <w:ind w:hanging="0" w:start="108" w:end="195"/>
              <w:jc w:val="star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Забезпечення</w:t>
            </w:r>
            <w:r>
              <w:rPr>
                <w:color w:val="000000"/>
                <w:spacing w:val="-11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направлення</w:t>
            </w:r>
            <w:r>
              <w:rPr>
                <w:color w:val="000000"/>
                <w:spacing w:val="-11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дітей</w:t>
            </w:r>
            <w:r>
              <w:rPr>
                <w:color w:val="000000"/>
                <w:spacing w:val="-8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з</w:t>
            </w:r>
            <w:r>
              <w:rPr>
                <w:color w:val="000000"/>
                <w:spacing w:val="-9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інвалідністю до реабілітаційної установи для надання реабілітаційних послуг за програмою “Соціальний</w:t>
            </w:r>
            <w:r>
              <w:rPr>
                <w:color w:val="000000"/>
                <w:spacing w:val="-9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захист</w:t>
            </w:r>
            <w:r>
              <w:rPr>
                <w:color w:val="000000"/>
                <w:spacing w:val="-12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осіб</w:t>
            </w:r>
            <w:r>
              <w:rPr>
                <w:color w:val="000000"/>
                <w:spacing w:val="-11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із</w:t>
            </w:r>
            <w:r>
              <w:rPr>
                <w:color w:val="000000"/>
                <w:spacing w:val="-1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інвалідністю”</w:t>
            </w:r>
          </w:p>
        </w:tc>
      </w:tr>
      <w:tr>
        <w:trPr/>
        <w:tc>
          <w:tcPr>
            <w:tcW w:w="1020" w:type="dxa"/>
            <w:tcBorders>
              <w:start w:val="single" w:sz="6" w:space="0" w:color="000000"/>
              <w:bottom w:val="single" w:sz="6" w:space="0" w:color="000000"/>
            </w:tcBorders>
            <w:tcMar>
              <w:top w:w="55" w:type="dxa"/>
              <w:bottom w:w="55" w:type="dxa"/>
              <w:end w:w="55" w:type="dxa"/>
            </w:tcMar>
          </w:tcPr>
          <w:p>
            <w:pPr>
              <w:pStyle w:val="Normal"/>
              <w:widowControl w:val="false"/>
              <w:spacing w:lineRule="auto" w:line="240" w:before="0" w:after="119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111</w:t>
            </w:r>
          </w:p>
        </w:tc>
        <w:tc>
          <w:tcPr>
            <w:tcW w:w="1005" w:type="dxa"/>
            <w:tcBorders>
              <w:start w:val="single" w:sz="6" w:space="0" w:color="000000"/>
              <w:bottom w:val="single" w:sz="6" w:space="0" w:color="000000"/>
            </w:tcBorders>
            <w:tcMar>
              <w:top w:w="55" w:type="dxa"/>
              <w:bottom w:w="55" w:type="dxa"/>
              <w:end w:w="55" w:type="dxa"/>
            </w:tcMar>
          </w:tcPr>
          <w:p>
            <w:pPr>
              <w:pStyle w:val="TableParagraph"/>
              <w:spacing w:before="54" w:after="0"/>
              <w:ind w:hanging="0" w:start="0" w:end="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pacing w:val="-2"/>
                <w:sz w:val="24"/>
                <w:szCs w:val="24"/>
              </w:rPr>
              <w:t>02263</w:t>
            </w:r>
          </w:p>
        </w:tc>
        <w:tc>
          <w:tcPr>
            <w:tcW w:w="7965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  <w:tcMar>
              <w:top w:w="55" w:type="dxa"/>
              <w:bottom w:w="55" w:type="dxa"/>
              <w:end w:w="55" w:type="dxa"/>
            </w:tcMar>
          </w:tcPr>
          <w:p>
            <w:pPr>
              <w:pStyle w:val="TableParagraph"/>
              <w:spacing w:lineRule="auto" w:line="242" w:before="54" w:after="0"/>
              <w:jc w:val="star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Надання</w:t>
            </w:r>
            <w:r>
              <w:rPr>
                <w:color w:val="000000"/>
                <w:spacing w:val="-12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одноразової</w:t>
            </w:r>
            <w:r>
              <w:rPr>
                <w:color w:val="000000"/>
                <w:spacing w:val="-9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компенсації</w:t>
            </w:r>
            <w:r>
              <w:rPr>
                <w:color w:val="000000"/>
                <w:spacing w:val="-11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особам</w:t>
            </w:r>
            <w:r>
              <w:rPr>
                <w:color w:val="000000"/>
                <w:spacing w:val="-1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з інвалідністю та дітям з інвалідністю,постраждалим</w:t>
            </w:r>
            <w:r>
              <w:rPr>
                <w:color w:val="000000"/>
                <w:spacing w:val="-14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внаслідок</w:t>
            </w:r>
            <w:r>
              <w:rPr>
                <w:color w:val="000000"/>
                <w:spacing w:val="-14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дії</w:t>
            </w:r>
            <w:r>
              <w:rPr>
                <w:color w:val="000000"/>
                <w:spacing w:val="-13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 xml:space="preserve">вибухонебезпечних </w:t>
            </w:r>
            <w:r>
              <w:rPr>
                <w:color w:val="000000"/>
                <w:spacing w:val="-2"/>
                <w:sz w:val="24"/>
                <w:szCs w:val="24"/>
              </w:rPr>
              <w:t>предметів</w:t>
            </w:r>
          </w:p>
        </w:tc>
      </w:tr>
      <w:tr>
        <w:trPr/>
        <w:tc>
          <w:tcPr>
            <w:tcW w:w="1020" w:type="dxa"/>
            <w:tcBorders>
              <w:start w:val="single" w:sz="6" w:space="0" w:color="000000"/>
              <w:bottom w:val="single" w:sz="6" w:space="0" w:color="000000"/>
            </w:tcBorders>
            <w:tcMar>
              <w:top w:w="55" w:type="dxa"/>
              <w:bottom w:w="55" w:type="dxa"/>
              <w:end w:w="55" w:type="dxa"/>
            </w:tcMar>
          </w:tcPr>
          <w:p>
            <w:pPr>
              <w:pStyle w:val="Normal"/>
              <w:widowControl w:val="false"/>
              <w:spacing w:lineRule="auto" w:line="240" w:before="0" w:after="119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112</w:t>
            </w:r>
          </w:p>
        </w:tc>
        <w:tc>
          <w:tcPr>
            <w:tcW w:w="1005" w:type="dxa"/>
            <w:tcBorders>
              <w:start w:val="single" w:sz="6" w:space="0" w:color="000000"/>
              <w:bottom w:val="single" w:sz="6" w:space="0" w:color="000000"/>
            </w:tcBorders>
            <w:tcMar>
              <w:top w:w="55" w:type="dxa"/>
              <w:bottom w:w="55" w:type="dxa"/>
              <w:end w:w="55" w:type="dxa"/>
            </w:tcMar>
          </w:tcPr>
          <w:p>
            <w:pPr>
              <w:pStyle w:val="TableParagraph"/>
              <w:spacing w:before="54" w:after="0"/>
              <w:ind w:hanging="0" w:start="0" w:end="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pacing w:val="-2"/>
                <w:sz w:val="24"/>
                <w:szCs w:val="24"/>
              </w:rPr>
              <w:t>02264</w:t>
            </w:r>
          </w:p>
        </w:tc>
        <w:tc>
          <w:tcPr>
            <w:tcW w:w="7965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  <w:tcMar>
              <w:top w:w="55" w:type="dxa"/>
              <w:bottom w:w="55" w:type="dxa"/>
              <w:end w:w="55" w:type="dxa"/>
            </w:tcMar>
          </w:tcPr>
          <w:p>
            <w:pPr>
              <w:pStyle w:val="TableParagraph"/>
              <w:spacing w:before="54" w:after="0"/>
              <w:jc w:val="star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Надання щорічної допомоги на оздоровлення особам з інвалідністю та дітям з інвалідністю, постраждалим</w:t>
            </w:r>
            <w:r>
              <w:rPr>
                <w:color w:val="000000"/>
                <w:spacing w:val="-14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внаслідок</w:t>
            </w:r>
            <w:r>
              <w:rPr>
                <w:color w:val="000000"/>
                <w:spacing w:val="-14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дії</w:t>
            </w:r>
            <w:r>
              <w:rPr>
                <w:color w:val="000000"/>
                <w:spacing w:val="-13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 xml:space="preserve">вибухонебезпечних </w:t>
            </w:r>
            <w:r>
              <w:rPr>
                <w:color w:val="000000"/>
                <w:spacing w:val="-2"/>
                <w:sz w:val="24"/>
                <w:szCs w:val="24"/>
              </w:rPr>
              <w:t>предметів</w:t>
            </w:r>
          </w:p>
        </w:tc>
      </w:tr>
      <w:tr>
        <w:trPr/>
        <w:tc>
          <w:tcPr>
            <w:tcW w:w="1020" w:type="dxa"/>
            <w:tcBorders>
              <w:start w:val="single" w:sz="6" w:space="0" w:color="000000"/>
              <w:bottom w:val="single" w:sz="6" w:space="0" w:color="000000"/>
            </w:tcBorders>
            <w:tcMar>
              <w:top w:w="55" w:type="dxa"/>
              <w:bottom w:w="55" w:type="dxa"/>
              <w:end w:w="55" w:type="dxa"/>
            </w:tcMar>
          </w:tcPr>
          <w:p>
            <w:pPr>
              <w:pStyle w:val="Normal"/>
              <w:widowControl w:val="false"/>
              <w:spacing w:lineRule="auto" w:line="240" w:before="0" w:after="119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113</w:t>
            </w:r>
          </w:p>
        </w:tc>
        <w:tc>
          <w:tcPr>
            <w:tcW w:w="1005" w:type="dxa"/>
            <w:tcBorders>
              <w:start w:val="single" w:sz="6" w:space="0" w:color="000000"/>
              <w:bottom w:val="single" w:sz="6" w:space="0" w:color="000000"/>
            </w:tcBorders>
            <w:tcMar>
              <w:top w:w="55" w:type="dxa"/>
              <w:bottom w:w="55" w:type="dxa"/>
              <w:end w:w="55" w:type="dxa"/>
            </w:tcMar>
          </w:tcPr>
          <w:p>
            <w:pPr>
              <w:pStyle w:val="TableParagraph"/>
              <w:spacing w:before="54" w:after="0"/>
              <w:ind w:hanging="0" w:start="0" w:end="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pacing w:val="-2"/>
                <w:sz w:val="24"/>
                <w:szCs w:val="24"/>
              </w:rPr>
              <w:t>01735</w:t>
            </w:r>
          </w:p>
        </w:tc>
        <w:tc>
          <w:tcPr>
            <w:tcW w:w="7965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  <w:tcMar>
              <w:top w:w="55" w:type="dxa"/>
              <w:bottom w:w="55" w:type="dxa"/>
              <w:end w:w="55" w:type="dxa"/>
            </w:tcMar>
          </w:tcPr>
          <w:p>
            <w:pPr>
              <w:pStyle w:val="TableParagraph"/>
              <w:spacing w:lineRule="exact" w:line="322" w:before="34" w:after="0"/>
              <w:ind w:hanging="0" w:start="108" w:end="195"/>
              <w:jc w:val="star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Прийняття рішення про проведення безоплатного</w:t>
            </w:r>
            <w:r>
              <w:rPr>
                <w:color w:val="000000"/>
                <w:spacing w:val="-12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капітального</w:t>
            </w:r>
            <w:r>
              <w:rPr>
                <w:color w:val="000000"/>
                <w:spacing w:val="-12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ремонту</w:t>
            </w:r>
            <w:r>
              <w:rPr>
                <w:color w:val="000000"/>
                <w:spacing w:val="-16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власних житлових</w:t>
            </w:r>
            <w:r>
              <w:rPr>
                <w:color w:val="000000"/>
                <w:spacing w:val="-5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будинків</w:t>
            </w:r>
            <w:r>
              <w:rPr>
                <w:color w:val="000000"/>
                <w:spacing w:val="-7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і</w:t>
            </w:r>
            <w:r>
              <w:rPr>
                <w:color w:val="000000"/>
                <w:spacing w:val="-4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квартир</w:t>
            </w:r>
            <w:r>
              <w:rPr>
                <w:color w:val="000000"/>
                <w:spacing w:val="-7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осіб,</w:t>
            </w:r>
            <w:r>
              <w:rPr>
                <w:color w:val="000000"/>
                <w:spacing w:val="-4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що</w:t>
            </w:r>
            <w:r>
              <w:rPr>
                <w:color w:val="000000"/>
                <w:spacing w:val="-2"/>
                <w:sz w:val="24"/>
                <w:szCs w:val="24"/>
              </w:rPr>
              <w:t xml:space="preserve"> мають </w:t>
            </w:r>
            <w:r>
              <w:rPr>
                <w:color w:val="000000"/>
                <w:sz w:val="24"/>
                <w:szCs w:val="24"/>
              </w:rPr>
              <w:t>право</w:t>
            </w:r>
            <w:r>
              <w:rPr>
                <w:color w:val="000000"/>
                <w:spacing w:val="-2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на</w:t>
            </w:r>
            <w:r>
              <w:rPr>
                <w:color w:val="000000"/>
                <w:spacing w:val="-2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таку</w:t>
            </w:r>
            <w:r>
              <w:rPr>
                <w:color w:val="000000"/>
                <w:spacing w:val="-5"/>
                <w:sz w:val="24"/>
                <w:szCs w:val="24"/>
              </w:rPr>
              <w:t xml:space="preserve"> п</w:t>
            </w:r>
            <w:r>
              <w:rPr>
                <w:color w:val="000000"/>
                <w:spacing w:val="-2"/>
                <w:sz w:val="24"/>
                <w:szCs w:val="24"/>
              </w:rPr>
              <w:t xml:space="preserve">ільгу </w:t>
            </w:r>
          </w:p>
        </w:tc>
      </w:tr>
      <w:tr>
        <w:trPr/>
        <w:tc>
          <w:tcPr>
            <w:tcW w:w="1020" w:type="dxa"/>
            <w:tcBorders>
              <w:start w:val="single" w:sz="6" w:space="0" w:color="000000"/>
              <w:bottom w:val="single" w:sz="6" w:space="0" w:color="000000"/>
            </w:tcBorders>
            <w:tcMar>
              <w:top w:w="55" w:type="dxa"/>
              <w:bottom w:w="55" w:type="dxa"/>
              <w:end w:w="55" w:type="dxa"/>
            </w:tcMar>
          </w:tcPr>
          <w:p>
            <w:pPr>
              <w:pStyle w:val="Normal"/>
              <w:widowControl w:val="false"/>
              <w:spacing w:lineRule="auto" w:line="240" w:before="0" w:after="119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114</w:t>
            </w:r>
          </w:p>
        </w:tc>
        <w:tc>
          <w:tcPr>
            <w:tcW w:w="1005" w:type="dxa"/>
            <w:tcBorders>
              <w:start w:val="single" w:sz="6" w:space="0" w:color="000000"/>
              <w:bottom w:val="single" w:sz="6" w:space="0" w:color="000000"/>
            </w:tcBorders>
            <w:tcMar>
              <w:top w:w="55" w:type="dxa"/>
              <w:bottom w:w="55" w:type="dxa"/>
              <w:end w:w="55" w:type="dxa"/>
            </w:tcMar>
          </w:tcPr>
          <w:p>
            <w:pPr>
              <w:pStyle w:val="TableParagraph"/>
              <w:spacing w:before="54" w:after="0"/>
              <w:ind w:hanging="0" w:start="0" w:end="1"/>
              <w:rPr>
                <w:color w:val="000000"/>
                <w:sz w:val="24"/>
                <w:szCs w:val="24"/>
                <w:highlight w:val="none"/>
                <w:shd w:fill="auto" w:val="clear"/>
              </w:rPr>
            </w:pPr>
            <w:r>
              <w:rPr>
                <w:color w:val="000000"/>
                <w:spacing w:val="-2"/>
                <w:sz w:val="24"/>
                <w:szCs w:val="24"/>
                <w:shd w:fill="auto" w:val="clear"/>
              </w:rPr>
              <w:t>02064</w:t>
            </w:r>
          </w:p>
        </w:tc>
        <w:tc>
          <w:tcPr>
            <w:tcW w:w="7965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  <w:tcMar>
              <w:top w:w="55" w:type="dxa"/>
              <w:bottom w:w="55" w:type="dxa"/>
              <w:end w:w="55" w:type="dxa"/>
            </w:tcMar>
          </w:tcPr>
          <w:p>
            <w:pPr>
              <w:pStyle w:val="TableParagraph"/>
              <w:spacing w:before="54" w:after="0"/>
              <w:ind w:hanging="0" w:start="108" w:end="195"/>
              <w:jc w:val="start"/>
              <w:rPr>
                <w:color w:val="000000"/>
                <w:sz w:val="24"/>
                <w:szCs w:val="24"/>
                <w:highlight w:val="none"/>
                <w:shd w:fill="auto" w:val="clear"/>
              </w:rPr>
            </w:pPr>
            <w:r>
              <w:rPr>
                <w:color w:val="000000"/>
                <w:sz w:val="24"/>
                <w:szCs w:val="24"/>
                <w:shd w:fill="auto" w:val="clear"/>
              </w:rPr>
              <w:t>Видача</w:t>
            </w:r>
            <w:r>
              <w:rPr>
                <w:color w:val="000000"/>
                <w:spacing w:val="-8"/>
                <w:sz w:val="24"/>
                <w:szCs w:val="24"/>
                <w:shd w:fill="auto" w:val="clear"/>
              </w:rPr>
              <w:t xml:space="preserve"> </w:t>
            </w:r>
            <w:r>
              <w:rPr>
                <w:color w:val="000000"/>
                <w:sz w:val="24"/>
                <w:szCs w:val="24"/>
                <w:shd w:fill="auto" w:val="clear"/>
              </w:rPr>
              <w:t>довідки</w:t>
            </w:r>
            <w:r>
              <w:rPr>
                <w:color w:val="000000"/>
                <w:spacing w:val="-7"/>
                <w:sz w:val="24"/>
                <w:szCs w:val="24"/>
                <w:shd w:fill="auto" w:val="clear"/>
              </w:rPr>
              <w:t xml:space="preserve"> </w:t>
            </w:r>
            <w:r>
              <w:rPr>
                <w:color w:val="000000"/>
                <w:sz w:val="24"/>
                <w:szCs w:val="24"/>
                <w:shd w:fill="auto" w:val="clear"/>
              </w:rPr>
              <w:t>про</w:t>
            </w:r>
            <w:r>
              <w:rPr>
                <w:color w:val="000000"/>
                <w:spacing w:val="-8"/>
                <w:sz w:val="24"/>
                <w:szCs w:val="24"/>
                <w:shd w:fill="auto" w:val="clear"/>
              </w:rPr>
              <w:t xml:space="preserve"> </w:t>
            </w:r>
            <w:r>
              <w:rPr>
                <w:color w:val="000000"/>
                <w:sz w:val="24"/>
                <w:szCs w:val="24"/>
                <w:shd w:fill="auto" w:val="clear"/>
              </w:rPr>
              <w:t>право</w:t>
            </w:r>
            <w:r>
              <w:rPr>
                <w:color w:val="000000"/>
                <w:spacing w:val="-5"/>
                <w:sz w:val="24"/>
                <w:szCs w:val="24"/>
                <w:shd w:fill="auto" w:val="clear"/>
              </w:rPr>
              <w:t xml:space="preserve"> </w:t>
            </w:r>
            <w:r>
              <w:rPr>
                <w:color w:val="000000"/>
                <w:sz w:val="24"/>
                <w:szCs w:val="24"/>
                <w:shd w:fill="auto" w:val="clear"/>
              </w:rPr>
              <w:t>на</w:t>
            </w:r>
            <w:r>
              <w:rPr>
                <w:color w:val="000000"/>
                <w:spacing w:val="-6"/>
                <w:sz w:val="24"/>
                <w:szCs w:val="24"/>
                <w:shd w:fill="auto" w:val="clear"/>
              </w:rPr>
              <w:t xml:space="preserve"> </w:t>
            </w:r>
            <w:r>
              <w:rPr>
                <w:color w:val="000000"/>
                <w:sz w:val="24"/>
                <w:szCs w:val="24"/>
                <w:shd w:fill="auto" w:val="clear"/>
              </w:rPr>
              <w:t>отримання</w:t>
            </w:r>
            <w:r>
              <w:rPr>
                <w:color w:val="000000"/>
                <w:spacing w:val="-8"/>
                <w:sz w:val="24"/>
                <w:szCs w:val="24"/>
                <w:shd w:fill="auto" w:val="clear"/>
              </w:rPr>
              <w:t xml:space="preserve"> </w:t>
            </w:r>
            <w:r>
              <w:rPr>
                <w:color w:val="000000"/>
                <w:sz w:val="24"/>
                <w:szCs w:val="24"/>
                <w:shd w:fill="auto" w:val="clear"/>
              </w:rPr>
              <w:t>пільг, які надаються з урахуванням доходу</w:t>
            </w:r>
          </w:p>
        </w:tc>
      </w:tr>
      <w:tr>
        <w:trPr/>
        <w:tc>
          <w:tcPr>
            <w:tcW w:w="1020" w:type="dxa"/>
            <w:tcBorders>
              <w:start w:val="single" w:sz="6" w:space="0" w:color="000000"/>
              <w:bottom w:val="single" w:sz="6" w:space="0" w:color="000000"/>
            </w:tcBorders>
            <w:tcMar>
              <w:top w:w="55" w:type="dxa"/>
              <w:bottom w:w="55" w:type="dxa"/>
              <w:end w:w="55" w:type="dxa"/>
            </w:tcMar>
          </w:tcPr>
          <w:p>
            <w:pPr>
              <w:pStyle w:val="Normal"/>
              <w:widowControl w:val="false"/>
              <w:spacing w:lineRule="auto" w:line="240" w:before="0" w:after="119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115</w:t>
            </w:r>
          </w:p>
        </w:tc>
        <w:tc>
          <w:tcPr>
            <w:tcW w:w="1005" w:type="dxa"/>
            <w:tcBorders>
              <w:start w:val="single" w:sz="6" w:space="0" w:color="000000"/>
              <w:bottom w:val="single" w:sz="6" w:space="0" w:color="000000"/>
            </w:tcBorders>
            <w:tcMar>
              <w:top w:w="55" w:type="dxa"/>
              <w:bottom w:w="55" w:type="dxa"/>
              <w:end w:w="55" w:type="dxa"/>
            </w:tcMar>
          </w:tcPr>
          <w:p>
            <w:pPr>
              <w:pStyle w:val="TableParagraph"/>
              <w:spacing w:before="55" w:after="0"/>
              <w:ind w:hanging="0" w:start="0" w:end="1"/>
              <w:rPr>
                <w:color w:val="000000"/>
                <w:sz w:val="24"/>
                <w:szCs w:val="24"/>
                <w:highlight w:val="none"/>
                <w:shd w:fill="auto" w:val="clear"/>
              </w:rPr>
            </w:pPr>
            <w:r>
              <w:rPr>
                <w:color w:val="000000"/>
                <w:spacing w:val="-2"/>
                <w:sz w:val="24"/>
                <w:szCs w:val="24"/>
                <w:shd w:fill="auto" w:val="clear"/>
              </w:rPr>
              <w:t>02539</w:t>
            </w:r>
          </w:p>
        </w:tc>
        <w:tc>
          <w:tcPr>
            <w:tcW w:w="7965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  <w:tcMar>
              <w:top w:w="55" w:type="dxa"/>
              <w:bottom w:w="55" w:type="dxa"/>
              <w:end w:w="55" w:type="dxa"/>
            </w:tcMar>
          </w:tcPr>
          <w:p>
            <w:pPr>
              <w:pStyle w:val="TableParagraph"/>
              <w:spacing w:before="55" w:after="0"/>
              <w:ind w:hanging="0" w:start="108" w:end="195"/>
              <w:jc w:val="start"/>
              <w:rPr>
                <w:color w:val="000000"/>
                <w:sz w:val="24"/>
                <w:szCs w:val="24"/>
                <w:highlight w:val="none"/>
                <w:shd w:fill="auto" w:val="clear"/>
              </w:rPr>
            </w:pPr>
            <w:r>
              <w:rPr>
                <w:color w:val="000000"/>
                <w:sz w:val="24"/>
                <w:szCs w:val="24"/>
                <w:shd w:fill="auto" w:val="clear"/>
              </w:rPr>
              <w:t>Взяття на облік для забезпечення санаторно- курортним лікуванням (путівками) осіб, стосовно</w:t>
            </w:r>
            <w:r>
              <w:rPr>
                <w:color w:val="000000"/>
                <w:spacing w:val="-9"/>
                <w:sz w:val="24"/>
                <w:szCs w:val="24"/>
                <w:shd w:fill="auto" w:val="clear"/>
              </w:rPr>
              <w:t xml:space="preserve"> </w:t>
            </w:r>
            <w:r>
              <w:rPr>
                <w:color w:val="000000"/>
                <w:sz w:val="24"/>
                <w:szCs w:val="24"/>
                <w:shd w:fill="auto" w:val="clear"/>
              </w:rPr>
              <w:t>яких</w:t>
            </w:r>
            <w:r>
              <w:rPr>
                <w:color w:val="000000"/>
                <w:spacing w:val="-9"/>
                <w:sz w:val="24"/>
                <w:szCs w:val="24"/>
                <w:shd w:fill="auto" w:val="clear"/>
              </w:rPr>
              <w:t xml:space="preserve"> </w:t>
            </w:r>
            <w:r>
              <w:rPr>
                <w:color w:val="000000"/>
                <w:sz w:val="24"/>
                <w:szCs w:val="24"/>
                <w:shd w:fill="auto" w:val="clear"/>
              </w:rPr>
              <w:t>встановлено</w:t>
            </w:r>
            <w:r>
              <w:rPr>
                <w:color w:val="000000"/>
                <w:spacing w:val="-9"/>
                <w:sz w:val="24"/>
                <w:szCs w:val="24"/>
                <w:shd w:fill="auto" w:val="clear"/>
              </w:rPr>
              <w:t xml:space="preserve"> </w:t>
            </w:r>
            <w:r>
              <w:rPr>
                <w:color w:val="000000"/>
                <w:sz w:val="24"/>
                <w:szCs w:val="24"/>
                <w:shd w:fill="auto" w:val="clear"/>
              </w:rPr>
              <w:t>факт</w:t>
            </w:r>
            <w:r>
              <w:rPr>
                <w:color w:val="000000"/>
                <w:spacing w:val="-10"/>
                <w:sz w:val="24"/>
                <w:szCs w:val="24"/>
                <w:shd w:fill="auto" w:val="clear"/>
              </w:rPr>
              <w:t xml:space="preserve"> </w:t>
            </w:r>
            <w:r>
              <w:rPr>
                <w:color w:val="000000"/>
                <w:sz w:val="24"/>
                <w:szCs w:val="24"/>
                <w:shd w:fill="auto" w:val="clear"/>
              </w:rPr>
              <w:t>позбавлення особистої</w:t>
            </w:r>
            <w:r>
              <w:rPr>
                <w:color w:val="000000"/>
                <w:spacing w:val="-1"/>
                <w:sz w:val="24"/>
                <w:szCs w:val="24"/>
                <w:shd w:fill="auto" w:val="clear"/>
              </w:rPr>
              <w:t xml:space="preserve"> </w:t>
            </w:r>
            <w:r>
              <w:rPr>
                <w:color w:val="000000"/>
                <w:sz w:val="24"/>
                <w:szCs w:val="24"/>
                <w:shd w:fill="auto" w:val="clear"/>
              </w:rPr>
              <w:t>свободи</w:t>
            </w:r>
            <w:r>
              <w:rPr>
                <w:color w:val="000000"/>
                <w:spacing w:val="-2"/>
                <w:sz w:val="24"/>
                <w:szCs w:val="24"/>
                <w:shd w:fill="auto" w:val="clear"/>
              </w:rPr>
              <w:t xml:space="preserve"> </w:t>
            </w:r>
            <w:r>
              <w:rPr>
                <w:color w:val="000000"/>
                <w:sz w:val="24"/>
                <w:szCs w:val="24"/>
                <w:shd w:fill="auto" w:val="clear"/>
              </w:rPr>
              <w:t>внаслідок</w:t>
            </w:r>
            <w:r>
              <w:rPr>
                <w:color w:val="000000"/>
                <w:spacing w:val="-2"/>
                <w:sz w:val="24"/>
                <w:szCs w:val="24"/>
                <w:shd w:fill="auto" w:val="clear"/>
              </w:rPr>
              <w:t xml:space="preserve"> </w:t>
            </w:r>
            <w:r>
              <w:rPr>
                <w:color w:val="000000"/>
                <w:sz w:val="24"/>
                <w:szCs w:val="24"/>
                <w:shd w:fill="auto" w:val="clear"/>
              </w:rPr>
              <w:t>збройної</w:t>
            </w:r>
            <w:r>
              <w:rPr>
                <w:color w:val="000000"/>
                <w:spacing w:val="-1"/>
                <w:sz w:val="24"/>
                <w:szCs w:val="24"/>
                <w:shd w:fill="auto" w:val="clear"/>
              </w:rPr>
              <w:t xml:space="preserve"> </w:t>
            </w:r>
            <w:r>
              <w:rPr>
                <w:color w:val="000000"/>
                <w:sz w:val="24"/>
                <w:szCs w:val="24"/>
                <w:shd w:fill="auto" w:val="clear"/>
              </w:rPr>
              <w:t>агресії проти України</w:t>
            </w:r>
          </w:p>
        </w:tc>
      </w:tr>
      <w:tr>
        <w:trPr/>
        <w:tc>
          <w:tcPr>
            <w:tcW w:w="1020" w:type="dxa"/>
            <w:tcBorders>
              <w:start w:val="single" w:sz="6" w:space="0" w:color="000000"/>
              <w:bottom w:val="single" w:sz="6" w:space="0" w:color="000000"/>
            </w:tcBorders>
            <w:tcMar>
              <w:top w:w="55" w:type="dxa"/>
              <w:bottom w:w="55" w:type="dxa"/>
              <w:end w:w="55" w:type="dxa"/>
            </w:tcMar>
          </w:tcPr>
          <w:p>
            <w:pPr>
              <w:pStyle w:val="Normal"/>
              <w:widowControl w:val="false"/>
              <w:spacing w:lineRule="auto" w:line="240" w:before="0" w:after="119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116</w:t>
            </w:r>
          </w:p>
        </w:tc>
        <w:tc>
          <w:tcPr>
            <w:tcW w:w="1005" w:type="dxa"/>
            <w:tcBorders>
              <w:start w:val="single" w:sz="6" w:space="0" w:color="000000"/>
              <w:bottom w:val="single" w:sz="6" w:space="0" w:color="000000"/>
            </w:tcBorders>
            <w:tcMar>
              <w:top w:w="55" w:type="dxa"/>
              <w:bottom w:w="55" w:type="dxa"/>
              <w:end w:w="55" w:type="dxa"/>
            </w:tcMar>
          </w:tcPr>
          <w:p>
            <w:pPr>
              <w:pStyle w:val="TableParagraph"/>
              <w:spacing w:before="54" w:after="0"/>
              <w:ind w:hanging="0" w:start="0" w:end="1"/>
              <w:rPr>
                <w:color w:val="000000"/>
                <w:sz w:val="24"/>
                <w:szCs w:val="24"/>
                <w:highlight w:val="none"/>
                <w:shd w:fill="auto" w:val="clear"/>
              </w:rPr>
            </w:pPr>
            <w:r>
              <w:rPr>
                <w:color w:val="000000"/>
                <w:spacing w:val="-2"/>
                <w:sz w:val="24"/>
                <w:szCs w:val="24"/>
                <w:shd w:fill="auto" w:val="clear"/>
              </w:rPr>
              <w:t>02216</w:t>
            </w:r>
          </w:p>
        </w:tc>
        <w:tc>
          <w:tcPr>
            <w:tcW w:w="7965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  <w:tcMar>
              <w:top w:w="55" w:type="dxa"/>
              <w:bottom w:w="55" w:type="dxa"/>
              <w:end w:w="55" w:type="dxa"/>
            </w:tcMar>
          </w:tcPr>
          <w:p>
            <w:pPr>
              <w:pStyle w:val="TableParagraph"/>
              <w:spacing w:lineRule="auto" w:line="242" w:before="54" w:after="0"/>
              <w:ind w:hanging="0" w:start="108" w:end="609"/>
              <w:jc w:val="both"/>
              <w:rPr>
                <w:color w:val="000000"/>
                <w:sz w:val="24"/>
                <w:szCs w:val="24"/>
                <w:highlight w:val="none"/>
                <w:shd w:fill="auto" w:val="clear"/>
              </w:rPr>
            </w:pPr>
            <w:r>
              <w:rPr>
                <w:color w:val="000000"/>
                <w:sz w:val="24"/>
                <w:szCs w:val="24"/>
                <w:shd w:fill="auto" w:val="clear"/>
              </w:rPr>
              <w:t>Безоплатне поховання померлих (загиблих) осіб,</w:t>
            </w:r>
            <w:r>
              <w:rPr>
                <w:color w:val="000000"/>
                <w:spacing w:val="-5"/>
                <w:sz w:val="24"/>
                <w:szCs w:val="24"/>
                <w:shd w:fill="auto" w:val="clear"/>
              </w:rPr>
              <w:t xml:space="preserve"> </w:t>
            </w:r>
            <w:r>
              <w:rPr>
                <w:color w:val="000000"/>
                <w:sz w:val="24"/>
                <w:szCs w:val="24"/>
                <w:shd w:fill="auto" w:val="clear"/>
              </w:rPr>
              <w:t>які</w:t>
            </w:r>
            <w:r>
              <w:rPr>
                <w:color w:val="000000"/>
                <w:spacing w:val="-3"/>
                <w:sz w:val="24"/>
                <w:szCs w:val="24"/>
                <w:shd w:fill="auto" w:val="clear"/>
              </w:rPr>
              <w:t xml:space="preserve"> </w:t>
            </w:r>
            <w:r>
              <w:rPr>
                <w:color w:val="000000"/>
                <w:sz w:val="24"/>
                <w:szCs w:val="24"/>
                <w:shd w:fill="auto" w:val="clear"/>
              </w:rPr>
              <w:t>мають</w:t>
            </w:r>
            <w:r>
              <w:rPr>
                <w:color w:val="000000"/>
                <w:spacing w:val="-5"/>
                <w:sz w:val="24"/>
                <w:szCs w:val="24"/>
                <w:shd w:fill="auto" w:val="clear"/>
              </w:rPr>
              <w:t xml:space="preserve"> </w:t>
            </w:r>
            <w:r>
              <w:rPr>
                <w:color w:val="000000"/>
                <w:sz w:val="24"/>
                <w:szCs w:val="24"/>
                <w:shd w:fill="auto" w:val="clear"/>
              </w:rPr>
              <w:t>особливі</w:t>
            </w:r>
            <w:r>
              <w:rPr>
                <w:color w:val="000000"/>
                <w:spacing w:val="-4"/>
                <w:sz w:val="24"/>
                <w:szCs w:val="24"/>
                <w:shd w:fill="auto" w:val="clear"/>
              </w:rPr>
              <w:t xml:space="preserve"> </w:t>
            </w:r>
            <w:r>
              <w:rPr>
                <w:color w:val="000000"/>
                <w:sz w:val="24"/>
                <w:szCs w:val="24"/>
                <w:shd w:fill="auto" w:val="clear"/>
              </w:rPr>
              <w:t>заслуги</w:t>
            </w:r>
            <w:r>
              <w:rPr>
                <w:color w:val="000000"/>
                <w:spacing w:val="-3"/>
                <w:sz w:val="24"/>
                <w:szCs w:val="24"/>
                <w:shd w:fill="auto" w:val="clear"/>
              </w:rPr>
              <w:t xml:space="preserve"> </w:t>
            </w:r>
            <w:r>
              <w:rPr>
                <w:color w:val="000000"/>
                <w:sz w:val="24"/>
                <w:szCs w:val="24"/>
                <w:shd w:fill="auto" w:val="clear"/>
              </w:rPr>
              <w:t>та</w:t>
            </w:r>
            <w:r>
              <w:rPr>
                <w:color w:val="000000"/>
                <w:spacing w:val="-3"/>
                <w:sz w:val="24"/>
                <w:szCs w:val="24"/>
                <w:shd w:fill="auto" w:val="clear"/>
              </w:rPr>
              <w:t xml:space="preserve"> </w:t>
            </w:r>
            <w:r>
              <w:rPr>
                <w:color w:val="000000"/>
                <w:spacing w:val="-2"/>
                <w:sz w:val="24"/>
                <w:szCs w:val="24"/>
                <w:shd w:fill="auto" w:val="clear"/>
              </w:rPr>
              <w:t xml:space="preserve">особливі </w:t>
            </w:r>
            <w:r>
              <w:rPr>
                <w:color w:val="000000"/>
                <w:sz w:val="24"/>
                <w:szCs w:val="24"/>
                <w:shd w:fill="auto" w:val="clear"/>
              </w:rPr>
              <w:t>трудові</w:t>
            </w:r>
            <w:r>
              <w:rPr>
                <w:color w:val="000000"/>
                <w:spacing w:val="-1"/>
                <w:sz w:val="24"/>
                <w:szCs w:val="24"/>
                <w:shd w:fill="auto" w:val="clear"/>
              </w:rPr>
              <w:t xml:space="preserve"> </w:t>
            </w:r>
            <w:r>
              <w:rPr>
                <w:color w:val="000000"/>
                <w:sz w:val="24"/>
                <w:szCs w:val="24"/>
                <w:shd w:fill="auto" w:val="clear"/>
              </w:rPr>
              <w:t>заслуги перед Батьківщиною,</w:t>
            </w:r>
            <w:r>
              <w:rPr>
                <w:color w:val="000000"/>
                <w:spacing w:val="-2"/>
                <w:sz w:val="24"/>
                <w:szCs w:val="24"/>
                <w:shd w:fill="auto" w:val="clear"/>
              </w:rPr>
              <w:t xml:space="preserve"> </w:t>
            </w:r>
            <w:r>
              <w:rPr>
                <w:color w:val="000000"/>
                <w:sz w:val="24"/>
                <w:szCs w:val="24"/>
                <w:shd w:fill="auto" w:val="clear"/>
              </w:rPr>
              <w:t>учасників бойових</w:t>
            </w:r>
            <w:r>
              <w:rPr>
                <w:color w:val="000000"/>
                <w:spacing w:val="-9"/>
                <w:sz w:val="24"/>
                <w:szCs w:val="24"/>
                <w:shd w:fill="auto" w:val="clear"/>
              </w:rPr>
              <w:t xml:space="preserve"> </w:t>
            </w:r>
            <w:r>
              <w:rPr>
                <w:color w:val="000000"/>
                <w:sz w:val="24"/>
                <w:szCs w:val="24"/>
                <w:shd w:fill="auto" w:val="clear"/>
              </w:rPr>
              <w:t>дій,</w:t>
            </w:r>
            <w:r>
              <w:rPr>
                <w:color w:val="000000"/>
                <w:spacing w:val="-11"/>
                <w:sz w:val="24"/>
                <w:szCs w:val="24"/>
                <w:shd w:fill="auto" w:val="clear"/>
              </w:rPr>
              <w:t xml:space="preserve"> </w:t>
            </w:r>
            <w:r>
              <w:rPr>
                <w:color w:val="000000"/>
                <w:sz w:val="24"/>
                <w:szCs w:val="24"/>
                <w:shd w:fill="auto" w:val="clear"/>
              </w:rPr>
              <w:t>постраждалих</w:t>
            </w:r>
            <w:r>
              <w:rPr>
                <w:color w:val="000000"/>
                <w:spacing w:val="-9"/>
                <w:sz w:val="24"/>
                <w:szCs w:val="24"/>
                <w:shd w:fill="auto" w:val="clear"/>
              </w:rPr>
              <w:t xml:space="preserve"> </w:t>
            </w:r>
            <w:r>
              <w:rPr>
                <w:color w:val="000000"/>
                <w:sz w:val="24"/>
                <w:szCs w:val="24"/>
                <w:shd w:fill="auto" w:val="clear"/>
              </w:rPr>
              <w:t>учасників</w:t>
            </w:r>
            <w:r>
              <w:rPr>
                <w:color w:val="000000"/>
                <w:spacing w:val="-11"/>
                <w:sz w:val="24"/>
                <w:szCs w:val="24"/>
                <w:shd w:fill="auto" w:val="clear"/>
              </w:rPr>
              <w:t xml:space="preserve"> </w:t>
            </w:r>
            <w:r>
              <w:rPr>
                <w:color w:val="000000"/>
                <w:sz w:val="24"/>
                <w:szCs w:val="24"/>
                <w:shd w:fill="auto" w:val="clear"/>
              </w:rPr>
              <w:t>Революції Гідності і осіб з інвалідністю внаслідок війни</w:t>
            </w:r>
          </w:p>
        </w:tc>
      </w:tr>
      <w:tr>
        <w:trPr/>
        <w:tc>
          <w:tcPr>
            <w:tcW w:w="1020" w:type="dxa"/>
            <w:tcBorders>
              <w:start w:val="single" w:sz="6" w:space="0" w:color="000000"/>
              <w:bottom w:val="single" w:sz="6" w:space="0" w:color="000000"/>
            </w:tcBorders>
            <w:tcMar>
              <w:top w:w="55" w:type="dxa"/>
              <w:bottom w:w="55" w:type="dxa"/>
              <w:end w:w="55" w:type="dxa"/>
            </w:tcMar>
          </w:tcPr>
          <w:p>
            <w:pPr>
              <w:pStyle w:val="Normal"/>
              <w:widowControl w:val="false"/>
              <w:spacing w:lineRule="auto" w:line="240" w:before="0" w:after="119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117</w:t>
            </w:r>
          </w:p>
        </w:tc>
        <w:tc>
          <w:tcPr>
            <w:tcW w:w="1005" w:type="dxa"/>
            <w:tcBorders>
              <w:start w:val="single" w:sz="6" w:space="0" w:color="000000"/>
              <w:bottom w:val="single" w:sz="6" w:space="0" w:color="000000"/>
            </w:tcBorders>
            <w:tcMar>
              <w:top w:w="55" w:type="dxa"/>
              <w:bottom w:w="55" w:type="dxa"/>
              <w:end w:w="55" w:type="dxa"/>
            </w:tcMar>
          </w:tcPr>
          <w:p>
            <w:pPr>
              <w:pStyle w:val="TableParagraph"/>
              <w:spacing w:before="54" w:after="0"/>
              <w:ind w:hanging="0" w:start="0" w:end="1"/>
              <w:rPr>
                <w:color w:val="000000"/>
                <w:sz w:val="24"/>
                <w:szCs w:val="24"/>
                <w:highlight w:val="none"/>
                <w:shd w:fill="auto" w:val="clear"/>
              </w:rPr>
            </w:pPr>
            <w:r>
              <w:rPr>
                <w:color w:val="000000"/>
                <w:spacing w:val="-2"/>
                <w:sz w:val="24"/>
                <w:szCs w:val="24"/>
                <w:shd w:fill="auto" w:val="clear"/>
              </w:rPr>
              <w:t>02500</w:t>
            </w:r>
          </w:p>
        </w:tc>
        <w:tc>
          <w:tcPr>
            <w:tcW w:w="7965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  <w:tcMar>
              <w:top w:w="55" w:type="dxa"/>
              <w:bottom w:w="55" w:type="dxa"/>
              <w:end w:w="55" w:type="dxa"/>
            </w:tcMar>
          </w:tcPr>
          <w:p>
            <w:pPr>
              <w:pStyle w:val="TableParagraph"/>
              <w:spacing w:before="54" w:after="0"/>
              <w:jc w:val="start"/>
              <w:rPr>
                <w:color w:val="000000"/>
                <w:sz w:val="24"/>
                <w:szCs w:val="24"/>
                <w:highlight w:val="none"/>
                <w:shd w:fill="auto" w:val="clear"/>
              </w:rPr>
            </w:pPr>
            <w:r>
              <w:rPr>
                <w:color w:val="000000"/>
                <w:sz w:val="24"/>
                <w:szCs w:val="24"/>
                <w:shd w:fill="auto" w:val="clear"/>
              </w:rPr>
              <w:t>Безоплатне</w:t>
            </w:r>
            <w:r>
              <w:rPr>
                <w:color w:val="000000"/>
                <w:spacing w:val="-10"/>
                <w:sz w:val="24"/>
                <w:szCs w:val="24"/>
                <w:shd w:fill="auto" w:val="clear"/>
              </w:rPr>
              <w:t xml:space="preserve"> </w:t>
            </w:r>
            <w:r>
              <w:rPr>
                <w:color w:val="000000"/>
                <w:sz w:val="24"/>
                <w:szCs w:val="24"/>
                <w:shd w:fill="auto" w:val="clear"/>
              </w:rPr>
              <w:t>спорудження</w:t>
            </w:r>
            <w:r>
              <w:rPr>
                <w:color w:val="000000"/>
                <w:spacing w:val="-10"/>
                <w:sz w:val="24"/>
                <w:szCs w:val="24"/>
                <w:shd w:fill="auto" w:val="clear"/>
              </w:rPr>
              <w:t xml:space="preserve"> </w:t>
            </w:r>
            <w:r>
              <w:rPr>
                <w:color w:val="000000"/>
                <w:sz w:val="24"/>
                <w:szCs w:val="24"/>
                <w:shd w:fill="auto" w:val="clear"/>
              </w:rPr>
              <w:t>надгробку</w:t>
            </w:r>
            <w:r>
              <w:rPr>
                <w:color w:val="000000"/>
                <w:spacing w:val="-13"/>
                <w:sz w:val="24"/>
                <w:szCs w:val="24"/>
                <w:shd w:fill="auto" w:val="clear"/>
              </w:rPr>
              <w:t xml:space="preserve"> </w:t>
            </w:r>
            <w:r>
              <w:rPr>
                <w:color w:val="000000"/>
                <w:sz w:val="24"/>
                <w:szCs w:val="24"/>
                <w:shd w:fill="auto" w:val="clear"/>
              </w:rPr>
              <w:t>на</w:t>
            </w:r>
            <w:r>
              <w:rPr>
                <w:color w:val="000000"/>
                <w:spacing w:val="-10"/>
                <w:sz w:val="24"/>
                <w:szCs w:val="24"/>
                <w:shd w:fill="auto" w:val="clear"/>
              </w:rPr>
              <w:t xml:space="preserve"> </w:t>
            </w:r>
            <w:r>
              <w:rPr>
                <w:color w:val="000000"/>
                <w:sz w:val="24"/>
                <w:szCs w:val="24"/>
                <w:shd w:fill="auto" w:val="clear"/>
              </w:rPr>
              <w:t>могилі померлої (загиблої) особи, яка має особливі заслуги та особливі трудові заслуги перед Батьківщиною, за встановленим зразком</w:t>
            </w:r>
          </w:p>
        </w:tc>
      </w:tr>
      <w:tr>
        <w:trPr/>
        <w:tc>
          <w:tcPr>
            <w:tcW w:w="1020" w:type="dxa"/>
            <w:tcBorders>
              <w:start w:val="single" w:sz="6" w:space="0" w:color="000000"/>
              <w:bottom w:val="single" w:sz="6" w:space="0" w:color="000000"/>
            </w:tcBorders>
            <w:tcMar>
              <w:top w:w="55" w:type="dxa"/>
              <w:bottom w:w="55" w:type="dxa"/>
              <w:end w:w="55" w:type="dxa"/>
            </w:tcMar>
          </w:tcPr>
          <w:p>
            <w:pPr>
              <w:pStyle w:val="Normal"/>
              <w:widowControl w:val="false"/>
              <w:spacing w:lineRule="auto" w:line="240" w:before="0" w:after="119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118</w:t>
            </w:r>
          </w:p>
        </w:tc>
        <w:tc>
          <w:tcPr>
            <w:tcW w:w="1005" w:type="dxa"/>
            <w:tcBorders>
              <w:start w:val="single" w:sz="6" w:space="0" w:color="000000"/>
              <w:bottom w:val="single" w:sz="6" w:space="0" w:color="000000"/>
            </w:tcBorders>
            <w:tcMar>
              <w:top w:w="55" w:type="dxa"/>
              <w:bottom w:w="55" w:type="dxa"/>
              <w:end w:w="55" w:type="dxa"/>
            </w:tcMar>
          </w:tcPr>
          <w:p>
            <w:pPr>
              <w:pStyle w:val="TableParagraph"/>
              <w:spacing w:before="54" w:after="0"/>
              <w:ind w:hanging="0" w:start="0" w:end="1"/>
              <w:rPr>
                <w:color w:val="000000"/>
                <w:sz w:val="24"/>
                <w:szCs w:val="24"/>
                <w:highlight w:val="none"/>
                <w:shd w:fill="auto" w:val="clear"/>
              </w:rPr>
            </w:pPr>
            <w:r>
              <w:rPr>
                <w:color w:val="000000"/>
                <w:spacing w:val="-2"/>
                <w:sz w:val="24"/>
                <w:szCs w:val="24"/>
                <w:shd w:fill="auto" w:val="clear"/>
              </w:rPr>
              <w:t>00228</w:t>
            </w:r>
          </w:p>
        </w:tc>
        <w:tc>
          <w:tcPr>
            <w:tcW w:w="7965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  <w:tcMar>
              <w:top w:w="55" w:type="dxa"/>
              <w:bottom w:w="55" w:type="dxa"/>
              <w:end w:w="55" w:type="dxa"/>
            </w:tcMar>
          </w:tcPr>
          <w:p>
            <w:pPr>
              <w:pStyle w:val="TableParagraph"/>
              <w:spacing w:before="54" w:after="0"/>
              <w:ind w:hanging="0" w:start="108" w:end="218"/>
              <w:jc w:val="start"/>
              <w:rPr>
                <w:color w:val="000000"/>
                <w:sz w:val="24"/>
                <w:szCs w:val="24"/>
                <w:highlight w:val="none"/>
                <w:shd w:fill="auto" w:val="clear"/>
              </w:rPr>
            </w:pPr>
            <w:r>
              <w:rPr>
                <w:color w:val="000000"/>
                <w:sz w:val="24"/>
                <w:szCs w:val="24"/>
                <w:shd w:fill="auto" w:val="clear"/>
              </w:rPr>
              <w:t>Взяття на облік для забезпечення санаторно- курортним лікуванням (путівками) ветеранів війни</w:t>
            </w:r>
            <w:r>
              <w:rPr>
                <w:color w:val="000000"/>
                <w:spacing w:val="-4"/>
                <w:sz w:val="24"/>
                <w:szCs w:val="24"/>
                <w:shd w:fill="auto" w:val="clear"/>
              </w:rPr>
              <w:t xml:space="preserve"> </w:t>
            </w:r>
            <w:r>
              <w:rPr>
                <w:color w:val="000000"/>
                <w:sz w:val="24"/>
                <w:szCs w:val="24"/>
                <w:shd w:fill="auto" w:val="clear"/>
              </w:rPr>
              <w:t>та</w:t>
            </w:r>
            <w:r>
              <w:rPr>
                <w:color w:val="000000"/>
                <w:spacing w:val="-8"/>
                <w:sz w:val="24"/>
                <w:szCs w:val="24"/>
                <w:shd w:fill="auto" w:val="clear"/>
              </w:rPr>
              <w:t xml:space="preserve"> </w:t>
            </w:r>
            <w:r>
              <w:rPr>
                <w:color w:val="000000"/>
                <w:sz w:val="24"/>
                <w:szCs w:val="24"/>
                <w:shd w:fill="auto" w:val="clear"/>
              </w:rPr>
              <w:t>осіб,</w:t>
            </w:r>
            <w:r>
              <w:rPr>
                <w:color w:val="000000"/>
                <w:spacing w:val="-6"/>
                <w:sz w:val="24"/>
                <w:szCs w:val="24"/>
                <w:shd w:fill="auto" w:val="clear"/>
              </w:rPr>
              <w:t xml:space="preserve"> </w:t>
            </w:r>
            <w:r>
              <w:rPr>
                <w:color w:val="000000"/>
                <w:sz w:val="24"/>
                <w:szCs w:val="24"/>
                <w:shd w:fill="auto" w:val="clear"/>
              </w:rPr>
              <w:t>на</w:t>
            </w:r>
            <w:r>
              <w:rPr>
                <w:color w:val="000000"/>
                <w:spacing w:val="-5"/>
                <w:sz w:val="24"/>
                <w:szCs w:val="24"/>
                <w:shd w:fill="auto" w:val="clear"/>
              </w:rPr>
              <w:t xml:space="preserve"> </w:t>
            </w:r>
            <w:r>
              <w:rPr>
                <w:color w:val="000000"/>
                <w:sz w:val="24"/>
                <w:szCs w:val="24"/>
                <w:shd w:fill="auto" w:val="clear"/>
              </w:rPr>
              <w:t>яких</w:t>
            </w:r>
            <w:r>
              <w:rPr>
                <w:color w:val="000000"/>
                <w:spacing w:val="-4"/>
                <w:sz w:val="24"/>
                <w:szCs w:val="24"/>
                <w:shd w:fill="auto" w:val="clear"/>
              </w:rPr>
              <w:t xml:space="preserve"> </w:t>
            </w:r>
            <w:r>
              <w:rPr>
                <w:color w:val="000000"/>
                <w:sz w:val="24"/>
                <w:szCs w:val="24"/>
                <w:shd w:fill="auto" w:val="clear"/>
              </w:rPr>
              <w:t>поширюється</w:t>
            </w:r>
            <w:r>
              <w:rPr>
                <w:color w:val="000000"/>
                <w:spacing w:val="-8"/>
                <w:sz w:val="24"/>
                <w:szCs w:val="24"/>
                <w:shd w:fill="auto" w:val="clear"/>
              </w:rPr>
              <w:t xml:space="preserve"> </w:t>
            </w:r>
            <w:r>
              <w:rPr>
                <w:color w:val="000000"/>
                <w:sz w:val="24"/>
                <w:szCs w:val="24"/>
                <w:shd w:fill="auto" w:val="clear"/>
              </w:rPr>
              <w:t>дія</w:t>
            </w:r>
            <w:r>
              <w:rPr>
                <w:color w:val="000000"/>
                <w:spacing w:val="-5"/>
                <w:sz w:val="24"/>
                <w:szCs w:val="24"/>
                <w:shd w:fill="auto" w:val="clear"/>
              </w:rPr>
              <w:t xml:space="preserve"> </w:t>
            </w:r>
            <w:r>
              <w:rPr>
                <w:color w:val="000000"/>
                <w:sz w:val="24"/>
                <w:szCs w:val="24"/>
                <w:shd w:fill="auto" w:val="clear"/>
              </w:rPr>
              <w:t>Законів України</w:t>
            </w:r>
            <w:r>
              <w:rPr>
                <w:color w:val="000000"/>
                <w:spacing w:val="40"/>
                <w:sz w:val="24"/>
                <w:szCs w:val="24"/>
                <w:shd w:fill="auto" w:val="clear"/>
              </w:rPr>
              <w:t xml:space="preserve"> </w:t>
            </w:r>
            <w:r>
              <w:rPr>
                <w:color w:val="000000"/>
                <w:sz w:val="24"/>
                <w:szCs w:val="24"/>
                <w:shd w:fill="auto" w:val="clear"/>
              </w:rPr>
              <w:t>“Про статус ветеранів війни, гарантії їх соціального захисту” та</w:t>
            </w:r>
            <w:r>
              <w:rPr>
                <w:color w:val="000000"/>
                <w:spacing w:val="40"/>
                <w:sz w:val="24"/>
                <w:szCs w:val="24"/>
                <w:shd w:fill="auto" w:val="clear"/>
              </w:rPr>
              <w:t xml:space="preserve"> </w:t>
            </w:r>
            <w:r>
              <w:rPr>
                <w:color w:val="000000"/>
                <w:sz w:val="24"/>
                <w:szCs w:val="24"/>
                <w:shd w:fill="auto" w:val="clear"/>
              </w:rPr>
              <w:t>“Про жертви нацистських переслідувань”</w:t>
            </w:r>
          </w:p>
        </w:tc>
      </w:tr>
      <w:tr>
        <w:trPr/>
        <w:tc>
          <w:tcPr>
            <w:tcW w:w="1020" w:type="dxa"/>
            <w:tcBorders>
              <w:start w:val="single" w:sz="6" w:space="0" w:color="000000"/>
              <w:bottom w:val="single" w:sz="6" w:space="0" w:color="000000"/>
            </w:tcBorders>
            <w:tcMar>
              <w:top w:w="55" w:type="dxa"/>
              <w:bottom w:w="55" w:type="dxa"/>
              <w:end w:w="55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119</w:t>
            </w:r>
          </w:p>
        </w:tc>
        <w:tc>
          <w:tcPr>
            <w:tcW w:w="1005" w:type="dxa"/>
            <w:tcBorders>
              <w:start w:val="single" w:sz="6" w:space="0" w:color="000000"/>
              <w:bottom w:val="single" w:sz="6" w:space="0" w:color="000000"/>
            </w:tcBorders>
            <w:tcMar>
              <w:top w:w="55" w:type="dxa"/>
              <w:bottom w:w="55" w:type="dxa"/>
              <w:end w:w="55" w:type="dxa"/>
            </w:tcMar>
          </w:tcPr>
          <w:p>
            <w:pPr>
              <w:pStyle w:val="TableParagraph"/>
              <w:spacing w:before="54" w:after="0"/>
              <w:ind w:hanging="0" w:start="0" w:end="1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01197</w:t>
            </w:r>
          </w:p>
        </w:tc>
        <w:tc>
          <w:tcPr>
            <w:tcW w:w="7965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  <w:tcMar>
              <w:top w:w="55" w:type="dxa"/>
              <w:bottom w:w="55" w:type="dxa"/>
              <w:end w:w="55" w:type="dxa"/>
            </w:tcMar>
          </w:tcPr>
          <w:p>
            <w:pPr>
              <w:pStyle w:val="TableParagraph"/>
              <w:spacing w:before="54" w:after="0"/>
              <w:ind w:hanging="0" w:start="108" w:end="195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Встановлення</w:t>
            </w:r>
            <w:r>
              <w:rPr>
                <w:spacing w:val="-1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статусу,</w:t>
            </w:r>
            <w:r>
              <w:rPr>
                <w:spacing w:val="-1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видача</w:t>
            </w:r>
            <w:r>
              <w:rPr>
                <w:spacing w:val="-1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посвідчень жертвам нацистських переслідувань</w:t>
            </w:r>
          </w:p>
        </w:tc>
      </w:tr>
      <w:tr>
        <w:trPr/>
        <w:tc>
          <w:tcPr>
            <w:tcW w:w="1020" w:type="dxa"/>
            <w:tcBorders>
              <w:start w:val="single" w:sz="6" w:space="0" w:color="000000"/>
              <w:bottom w:val="single" w:sz="6" w:space="0" w:color="000000"/>
            </w:tcBorders>
            <w:tcMar>
              <w:top w:w="55" w:type="dxa"/>
              <w:bottom w:w="55" w:type="dxa"/>
              <w:end w:w="55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120</w:t>
            </w:r>
          </w:p>
        </w:tc>
        <w:tc>
          <w:tcPr>
            <w:tcW w:w="1005" w:type="dxa"/>
            <w:tcBorders>
              <w:start w:val="single" w:sz="6" w:space="0" w:color="000000"/>
              <w:bottom w:val="single" w:sz="6" w:space="0" w:color="000000"/>
            </w:tcBorders>
            <w:tcMar>
              <w:top w:w="55" w:type="dxa"/>
              <w:bottom w:w="55" w:type="dxa"/>
              <w:end w:w="55" w:type="dxa"/>
            </w:tcMar>
          </w:tcPr>
          <w:p>
            <w:pPr>
              <w:pStyle w:val="TableParagraph"/>
              <w:spacing w:before="54" w:after="0"/>
              <w:ind w:hanging="0" w:start="0" w:end="1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01981</w:t>
            </w:r>
          </w:p>
        </w:tc>
        <w:tc>
          <w:tcPr>
            <w:tcW w:w="7965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  <w:tcMar>
              <w:top w:w="55" w:type="dxa"/>
              <w:bottom w:w="55" w:type="dxa"/>
              <w:end w:w="55" w:type="dxa"/>
            </w:tcMar>
          </w:tcPr>
          <w:p>
            <w:pPr>
              <w:pStyle w:val="TableParagraph"/>
              <w:spacing w:before="54" w:after="0"/>
              <w:ind w:hanging="0" w:start="108" w:end="195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Видача дозволу опікуну на вчинення правочинів щодо передання нерухомого майна або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майна,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яке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потребує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постійного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управління, власником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якого є підопічна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недієздатна особа, в управління іншій особі за договором</w:t>
            </w:r>
          </w:p>
        </w:tc>
      </w:tr>
      <w:tr>
        <w:trPr>
          <w:trHeight w:val="1304" w:hRule="atLeast"/>
        </w:trPr>
        <w:tc>
          <w:tcPr>
            <w:tcW w:w="1020" w:type="dxa"/>
            <w:tcBorders>
              <w:start w:val="single" w:sz="6" w:space="0" w:color="000000"/>
              <w:bottom w:val="single" w:sz="6" w:space="0" w:color="000000"/>
            </w:tcBorders>
            <w:tcMar>
              <w:top w:w="55" w:type="dxa"/>
              <w:bottom w:w="55" w:type="dxa"/>
              <w:end w:w="55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121</w:t>
            </w:r>
          </w:p>
        </w:tc>
        <w:tc>
          <w:tcPr>
            <w:tcW w:w="1005" w:type="dxa"/>
            <w:tcBorders>
              <w:start w:val="single" w:sz="6" w:space="0" w:color="000000"/>
              <w:bottom w:val="single" w:sz="6" w:space="0" w:color="000000"/>
            </w:tcBorders>
            <w:tcMar>
              <w:top w:w="55" w:type="dxa"/>
              <w:bottom w:w="55" w:type="dxa"/>
              <w:end w:w="55" w:type="dxa"/>
            </w:tcMar>
          </w:tcPr>
          <w:p>
            <w:pPr>
              <w:pStyle w:val="TableParagraph"/>
              <w:spacing w:before="54" w:after="0"/>
              <w:ind w:hanging="0" w:start="0" w:end="1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00125</w:t>
            </w:r>
          </w:p>
        </w:tc>
        <w:tc>
          <w:tcPr>
            <w:tcW w:w="7965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  <w:tcMar>
              <w:top w:w="55" w:type="dxa"/>
              <w:bottom w:w="55" w:type="dxa"/>
              <w:end w:w="55" w:type="dxa"/>
            </w:tcMar>
          </w:tcPr>
          <w:p>
            <w:pPr>
              <w:pStyle w:val="TableParagraph"/>
              <w:spacing w:before="54" w:after="0"/>
              <w:ind w:hanging="0" w:start="108" w:end="180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Видача дозволу опікуну на вчинення правочинів щодо укладення договорів, які підлягають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нотаріальному</w:t>
            </w:r>
            <w:r>
              <w:rPr>
                <w:spacing w:val="-1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посвідченню</w:t>
            </w:r>
            <w:r>
              <w:rPr>
                <w:spacing w:val="-1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та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(або) державній реєстрації, у тому числі договорів щодо поділу або обміну житлового будинку, </w:t>
            </w:r>
            <w:r>
              <w:rPr>
                <w:spacing w:val="-2"/>
                <w:sz w:val="24"/>
                <w:szCs w:val="24"/>
              </w:rPr>
              <w:t>квартири</w:t>
            </w:r>
          </w:p>
        </w:tc>
      </w:tr>
      <w:tr>
        <w:trPr>
          <w:trHeight w:val="1304" w:hRule="atLeast"/>
        </w:trPr>
        <w:tc>
          <w:tcPr>
            <w:tcW w:w="1020" w:type="dxa"/>
            <w:tcBorders>
              <w:start w:val="single" w:sz="6" w:space="0" w:color="000000"/>
              <w:bottom w:val="single" w:sz="6" w:space="0" w:color="000000"/>
            </w:tcBorders>
            <w:tcMar>
              <w:top w:w="55" w:type="dxa"/>
              <w:bottom w:w="55" w:type="dxa"/>
              <w:end w:w="55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122</w:t>
            </w:r>
          </w:p>
        </w:tc>
        <w:tc>
          <w:tcPr>
            <w:tcW w:w="1005" w:type="dxa"/>
            <w:tcBorders>
              <w:start w:val="single" w:sz="6" w:space="0" w:color="000000"/>
              <w:bottom w:val="single" w:sz="6" w:space="0" w:color="000000"/>
            </w:tcBorders>
            <w:tcMar>
              <w:top w:w="55" w:type="dxa"/>
              <w:bottom w:w="55" w:type="dxa"/>
              <w:end w:w="55" w:type="dxa"/>
            </w:tcMar>
          </w:tcPr>
          <w:p>
            <w:pPr>
              <w:pStyle w:val="TableParagraph"/>
              <w:spacing w:before="55" w:after="0"/>
              <w:ind w:hanging="0" w:start="0" w:end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7965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  <w:tcMar>
              <w:top w:w="55" w:type="dxa"/>
              <w:bottom w:w="55" w:type="dxa"/>
              <w:end w:w="55" w:type="dxa"/>
            </w:tcMar>
          </w:tcPr>
          <w:p>
            <w:pPr>
              <w:pStyle w:val="TableParagraph"/>
              <w:spacing w:before="55" w:after="0"/>
              <w:ind w:hanging="0" w:start="108" w:end="195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Надання допомоги для вирішення житлового питання окремим категоріям внутрішньо переміщених, що проживали на тимчасово окупованій території.</w:t>
            </w:r>
          </w:p>
        </w:tc>
      </w:tr>
      <w:tr>
        <w:trPr>
          <w:trHeight w:val="851" w:hRule="atLeast"/>
        </w:trPr>
        <w:tc>
          <w:tcPr>
            <w:tcW w:w="1020" w:type="dxa"/>
            <w:tcBorders>
              <w:start w:val="single" w:sz="6" w:space="0" w:color="000000"/>
              <w:bottom w:val="single" w:sz="6" w:space="0" w:color="000000"/>
            </w:tcBorders>
            <w:tcMar>
              <w:top w:w="55" w:type="dxa"/>
              <w:bottom w:w="55" w:type="dxa"/>
              <w:end w:w="55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123</w:t>
            </w:r>
          </w:p>
        </w:tc>
        <w:tc>
          <w:tcPr>
            <w:tcW w:w="1005" w:type="dxa"/>
            <w:tcBorders>
              <w:start w:val="single" w:sz="6" w:space="0" w:color="000000"/>
              <w:bottom w:val="single" w:sz="6" w:space="0" w:color="000000"/>
            </w:tcBorders>
            <w:tcMar>
              <w:top w:w="55" w:type="dxa"/>
              <w:bottom w:w="55" w:type="dxa"/>
              <w:end w:w="55" w:type="dxa"/>
            </w:tcMar>
          </w:tcPr>
          <w:p>
            <w:pPr>
              <w:pStyle w:val="TableParagraph"/>
              <w:spacing w:before="55" w:after="0"/>
              <w:ind w:hanging="0" w:start="0" w:end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02652</w:t>
            </w:r>
          </w:p>
        </w:tc>
        <w:tc>
          <w:tcPr>
            <w:tcW w:w="7965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  <w:tcMar>
              <w:top w:w="55" w:type="dxa"/>
              <w:bottom w:w="55" w:type="dxa"/>
              <w:end w:w="55" w:type="dxa"/>
            </w:tcMar>
          </w:tcPr>
          <w:p>
            <w:pPr>
              <w:pStyle w:val="TableParagraph"/>
              <w:spacing w:before="55" w:after="0"/>
              <w:ind w:hanging="0" w:start="108" w:end="195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  <w:t>Отримання державної грошової підтримки для проходження скринінгу здоров’я особами віком від 40 років</w:t>
            </w:r>
            <w:r>
              <w:rPr>
                <w:sz w:val="24"/>
                <w:szCs w:val="24"/>
              </w:rPr>
              <w:t xml:space="preserve"> </w:t>
            </w:r>
          </w:p>
        </w:tc>
      </w:tr>
      <w:tr>
        <w:trPr>
          <w:trHeight w:val="851" w:hRule="atLeast"/>
        </w:trPr>
        <w:tc>
          <w:tcPr>
            <w:tcW w:w="1020" w:type="dxa"/>
            <w:tcBorders>
              <w:start w:val="single" w:sz="6" w:space="0" w:color="000000"/>
              <w:bottom w:val="single" w:sz="6" w:space="0" w:color="000000"/>
            </w:tcBorders>
            <w:tcMar>
              <w:top w:w="55" w:type="dxa"/>
              <w:bottom w:w="55" w:type="dxa"/>
              <w:end w:w="55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124</w:t>
            </w:r>
          </w:p>
        </w:tc>
        <w:tc>
          <w:tcPr>
            <w:tcW w:w="1005" w:type="dxa"/>
            <w:tcBorders>
              <w:start w:val="single" w:sz="6" w:space="0" w:color="000000"/>
              <w:bottom w:val="single" w:sz="6" w:space="0" w:color="000000"/>
            </w:tcBorders>
            <w:tcMar>
              <w:top w:w="55" w:type="dxa"/>
              <w:bottom w:w="55" w:type="dxa"/>
              <w:end w:w="55" w:type="dxa"/>
            </w:tcMar>
          </w:tcPr>
          <w:p>
            <w:pPr>
              <w:pStyle w:val="TableParagraph"/>
              <w:spacing w:before="55" w:after="0"/>
              <w:ind w:hanging="0" w:start="0" w:end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01747</w:t>
            </w:r>
          </w:p>
        </w:tc>
        <w:tc>
          <w:tcPr>
            <w:tcW w:w="7965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  <w:tcMar>
              <w:top w:w="55" w:type="dxa"/>
              <w:bottom w:w="55" w:type="dxa"/>
              <w:end w:w="55" w:type="dxa"/>
            </w:tcMar>
          </w:tcPr>
          <w:p>
            <w:pPr>
              <w:pStyle w:val="TableParagraph"/>
              <w:spacing w:before="55" w:after="0"/>
              <w:ind w:hanging="0" w:start="108" w:end="195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 w:val="false"/>
                <w:i w:val="false"/>
                <w:caps w:val="false"/>
                <w:smallCaps w:val="false"/>
                <w:color w:val="333333"/>
                <w:spacing w:val="0"/>
                <w:sz w:val="24"/>
                <w:szCs w:val="24"/>
              </w:rPr>
              <w:t>Прийняття рішення про надання особам грошової допомоги постраждалим від надзвичайних ситуацій</w:t>
            </w:r>
            <w:r>
              <w:rPr>
                <w:sz w:val="24"/>
                <w:szCs w:val="24"/>
              </w:rPr>
              <w:t xml:space="preserve"> </w:t>
            </w:r>
          </w:p>
        </w:tc>
      </w:tr>
      <w:tr>
        <w:trPr>
          <w:trHeight w:val="704" w:hRule="atLeast"/>
        </w:trPr>
        <w:tc>
          <w:tcPr>
            <w:tcW w:w="1020" w:type="dxa"/>
            <w:tcBorders>
              <w:start w:val="single" w:sz="6" w:space="0" w:color="000000"/>
              <w:bottom w:val="single" w:sz="6" w:space="0" w:color="000000"/>
            </w:tcBorders>
            <w:tcMar>
              <w:top w:w="55" w:type="dxa"/>
              <w:bottom w:w="55" w:type="dxa"/>
              <w:end w:w="55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125</w:t>
            </w:r>
          </w:p>
        </w:tc>
        <w:tc>
          <w:tcPr>
            <w:tcW w:w="1005" w:type="dxa"/>
            <w:tcBorders>
              <w:start w:val="single" w:sz="6" w:space="0" w:color="000000"/>
              <w:bottom w:val="single" w:sz="6" w:space="0" w:color="000000"/>
            </w:tcBorders>
            <w:tcMar>
              <w:top w:w="55" w:type="dxa"/>
              <w:bottom w:w="55" w:type="dxa"/>
              <w:end w:w="55" w:type="dxa"/>
            </w:tcMar>
          </w:tcPr>
          <w:p>
            <w:pPr>
              <w:pStyle w:val="TableParagraph"/>
              <w:spacing w:before="55" w:after="0"/>
              <w:ind w:hanging="0" w:start="0" w:end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7965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  <w:tcMar>
              <w:top w:w="55" w:type="dxa"/>
              <w:bottom w:w="55" w:type="dxa"/>
              <w:end w:w="55" w:type="dxa"/>
            </w:tcMar>
          </w:tcPr>
          <w:p>
            <w:pPr>
              <w:pStyle w:val="TableParagraph"/>
              <w:spacing w:before="55" w:after="0"/>
              <w:ind w:hanging="0" w:start="108" w:end="195"/>
              <w:jc w:val="start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 xml:space="preserve">Повідомлення про використання терміналів  </w:t>
            </w:r>
            <w:r>
              <w:rPr>
                <w:sz w:val="24"/>
                <w:szCs w:val="24"/>
                <w:lang w:val="en-US"/>
              </w:rPr>
              <w:t>Starlink.</w:t>
            </w:r>
          </w:p>
        </w:tc>
      </w:tr>
      <w:tr>
        <w:trPr>
          <w:trHeight w:val="563" w:hRule="atLeast"/>
        </w:trPr>
        <w:tc>
          <w:tcPr>
            <w:tcW w:w="1020" w:type="dxa"/>
            <w:tcBorders>
              <w:start w:val="single" w:sz="6" w:space="0" w:color="000000"/>
              <w:bottom w:val="single" w:sz="6" w:space="0" w:color="000000"/>
            </w:tcBorders>
            <w:tcMar>
              <w:top w:w="55" w:type="dxa"/>
              <w:bottom w:w="55" w:type="dxa"/>
              <w:end w:w="55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126</w:t>
            </w:r>
          </w:p>
        </w:tc>
        <w:tc>
          <w:tcPr>
            <w:tcW w:w="1005" w:type="dxa"/>
            <w:tcBorders>
              <w:start w:val="single" w:sz="6" w:space="0" w:color="000000"/>
              <w:bottom w:val="single" w:sz="6" w:space="0" w:color="000000"/>
            </w:tcBorders>
            <w:tcMar>
              <w:top w:w="55" w:type="dxa"/>
              <w:bottom w:w="55" w:type="dxa"/>
              <w:end w:w="55" w:type="dxa"/>
            </w:tcMar>
          </w:tcPr>
          <w:p>
            <w:pPr>
              <w:pStyle w:val="TableParagraph"/>
              <w:spacing w:before="55" w:after="0"/>
              <w:ind w:hanging="0" w:start="0" w:end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7965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  <w:tcMar>
              <w:top w:w="55" w:type="dxa"/>
              <w:bottom w:w="55" w:type="dxa"/>
              <w:end w:w="55" w:type="dxa"/>
            </w:tcMar>
          </w:tcPr>
          <w:p>
            <w:pPr>
              <w:pStyle w:val="TableParagraph"/>
              <w:spacing w:before="55" w:after="0"/>
              <w:ind w:hanging="0" w:start="108" w:end="195"/>
              <w:jc w:val="start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Style w:val="Strong"/>
                <w:b w:val="false"/>
                <w:bCs w:val="false"/>
                <w:sz w:val="24"/>
                <w:szCs w:val="24"/>
                <w:lang w:val="en-US"/>
              </w:rPr>
              <w:t>Допомога для догляду за дитиною до досягнення нею однорічного віку</w:t>
            </w:r>
            <w:r>
              <w:rPr>
                <w:b w:val="false"/>
                <w:bCs w:val="false"/>
                <w:sz w:val="24"/>
                <w:szCs w:val="24"/>
                <w:lang w:val="en-US"/>
              </w:rPr>
              <w:t xml:space="preserve"> </w:t>
            </w:r>
          </w:p>
        </w:tc>
      </w:tr>
      <w:tr>
        <w:trPr>
          <w:trHeight w:val="460" w:hRule="atLeast"/>
        </w:trPr>
        <w:tc>
          <w:tcPr>
            <w:tcW w:w="1020" w:type="dxa"/>
            <w:tcBorders>
              <w:start w:val="single" w:sz="6" w:space="0" w:color="000000"/>
              <w:bottom w:val="single" w:sz="6" w:space="0" w:color="000000"/>
            </w:tcBorders>
            <w:tcMar>
              <w:top w:w="55" w:type="dxa"/>
              <w:bottom w:w="55" w:type="dxa"/>
              <w:end w:w="55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127</w:t>
            </w:r>
          </w:p>
        </w:tc>
        <w:tc>
          <w:tcPr>
            <w:tcW w:w="1005" w:type="dxa"/>
            <w:tcBorders>
              <w:start w:val="single" w:sz="6" w:space="0" w:color="000000"/>
              <w:bottom w:val="single" w:sz="6" w:space="0" w:color="000000"/>
            </w:tcBorders>
            <w:tcMar>
              <w:top w:w="55" w:type="dxa"/>
              <w:bottom w:w="55" w:type="dxa"/>
              <w:end w:w="55" w:type="dxa"/>
            </w:tcMar>
          </w:tcPr>
          <w:p>
            <w:pPr>
              <w:pStyle w:val="TableParagraph"/>
              <w:spacing w:before="55" w:after="0"/>
              <w:ind w:hanging="0" w:start="0" w:end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7965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  <w:tcMar>
              <w:top w:w="55" w:type="dxa"/>
              <w:bottom w:w="55" w:type="dxa"/>
              <w:end w:w="55" w:type="dxa"/>
            </w:tcMar>
          </w:tcPr>
          <w:p>
            <w:pPr>
              <w:pStyle w:val="TableParagraph"/>
              <w:spacing w:before="55" w:after="0"/>
              <w:ind w:hanging="0" w:start="108" w:end="195"/>
              <w:jc w:val="start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Style w:val="Strong"/>
                <w:b w:val="false"/>
                <w:bCs w:val="false"/>
                <w:sz w:val="24"/>
                <w:szCs w:val="24"/>
                <w:lang w:val="en-US"/>
              </w:rPr>
              <w:t>Допомога для догляду за дитиною «єЯсла»</w:t>
            </w:r>
            <w:r>
              <w:rPr>
                <w:b w:val="false"/>
                <w:bCs w:val="false"/>
                <w:sz w:val="24"/>
                <w:szCs w:val="24"/>
                <w:lang w:val="en-US"/>
              </w:rPr>
              <w:t xml:space="preserve"> </w:t>
            </w:r>
          </w:p>
        </w:tc>
      </w:tr>
      <w:tr>
        <w:trPr>
          <w:trHeight w:val="600" w:hRule="atLeast"/>
        </w:trPr>
        <w:tc>
          <w:tcPr>
            <w:tcW w:w="1020" w:type="dxa"/>
            <w:tcBorders>
              <w:start w:val="single" w:sz="6" w:space="0" w:color="000000"/>
              <w:bottom w:val="single" w:sz="6" w:space="0" w:color="000000"/>
            </w:tcBorders>
            <w:tcMar>
              <w:top w:w="55" w:type="dxa"/>
              <w:bottom w:w="55" w:type="dxa"/>
              <w:end w:w="55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</w:r>
          </w:p>
        </w:tc>
        <w:tc>
          <w:tcPr>
            <w:tcW w:w="8970" w:type="dxa"/>
            <w:gridSpan w:val="2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  <w:tcMar>
              <w:top w:w="55" w:type="dxa"/>
              <w:bottom w:w="55" w:type="dxa"/>
              <w:end w:w="55" w:type="dxa"/>
            </w:tcMar>
          </w:tcPr>
          <w:p>
            <w:pPr>
              <w:pStyle w:val="TableParagraph"/>
              <w:spacing w:before="55" w:after="0"/>
              <w:ind w:hanging="0" w:start="0" w:end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    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Підкатегорія «Зайнятість населення»</w:t>
            </w:r>
          </w:p>
        </w:tc>
      </w:tr>
      <w:tr>
        <w:trPr>
          <w:trHeight w:val="569" w:hRule="atLeast"/>
        </w:trPr>
        <w:tc>
          <w:tcPr>
            <w:tcW w:w="1020" w:type="dxa"/>
            <w:tcBorders>
              <w:start w:val="single" w:sz="6" w:space="0" w:color="000000"/>
              <w:bottom w:val="single" w:sz="6" w:space="0" w:color="000000"/>
            </w:tcBorders>
            <w:tcMar>
              <w:top w:w="55" w:type="dxa"/>
              <w:bottom w:w="55" w:type="dxa"/>
              <w:end w:w="55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128</w:t>
            </w:r>
          </w:p>
        </w:tc>
        <w:tc>
          <w:tcPr>
            <w:tcW w:w="1005" w:type="dxa"/>
            <w:tcBorders>
              <w:start w:val="single" w:sz="6" w:space="0" w:color="000000"/>
              <w:bottom w:val="single" w:sz="6" w:space="0" w:color="000000"/>
            </w:tcBorders>
            <w:tcMar>
              <w:top w:w="55" w:type="dxa"/>
              <w:bottom w:w="55" w:type="dxa"/>
              <w:end w:w="55" w:type="dxa"/>
            </w:tcMar>
          </w:tcPr>
          <w:p>
            <w:pPr>
              <w:pStyle w:val="TableParagraph"/>
              <w:spacing w:before="54" w:after="0"/>
              <w:ind w:hanging="0" w:start="0" w:end="0"/>
              <w:jc w:val="start"/>
              <w:rPr>
                <w:b w:val="false"/>
                <w:bCs w:val="false"/>
                <w:color w:val="000000"/>
                <w:sz w:val="24"/>
                <w:szCs w:val="24"/>
              </w:rPr>
            </w:pPr>
            <w:r>
              <w:rPr>
                <w:b w:val="false"/>
                <w:bCs w:val="false"/>
                <w:color w:val="000000"/>
                <w:sz w:val="24"/>
                <w:szCs w:val="24"/>
              </w:rPr>
              <w:t>02653</w:t>
            </w:r>
          </w:p>
        </w:tc>
        <w:tc>
          <w:tcPr>
            <w:tcW w:w="7965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  <w:tcMar>
              <w:top w:w="55" w:type="dxa"/>
              <w:bottom w:w="55" w:type="dxa"/>
              <w:end w:w="55" w:type="dxa"/>
            </w:tcMar>
          </w:tcPr>
          <w:p>
            <w:pPr>
              <w:pStyle w:val="BodyText"/>
              <w:spacing w:before="54" w:after="0"/>
              <w:ind w:hanging="0" w:start="0" w:end="0"/>
              <w:jc w:val="start"/>
              <w:rPr>
                <w:b w:val="false"/>
                <w:bCs w:val="false"/>
              </w:rPr>
            </w:pPr>
            <w:r>
              <w:rPr>
                <w:rFonts w:eastAsia="Times New Roman" w:ascii="Times New Roman" w:hAnsi="Times New Roman"/>
                <w:b w:val="false"/>
                <w:bCs w:val="false"/>
                <w:lang w:val="uk-UA" w:eastAsia="uk-UA" w:bidi="uk-UA"/>
              </w:rPr>
              <w:t>Взяття на облік осіб, які шукають роботу</w:t>
            </w:r>
          </w:p>
        </w:tc>
      </w:tr>
      <w:tr>
        <w:trPr>
          <w:trHeight w:val="625" w:hRule="atLeast"/>
        </w:trPr>
        <w:tc>
          <w:tcPr>
            <w:tcW w:w="1020" w:type="dxa"/>
            <w:tcBorders>
              <w:start w:val="single" w:sz="6" w:space="0" w:color="000000"/>
              <w:bottom w:val="single" w:sz="6" w:space="0" w:color="000000"/>
            </w:tcBorders>
            <w:tcMar>
              <w:top w:w="55" w:type="dxa"/>
              <w:bottom w:w="55" w:type="dxa"/>
              <w:end w:w="55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129</w:t>
            </w:r>
          </w:p>
        </w:tc>
        <w:tc>
          <w:tcPr>
            <w:tcW w:w="1005" w:type="dxa"/>
            <w:tcBorders>
              <w:start w:val="single" w:sz="6" w:space="0" w:color="000000"/>
              <w:bottom w:val="single" w:sz="6" w:space="0" w:color="000000"/>
            </w:tcBorders>
            <w:tcMar>
              <w:top w:w="55" w:type="dxa"/>
              <w:bottom w:w="55" w:type="dxa"/>
              <w:end w:w="55" w:type="dxa"/>
            </w:tcMar>
          </w:tcPr>
          <w:p>
            <w:pPr>
              <w:pStyle w:val="TableParagraph"/>
              <w:spacing w:before="54" w:after="0"/>
              <w:ind w:hanging="0" w:start="0" w:end="0"/>
              <w:jc w:val="start"/>
              <w:rPr>
                <w:b w:val="false"/>
                <w:bCs w:val="false"/>
                <w:color w:val="000000"/>
                <w:sz w:val="24"/>
                <w:szCs w:val="24"/>
              </w:rPr>
            </w:pPr>
            <w:r>
              <w:rPr>
                <w:b w:val="false"/>
                <w:bCs w:val="false"/>
                <w:color w:val="000000"/>
                <w:sz w:val="24"/>
                <w:szCs w:val="24"/>
              </w:rPr>
              <w:t>02419</w:t>
            </w:r>
          </w:p>
        </w:tc>
        <w:tc>
          <w:tcPr>
            <w:tcW w:w="7965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  <w:tcMar>
              <w:top w:w="55" w:type="dxa"/>
              <w:bottom w:w="55" w:type="dxa"/>
              <w:end w:w="55" w:type="dxa"/>
            </w:tcMar>
          </w:tcPr>
          <w:p>
            <w:pPr>
              <w:pStyle w:val="BodyText"/>
              <w:spacing w:before="54" w:after="0"/>
              <w:ind w:hanging="0" w:start="0" w:end="0"/>
              <w:jc w:val="start"/>
              <w:rPr>
                <w:b w:val="false"/>
                <w:bCs w:val="false"/>
              </w:rPr>
            </w:pPr>
            <w:r>
              <w:rPr>
                <w:rFonts w:eastAsia="Times New Roman" w:ascii="Times New Roman" w:hAnsi="Times New Roman"/>
                <w:b w:val="false"/>
                <w:bCs w:val="false"/>
                <w:lang w:val="uk-UA" w:eastAsia="uk-UA" w:bidi="uk-UA"/>
              </w:rPr>
              <w:t>Надання довідки про проведені виплати та суми нарахованого доходу</w:t>
            </w:r>
          </w:p>
        </w:tc>
      </w:tr>
      <w:tr>
        <w:trPr>
          <w:trHeight w:val="505" w:hRule="atLeast"/>
        </w:trPr>
        <w:tc>
          <w:tcPr>
            <w:tcW w:w="1020" w:type="dxa"/>
            <w:tcBorders>
              <w:start w:val="single" w:sz="6" w:space="0" w:color="000000"/>
              <w:bottom w:val="single" w:sz="6" w:space="0" w:color="000000"/>
            </w:tcBorders>
            <w:tcMar>
              <w:top w:w="55" w:type="dxa"/>
              <w:bottom w:w="55" w:type="dxa"/>
              <w:end w:w="55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130</w:t>
            </w:r>
          </w:p>
        </w:tc>
        <w:tc>
          <w:tcPr>
            <w:tcW w:w="1005" w:type="dxa"/>
            <w:tcBorders>
              <w:start w:val="single" w:sz="6" w:space="0" w:color="000000"/>
              <w:bottom w:val="single" w:sz="6" w:space="0" w:color="000000"/>
            </w:tcBorders>
            <w:tcMar>
              <w:top w:w="55" w:type="dxa"/>
              <w:bottom w:w="55" w:type="dxa"/>
              <w:end w:w="55" w:type="dxa"/>
            </w:tcMar>
          </w:tcPr>
          <w:p>
            <w:pPr>
              <w:pStyle w:val="TableParagraph"/>
              <w:spacing w:before="54" w:after="0"/>
              <w:ind w:hanging="0" w:start="0" w:end="0"/>
              <w:jc w:val="start"/>
              <w:rPr>
                <w:b w:val="false"/>
                <w:bCs w:val="false"/>
                <w:color w:val="000000"/>
                <w:sz w:val="24"/>
                <w:szCs w:val="24"/>
              </w:rPr>
            </w:pPr>
            <w:r>
              <w:rPr>
                <w:b w:val="false"/>
                <w:bCs w:val="false"/>
                <w:color w:val="000000"/>
                <w:sz w:val="24"/>
                <w:szCs w:val="24"/>
              </w:rPr>
              <w:t>02132</w:t>
            </w:r>
          </w:p>
        </w:tc>
        <w:tc>
          <w:tcPr>
            <w:tcW w:w="7965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  <w:tcMar>
              <w:top w:w="55" w:type="dxa"/>
              <w:bottom w:w="55" w:type="dxa"/>
              <w:end w:w="55" w:type="dxa"/>
            </w:tcMar>
          </w:tcPr>
          <w:p>
            <w:pPr>
              <w:pStyle w:val="TableParagraph"/>
              <w:spacing w:before="54" w:after="0"/>
              <w:ind w:hanging="0" w:start="0" w:end="0"/>
              <w:jc w:val="start"/>
              <w:rPr>
                <w:b w:val="false"/>
                <w:bCs w:val="false"/>
              </w:rPr>
            </w:pPr>
            <w:r>
              <w:rPr>
                <w:b w:val="false"/>
                <w:bCs w:val="false"/>
                <w:i w:val="false"/>
                <w:caps w:val="false"/>
                <w:smallCaps w:val="false"/>
                <w:color w:val="333333"/>
                <w:spacing w:val="0"/>
                <w:sz w:val="24"/>
              </w:rPr>
              <w:t>Подання заяви на припинення реєстрації безробітного</w:t>
            </w: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trHeight w:val="460" w:hRule="atLeast"/>
        </w:trPr>
        <w:tc>
          <w:tcPr>
            <w:tcW w:w="1020" w:type="dxa"/>
            <w:tcBorders>
              <w:start w:val="single" w:sz="6" w:space="0" w:color="000000"/>
              <w:bottom w:val="single" w:sz="6" w:space="0" w:color="000000"/>
            </w:tcBorders>
            <w:tcMar>
              <w:top w:w="55" w:type="dxa"/>
              <w:bottom w:w="55" w:type="dxa"/>
              <w:end w:w="55" w:type="dxa"/>
            </w:tcMar>
          </w:tcPr>
          <w:p>
            <w:pPr>
              <w:pStyle w:val="Normal"/>
              <w:widowControl w:val="false"/>
              <w:spacing w:lineRule="auto" w:line="240" w:before="0" w:after="119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131</w:t>
            </w:r>
          </w:p>
        </w:tc>
        <w:tc>
          <w:tcPr>
            <w:tcW w:w="1005" w:type="dxa"/>
            <w:tcBorders>
              <w:start w:val="single" w:sz="6" w:space="0" w:color="000000"/>
              <w:bottom w:val="single" w:sz="6" w:space="0" w:color="000000"/>
            </w:tcBorders>
            <w:tcMar>
              <w:top w:w="55" w:type="dxa"/>
              <w:bottom w:w="55" w:type="dxa"/>
              <w:end w:w="55" w:type="dxa"/>
            </w:tcMar>
          </w:tcPr>
          <w:p>
            <w:pPr>
              <w:pStyle w:val="TableParagraph"/>
              <w:spacing w:before="54" w:after="0"/>
              <w:ind w:hanging="0" w:start="0" w:end="0"/>
              <w:jc w:val="start"/>
              <w:rPr>
                <w:b w:val="false"/>
                <w:bCs w:val="false"/>
                <w:color w:val="000000"/>
                <w:sz w:val="24"/>
                <w:szCs w:val="24"/>
              </w:rPr>
            </w:pPr>
            <w:r>
              <w:rPr>
                <w:b w:val="false"/>
                <w:bCs w:val="false"/>
                <w:color w:val="000000"/>
                <w:sz w:val="24"/>
                <w:szCs w:val="24"/>
              </w:rPr>
              <w:t>02050</w:t>
            </w:r>
          </w:p>
        </w:tc>
        <w:tc>
          <w:tcPr>
            <w:tcW w:w="7965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  <w:tcMar>
              <w:top w:w="55" w:type="dxa"/>
              <w:bottom w:w="55" w:type="dxa"/>
              <w:end w:w="55" w:type="dxa"/>
            </w:tcMar>
          </w:tcPr>
          <w:p>
            <w:pPr>
              <w:pStyle w:val="TableParagraph"/>
              <w:spacing w:before="54" w:after="0"/>
              <w:ind w:hanging="0" w:start="0" w:end="0"/>
              <w:jc w:val="start"/>
              <w:rPr>
                <w:b/>
                <w:bCs/>
              </w:rPr>
            </w:pPr>
            <w:r>
              <w:rPr>
                <w:b w:val="false"/>
                <w:bCs/>
                <w:i w:val="false"/>
                <w:caps w:val="false"/>
                <w:smallCaps w:val="false"/>
                <w:color w:val="333333"/>
                <w:spacing w:val="0"/>
                <w:sz w:val="24"/>
              </w:rPr>
              <w:t>Надання довідки про перебування особи на обліку/реєстрації безробітного</w:t>
            </w:r>
            <w:r>
              <w:rPr>
                <w:b/>
                <w:bCs/>
              </w:rPr>
              <w:t xml:space="preserve"> </w:t>
            </w:r>
          </w:p>
        </w:tc>
      </w:tr>
      <w:tr>
        <w:trPr>
          <w:trHeight w:val="625" w:hRule="atLeast"/>
        </w:trPr>
        <w:tc>
          <w:tcPr>
            <w:tcW w:w="1020" w:type="dxa"/>
            <w:tcBorders>
              <w:start w:val="single" w:sz="6" w:space="0" w:color="000000"/>
              <w:bottom w:val="single" w:sz="6" w:space="0" w:color="000000"/>
            </w:tcBorders>
            <w:tcMar>
              <w:top w:w="55" w:type="dxa"/>
              <w:bottom w:w="55" w:type="dxa"/>
              <w:end w:w="55" w:type="dxa"/>
            </w:tcMar>
          </w:tcPr>
          <w:p>
            <w:pPr>
              <w:pStyle w:val="Normal"/>
              <w:widowControl w:val="false"/>
              <w:spacing w:lineRule="auto" w:line="240" w:before="0" w:after="119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132</w:t>
            </w:r>
          </w:p>
        </w:tc>
        <w:tc>
          <w:tcPr>
            <w:tcW w:w="1005" w:type="dxa"/>
            <w:tcBorders>
              <w:start w:val="single" w:sz="6" w:space="0" w:color="000000"/>
              <w:bottom w:val="single" w:sz="6" w:space="0" w:color="000000"/>
            </w:tcBorders>
            <w:tcMar>
              <w:top w:w="55" w:type="dxa"/>
              <w:bottom w:w="55" w:type="dxa"/>
              <w:end w:w="55" w:type="dxa"/>
            </w:tcMar>
          </w:tcPr>
          <w:p>
            <w:pPr>
              <w:pStyle w:val="TableParagraph"/>
              <w:spacing w:before="54" w:after="0"/>
              <w:ind w:hanging="0" w:start="0" w:end="0"/>
              <w:jc w:val="start"/>
              <w:rPr>
                <w:b w:val="false"/>
                <w:bCs w:val="false"/>
                <w:color w:val="000000"/>
                <w:sz w:val="24"/>
                <w:szCs w:val="24"/>
              </w:rPr>
            </w:pPr>
            <w:r>
              <w:rPr>
                <w:b w:val="false"/>
                <w:bCs w:val="false"/>
                <w:color w:val="000000"/>
                <w:sz w:val="24"/>
                <w:szCs w:val="24"/>
              </w:rPr>
              <w:t>01256</w:t>
            </w:r>
          </w:p>
        </w:tc>
        <w:tc>
          <w:tcPr>
            <w:tcW w:w="7965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  <w:tcMar>
              <w:top w:w="55" w:type="dxa"/>
              <w:bottom w:w="55" w:type="dxa"/>
              <w:end w:w="55" w:type="dxa"/>
            </w:tcMar>
          </w:tcPr>
          <w:p>
            <w:pPr>
              <w:pStyle w:val="TableParagraph"/>
              <w:spacing w:before="54" w:after="0"/>
              <w:ind w:hanging="0" w:start="0" w:end="0"/>
              <w:jc w:val="start"/>
              <w:rPr>
                <w:b/>
                <w:bCs/>
              </w:rPr>
            </w:pPr>
            <w:r>
              <w:rPr>
                <w:b w:val="false"/>
                <w:bCs/>
                <w:i w:val="false"/>
                <w:caps w:val="false"/>
                <w:smallCaps w:val="false"/>
                <w:color w:val="333333"/>
                <w:spacing w:val="0"/>
                <w:sz w:val="24"/>
              </w:rPr>
              <w:t>Подання заяви на отримання/поновлення статусу зареєстрованого безробітного</w:t>
            </w:r>
            <w:r>
              <w:rPr>
                <w:b/>
                <w:bCs/>
              </w:rPr>
              <w:t xml:space="preserve"> </w:t>
            </w:r>
          </w:p>
        </w:tc>
      </w:tr>
      <w:tr>
        <w:trPr>
          <w:trHeight w:val="625" w:hRule="atLeast"/>
        </w:trPr>
        <w:tc>
          <w:tcPr>
            <w:tcW w:w="1020" w:type="dxa"/>
            <w:tcBorders>
              <w:start w:val="single" w:sz="6" w:space="0" w:color="000000"/>
              <w:bottom w:val="single" w:sz="6" w:space="0" w:color="000000"/>
            </w:tcBorders>
            <w:tcMar>
              <w:top w:w="55" w:type="dxa"/>
              <w:bottom w:w="55" w:type="dxa"/>
              <w:end w:w="55" w:type="dxa"/>
            </w:tcMar>
          </w:tcPr>
          <w:p>
            <w:pPr>
              <w:pStyle w:val="Normal"/>
              <w:widowControl w:val="false"/>
              <w:spacing w:lineRule="auto" w:line="240" w:before="0" w:after="119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133</w:t>
            </w:r>
          </w:p>
        </w:tc>
        <w:tc>
          <w:tcPr>
            <w:tcW w:w="1005" w:type="dxa"/>
            <w:tcBorders>
              <w:start w:val="single" w:sz="6" w:space="0" w:color="000000"/>
              <w:bottom w:val="single" w:sz="6" w:space="0" w:color="000000"/>
            </w:tcBorders>
            <w:tcMar>
              <w:top w:w="55" w:type="dxa"/>
              <w:bottom w:w="55" w:type="dxa"/>
              <w:end w:w="55" w:type="dxa"/>
            </w:tcMar>
          </w:tcPr>
          <w:p>
            <w:pPr>
              <w:pStyle w:val="TableParagraph"/>
              <w:spacing w:before="54" w:after="0"/>
              <w:ind w:hanging="0" w:start="0" w:end="0"/>
              <w:jc w:val="start"/>
              <w:rPr>
                <w:b w:val="false"/>
                <w:bCs w:val="false"/>
                <w:color w:val="000000"/>
                <w:sz w:val="24"/>
                <w:szCs w:val="24"/>
              </w:rPr>
            </w:pPr>
            <w:r>
              <w:rPr>
                <w:b w:val="false"/>
                <w:bCs w:val="false"/>
                <w:color w:val="000000"/>
                <w:sz w:val="24"/>
                <w:szCs w:val="24"/>
              </w:rPr>
              <w:t>02654</w:t>
            </w:r>
          </w:p>
        </w:tc>
        <w:tc>
          <w:tcPr>
            <w:tcW w:w="7965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  <w:tcMar>
              <w:top w:w="55" w:type="dxa"/>
              <w:bottom w:w="55" w:type="dxa"/>
              <w:end w:w="55" w:type="dxa"/>
            </w:tcMar>
          </w:tcPr>
          <w:p>
            <w:pPr>
              <w:pStyle w:val="TableParagraph"/>
              <w:spacing w:before="54" w:after="0"/>
              <w:ind w:hanging="0" w:start="0" w:end="0"/>
              <w:jc w:val="start"/>
              <w:rPr>
                <w:b/>
                <w:bCs/>
              </w:rPr>
            </w:pPr>
            <w:r>
              <w:rPr>
                <w:b w:val="false"/>
                <w:bCs/>
                <w:i w:val="false"/>
                <w:caps w:val="false"/>
                <w:smallCaps w:val="false"/>
                <w:color w:val="333333"/>
                <w:spacing w:val="0"/>
                <w:sz w:val="24"/>
              </w:rPr>
              <w:t>Подання заяви на оформлення допомоги на поховання у разі смерті безробітного</w:t>
            </w:r>
            <w:r>
              <w:rPr>
                <w:b/>
                <w:bCs/>
              </w:rPr>
              <w:t xml:space="preserve"> </w:t>
            </w:r>
          </w:p>
        </w:tc>
      </w:tr>
      <w:tr>
        <w:trPr>
          <w:trHeight w:val="520" w:hRule="atLeast"/>
        </w:trPr>
        <w:tc>
          <w:tcPr>
            <w:tcW w:w="1020" w:type="dxa"/>
            <w:tcBorders>
              <w:start w:val="single" w:sz="6" w:space="0" w:color="000000"/>
              <w:bottom w:val="single" w:sz="6" w:space="0" w:color="000000"/>
            </w:tcBorders>
            <w:tcMar>
              <w:top w:w="55" w:type="dxa"/>
              <w:bottom w:w="55" w:type="dxa"/>
              <w:end w:w="55" w:type="dxa"/>
            </w:tcMar>
          </w:tcPr>
          <w:p>
            <w:pPr>
              <w:pStyle w:val="Normal"/>
              <w:widowControl w:val="false"/>
              <w:spacing w:lineRule="auto" w:line="240" w:before="0" w:after="119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</w:r>
          </w:p>
        </w:tc>
        <w:tc>
          <w:tcPr>
            <w:tcW w:w="8970" w:type="dxa"/>
            <w:gridSpan w:val="2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  <w:tcMar>
              <w:top w:w="55" w:type="dxa"/>
              <w:bottom w:w="55" w:type="dxa"/>
              <w:end w:w="55" w:type="dxa"/>
            </w:tcMar>
          </w:tcPr>
          <w:p>
            <w:pPr>
              <w:pStyle w:val="TableParagraph"/>
              <w:spacing w:before="54" w:after="0"/>
              <w:ind w:hanging="0" w:start="0" w:end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TableParagraph"/>
              <w:spacing w:lineRule="exact" w:line="307" w:before="54" w:after="0"/>
              <w:ind w:hanging="0" w:start="358" w:end="0"/>
              <w:jc w:val="star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8"/>
              </w:rPr>
              <w:t xml:space="preserve">                 </w:t>
            </w:r>
            <w:r>
              <w:rPr>
                <w:b/>
                <w:bCs/>
                <w:color w:val="000000"/>
                <w:sz w:val="28"/>
              </w:rPr>
              <w:t>05 Категорія</w:t>
            </w:r>
            <w:r>
              <w:rPr>
                <w:b/>
                <w:bCs/>
                <w:color w:val="000000"/>
                <w:spacing w:val="-6"/>
                <w:sz w:val="28"/>
              </w:rPr>
              <w:t xml:space="preserve"> </w:t>
            </w:r>
            <w:r>
              <w:rPr>
                <w:b/>
                <w:bCs/>
                <w:color w:val="000000"/>
                <w:sz w:val="28"/>
              </w:rPr>
              <w:t>“Місцеві послуги</w:t>
            </w:r>
            <w:r>
              <w:rPr>
                <w:b/>
                <w:bCs/>
                <w:color w:val="000000"/>
                <w:spacing w:val="-2"/>
                <w:sz w:val="28"/>
              </w:rPr>
              <w:t>”</w:t>
            </w:r>
          </w:p>
        </w:tc>
      </w:tr>
      <w:tr>
        <w:trPr>
          <w:trHeight w:val="520" w:hRule="atLeast"/>
        </w:trPr>
        <w:tc>
          <w:tcPr>
            <w:tcW w:w="1020" w:type="dxa"/>
            <w:tcBorders>
              <w:start w:val="single" w:sz="6" w:space="0" w:color="000000"/>
              <w:bottom w:val="single" w:sz="6" w:space="0" w:color="000000"/>
            </w:tcBorders>
            <w:tcMar>
              <w:top w:w="55" w:type="dxa"/>
              <w:bottom w:w="55" w:type="dxa"/>
              <w:end w:w="55" w:type="dxa"/>
            </w:tcMar>
          </w:tcPr>
          <w:p>
            <w:pPr>
              <w:pStyle w:val="Normal"/>
              <w:widowControl w:val="false"/>
              <w:spacing w:lineRule="auto" w:line="240" w:before="0" w:after="119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134</w:t>
            </w:r>
          </w:p>
        </w:tc>
        <w:tc>
          <w:tcPr>
            <w:tcW w:w="1005" w:type="dxa"/>
            <w:tcBorders>
              <w:start w:val="single" w:sz="6" w:space="0" w:color="000000"/>
              <w:bottom w:val="single" w:sz="6" w:space="0" w:color="000000"/>
            </w:tcBorders>
            <w:tcMar>
              <w:top w:w="55" w:type="dxa"/>
              <w:bottom w:w="55" w:type="dxa"/>
              <w:end w:w="55" w:type="dxa"/>
            </w:tcMar>
          </w:tcPr>
          <w:p>
            <w:pPr>
              <w:pStyle w:val="Normal"/>
              <w:widowControl w:val="false"/>
              <w:spacing w:lineRule="auto" w:line="240" w:before="0" w:after="119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00201</w:t>
            </w:r>
          </w:p>
        </w:tc>
        <w:tc>
          <w:tcPr>
            <w:tcW w:w="7965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  <w:tcMar>
              <w:top w:w="55" w:type="dxa"/>
              <w:bottom w:w="55" w:type="dxa"/>
              <w:end w:w="55" w:type="dxa"/>
            </w:tcMar>
          </w:tcPr>
          <w:p>
            <w:pPr>
              <w:pStyle w:val="Normal"/>
              <w:widowControl w:val="false"/>
              <w:spacing w:lineRule="auto" w:line="240" w:before="0" w:after="119"/>
              <w:jc w:val="start"/>
              <w:rPr>
                <w:highlight w:val="none"/>
                <w:shd w:fill="auto" w:val="clear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shd w:fill="auto" w:val="clear"/>
                <w:lang w:eastAsia="ru-RU"/>
              </w:rPr>
              <w:t xml:space="preserve">Видача довідки про зареєстрованих </w:t>
            </w: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shd w:fill="auto" w:val="clear"/>
                <w:lang w:val="uk-UA" w:eastAsia="ru-RU"/>
              </w:rPr>
              <w:t xml:space="preserve">осіб </w:t>
            </w: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shd w:fill="auto" w:val="clear"/>
                <w:lang w:eastAsia="ru-RU"/>
              </w:rPr>
              <w:t>у житловому приміщенні</w:t>
            </w: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shd w:fill="auto" w:val="clear"/>
                <w:lang w:val="uk-UA" w:eastAsia="ru-RU"/>
              </w:rPr>
              <w:t xml:space="preserve">/будинку </w:t>
            </w: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shd w:fill="auto" w:val="clear"/>
                <w:lang w:eastAsia="ru-RU"/>
              </w:rPr>
              <w:t xml:space="preserve"> осіб</w:t>
            </w:r>
          </w:p>
        </w:tc>
      </w:tr>
      <w:tr>
        <w:trPr>
          <w:trHeight w:val="520" w:hRule="atLeast"/>
        </w:trPr>
        <w:tc>
          <w:tcPr>
            <w:tcW w:w="1020" w:type="dxa"/>
            <w:tcBorders>
              <w:start w:val="single" w:sz="6" w:space="0" w:color="000000"/>
              <w:bottom w:val="single" w:sz="6" w:space="0" w:color="000000"/>
            </w:tcBorders>
            <w:tcMar>
              <w:top w:w="55" w:type="dxa"/>
              <w:bottom w:w="55" w:type="dxa"/>
              <w:end w:w="55" w:type="dxa"/>
            </w:tcMar>
          </w:tcPr>
          <w:p>
            <w:pPr>
              <w:pStyle w:val="Normal"/>
              <w:widowControl w:val="false"/>
              <w:spacing w:lineRule="auto" w:line="240" w:before="0" w:after="119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135</w:t>
            </w:r>
          </w:p>
        </w:tc>
        <w:tc>
          <w:tcPr>
            <w:tcW w:w="1005" w:type="dxa"/>
            <w:tcBorders>
              <w:start w:val="single" w:sz="6" w:space="0" w:color="000000"/>
              <w:bottom w:val="single" w:sz="6" w:space="0" w:color="000000"/>
            </w:tcBorders>
            <w:tcMar>
              <w:top w:w="55" w:type="dxa"/>
              <w:bottom w:w="55" w:type="dxa"/>
              <w:end w:w="55" w:type="dxa"/>
            </w:tcMar>
          </w:tcPr>
          <w:p>
            <w:pPr>
              <w:pStyle w:val="Normal"/>
              <w:widowControl w:val="false"/>
              <w:spacing w:lineRule="auto" w:line="240" w:before="0" w:after="119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00244</w:t>
            </w:r>
          </w:p>
        </w:tc>
        <w:tc>
          <w:tcPr>
            <w:tcW w:w="7965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  <w:tcMar>
              <w:top w:w="55" w:type="dxa"/>
              <w:bottom w:w="55" w:type="dxa"/>
              <w:end w:w="55" w:type="dxa"/>
            </w:tcMar>
          </w:tcPr>
          <w:p>
            <w:pPr>
              <w:pStyle w:val="Style16"/>
              <w:widowControl w:val="false"/>
              <w:spacing w:lineRule="auto" w:line="228" w:before="120" w:after="0"/>
              <w:ind w:hanging="0" w:start="0" w:end="0"/>
              <w:jc w:val="start"/>
              <w:rPr>
                <w:rFonts w:ascii="Times New Roman" w:hAnsi="Times New Roman" w:eastAsia="Times New Roman"/>
                <w:color w:val="auto"/>
                <w:sz w:val="24"/>
                <w:szCs w:val="24"/>
                <w:highlight w:val="none"/>
                <w:shd w:fill="auto" w:val="clear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 w:val="false"/>
                <w:caps w:val="false"/>
                <w:smallCaps w:val="false"/>
                <w:color w:val="000000"/>
                <w:sz w:val="24"/>
                <w:szCs w:val="24"/>
                <w:shd w:fill="auto" w:val="clear"/>
                <w:lang w:val="uk-UA" w:eastAsia="ru-RU"/>
              </w:rPr>
              <w:t>Видача нової довідки про наявність у фізичної особи земельної ділянки</w:t>
            </w: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shd w:fill="auto" w:val="clear"/>
                <w:lang w:val="uk-UA" w:eastAsia="ru-RU"/>
              </w:rPr>
              <w:t xml:space="preserve"> </w:t>
            </w:r>
          </w:p>
        </w:tc>
      </w:tr>
      <w:tr>
        <w:trPr>
          <w:trHeight w:val="520" w:hRule="atLeast"/>
        </w:trPr>
        <w:tc>
          <w:tcPr>
            <w:tcW w:w="1020" w:type="dxa"/>
            <w:tcBorders>
              <w:start w:val="single" w:sz="6" w:space="0" w:color="000000"/>
              <w:bottom w:val="single" w:sz="6" w:space="0" w:color="000000"/>
            </w:tcBorders>
            <w:tcMar>
              <w:top w:w="55" w:type="dxa"/>
              <w:bottom w:w="55" w:type="dxa"/>
              <w:end w:w="55" w:type="dxa"/>
            </w:tcMar>
          </w:tcPr>
          <w:p>
            <w:pPr>
              <w:pStyle w:val="Normal"/>
              <w:widowControl w:val="false"/>
              <w:spacing w:lineRule="auto" w:line="240" w:before="0" w:after="119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136</w:t>
            </w:r>
          </w:p>
        </w:tc>
        <w:tc>
          <w:tcPr>
            <w:tcW w:w="1005" w:type="dxa"/>
            <w:tcBorders>
              <w:start w:val="single" w:sz="6" w:space="0" w:color="000000"/>
              <w:bottom w:val="single" w:sz="6" w:space="0" w:color="000000"/>
            </w:tcBorders>
            <w:tcMar>
              <w:top w:w="55" w:type="dxa"/>
              <w:bottom w:w="55" w:type="dxa"/>
              <w:end w:w="55" w:type="dxa"/>
            </w:tcMar>
          </w:tcPr>
          <w:p>
            <w:pPr>
              <w:pStyle w:val="Normal"/>
              <w:widowControl w:val="false"/>
              <w:spacing w:lineRule="auto" w:line="240" w:before="0" w:after="119"/>
              <w:rPr>
                <w:highlight w:val="none"/>
                <w:shd w:fill="auto" w:val="clear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shd w:fill="auto" w:val="clear"/>
                <w:lang w:val="en-US" w:eastAsia="ru-RU"/>
              </w:rPr>
              <w:t>01377</w:t>
            </w:r>
          </w:p>
        </w:tc>
        <w:tc>
          <w:tcPr>
            <w:tcW w:w="7965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  <w:tcMar>
              <w:top w:w="55" w:type="dxa"/>
              <w:bottom w:w="55" w:type="dxa"/>
              <w:end w:w="55" w:type="dxa"/>
            </w:tcMar>
          </w:tcPr>
          <w:p>
            <w:pPr>
              <w:pStyle w:val="Style16"/>
              <w:widowControl w:val="false"/>
              <w:spacing w:lineRule="auto" w:line="228" w:before="120" w:after="0"/>
              <w:ind w:hanging="0" w:start="0" w:end="0"/>
              <w:jc w:val="star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shd w:fill="auto" w:val="clear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  <w:shd w:fill="auto" w:val="clear"/>
                <w:lang w:eastAsia="ru-RU"/>
              </w:rPr>
              <w:t>Внесення змін до інформації в Реєстрі територіальної громади</w:t>
            </w: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shd w:fill="auto" w:val="clear"/>
                <w:lang w:eastAsia="ru-RU"/>
              </w:rPr>
              <w:t xml:space="preserve"> </w:t>
            </w:r>
          </w:p>
        </w:tc>
      </w:tr>
      <w:tr>
        <w:trPr>
          <w:trHeight w:val="520" w:hRule="atLeast"/>
        </w:trPr>
        <w:tc>
          <w:tcPr>
            <w:tcW w:w="1020" w:type="dxa"/>
            <w:tcBorders>
              <w:start w:val="single" w:sz="6" w:space="0" w:color="000000"/>
              <w:bottom w:val="single" w:sz="6" w:space="0" w:color="000000"/>
            </w:tcBorders>
            <w:tcMar>
              <w:top w:w="55" w:type="dxa"/>
              <w:bottom w:w="55" w:type="dxa"/>
              <w:end w:w="55" w:type="dxa"/>
            </w:tcMar>
          </w:tcPr>
          <w:p>
            <w:pPr>
              <w:pStyle w:val="Normal"/>
              <w:widowControl w:val="false"/>
              <w:spacing w:lineRule="auto" w:line="240" w:before="0" w:after="119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137</w:t>
            </w:r>
          </w:p>
        </w:tc>
        <w:tc>
          <w:tcPr>
            <w:tcW w:w="1005" w:type="dxa"/>
            <w:tcBorders>
              <w:start w:val="single" w:sz="6" w:space="0" w:color="000000"/>
              <w:bottom w:val="single" w:sz="6" w:space="0" w:color="000000"/>
            </w:tcBorders>
            <w:tcMar>
              <w:top w:w="55" w:type="dxa"/>
              <w:bottom w:w="55" w:type="dxa"/>
              <w:end w:w="55" w:type="dxa"/>
            </w:tcMar>
          </w:tcPr>
          <w:p>
            <w:pPr>
              <w:pStyle w:val="Normal"/>
              <w:widowControl w:val="false"/>
              <w:spacing w:lineRule="auto" w:line="240" w:before="0" w:after="119"/>
              <w:rPr>
                <w:rFonts w:ascii="Times New Roman" w:hAnsi="Times New Roman"/>
                <w:sz w:val="24"/>
                <w:szCs w:val="24"/>
                <w:highlight w:val="none"/>
                <w:shd w:fill="auto" w:val="clear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shd w:fill="auto" w:val="clear"/>
                <w:lang w:val="uk-UA"/>
              </w:rPr>
              <w:t>01371</w:t>
            </w:r>
          </w:p>
        </w:tc>
        <w:tc>
          <w:tcPr>
            <w:tcW w:w="7965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  <w:tcMar>
              <w:top w:w="55" w:type="dxa"/>
              <w:bottom w:w="55" w:type="dxa"/>
              <w:end w:w="55" w:type="dxa"/>
            </w:tcMar>
          </w:tcPr>
          <w:p>
            <w:pPr>
              <w:pStyle w:val="Style16"/>
              <w:widowControl w:val="false"/>
              <w:spacing w:lineRule="auto" w:line="228" w:before="120" w:after="0"/>
              <w:ind w:hanging="0" w:start="0" w:end="0"/>
              <w:jc w:val="star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shd w:fill="auto" w:val="clear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  <w:shd w:fill="auto" w:val="clear"/>
                <w:lang w:eastAsia="ru-RU"/>
              </w:rPr>
              <w:t>Внесення інформації про особу до Реєстру громади</w:t>
            </w: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shd w:fill="auto" w:val="clear"/>
                <w:lang w:eastAsia="ru-RU"/>
              </w:rPr>
              <w:t xml:space="preserve"> </w:t>
            </w:r>
          </w:p>
        </w:tc>
      </w:tr>
      <w:tr>
        <w:trPr>
          <w:trHeight w:val="520" w:hRule="atLeast"/>
        </w:trPr>
        <w:tc>
          <w:tcPr>
            <w:tcW w:w="1020" w:type="dxa"/>
            <w:tcBorders>
              <w:start w:val="single" w:sz="6" w:space="0" w:color="000000"/>
              <w:bottom w:val="single" w:sz="6" w:space="0" w:color="000000"/>
            </w:tcBorders>
            <w:tcMar>
              <w:top w:w="55" w:type="dxa"/>
              <w:bottom w:w="55" w:type="dxa"/>
              <w:end w:w="55" w:type="dxa"/>
            </w:tcMar>
          </w:tcPr>
          <w:p>
            <w:pPr>
              <w:pStyle w:val="Normal"/>
              <w:widowControl w:val="false"/>
              <w:spacing w:lineRule="auto" w:line="240" w:before="0" w:after="119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138</w:t>
            </w:r>
          </w:p>
        </w:tc>
        <w:tc>
          <w:tcPr>
            <w:tcW w:w="1005" w:type="dxa"/>
            <w:tcBorders>
              <w:start w:val="single" w:sz="6" w:space="0" w:color="000000"/>
              <w:bottom w:val="single" w:sz="6" w:space="0" w:color="000000"/>
            </w:tcBorders>
            <w:tcMar>
              <w:top w:w="55" w:type="dxa"/>
              <w:bottom w:w="55" w:type="dxa"/>
              <w:end w:w="55" w:type="dxa"/>
            </w:tcMar>
          </w:tcPr>
          <w:p>
            <w:pPr>
              <w:pStyle w:val="Normal"/>
              <w:widowControl w:val="false"/>
              <w:spacing w:lineRule="auto" w:line="240" w:before="0" w:after="119"/>
              <w:rPr>
                <w:highlight w:val="none"/>
                <w:shd w:fill="auto" w:val="clear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shd w:fill="auto" w:val="clear"/>
                <w:lang w:val="en-US" w:eastAsia="ru-RU"/>
              </w:rPr>
              <w:t>02044</w:t>
            </w:r>
          </w:p>
        </w:tc>
        <w:tc>
          <w:tcPr>
            <w:tcW w:w="7965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  <w:tcMar>
              <w:top w:w="55" w:type="dxa"/>
              <w:bottom w:w="55" w:type="dxa"/>
              <w:end w:w="55" w:type="dxa"/>
            </w:tcMar>
          </w:tcPr>
          <w:p>
            <w:pPr>
              <w:pStyle w:val="Style16"/>
              <w:widowControl w:val="false"/>
              <w:spacing w:lineRule="auto" w:line="228" w:before="120" w:after="0"/>
              <w:ind w:hanging="0" w:start="0" w:end="0"/>
              <w:jc w:val="start"/>
              <w:rPr>
                <w:highlight w:val="none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i w:val="false"/>
                <w:caps w:val="false"/>
                <w:smallCaps w:val="false"/>
                <w:color w:val="000000"/>
                <w:sz w:val="24"/>
                <w:szCs w:val="24"/>
                <w:shd w:fill="auto" w:val="clear"/>
                <w:lang w:eastAsia="ru-RU"/>
              </w:rPr>
              <w:t>Видача довідки до нотаріальної контори про склад зареєстрованих громадян за даною адресою на момент відчуження нерухомого майна (купівля-продаж, дарування та інше)</w:t>
            </w: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shd w:fill="auto" w:val="clear"/>
                <w:lang w:eastAsia="ru-RU"/>
              </w:rPr>
              <w:t xml:space="preserve"> </w:t>
            </w:r>
          </w:p>
        </w:tc>
      </w:tr>
      <w:tr>
        <w:trPr>
          <w:trHeight w:val="520" w:hRule="atLeast"/>
        </w:trPr>
        <w:tc>
          <w:tcPr>
            <w:tcW w:w="1020" w:type="dxa"/>
            <w:tcBorders>
              <w:start w:val="single" w:sz="6" w:space="0" w:color="000000"/>
              <w:bottom w:val="single" w:sz="6" w:space="0" w:color="000000"/>
            </w:tcBorders>
            <w:tcMar>
              <w:top w:w="55" w:type="dxa"/>
              <w:bottom w:w="55" w:type="dxa"/>
              <w:end w:w="55" w:type="dxa"/>
            </w:tcMar>
          </w:tcPr>
          <w:p>
            <w:pPr>
              <w:pStyle w:val="Normal"/>
              <w:widowControl w:val="false"/>
              <w:spacing w:lineRule="auto" w:line="240" w:before="0" w:after="119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139</w:t>
            </w:r>
          </w:p>
        </w:tc>
        <w:tc>
          <w:tcPr>
            <w:tcW w:w="1005" w:type="dxa"/>
            <w:tcBorders>
              <w:start w:val="single" w:sz="6" w:space="0" w:color="000000"/>
              <w:bottom w:val="single" w:sz="6" w:space="0" w:color="000000"/>
            </w:tcBorders>
            <w:tcMar>
              <w:top w:w="55" w:type="dxa"/>
              <w:bottom w:w="55" w:type="dxa"/>
              <w:end w:w="55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01829</w:t>
            </w:r>
          </w:p>
        </w:tc>
        <w:tc>
          <w:tcPr>
            <w:tcW w:w="7965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  <w:tcMar>
              <w:top w:w="55" w:type="dxa"/>
              <w:bottom w:w="55" w:type="dxa"/>
              <w:end w:w="55" w:type="dxa"/>
            </w:tcMar>
          </w:tcPr>
          <w:p>
            <w:pPr>
              <w:pStyle w:val="Normal"/>
              <w:widowControl w:val="false"/>
              <w:spacing w:lineRule="auto" w:line="240" w:before="0" w:after="159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  <w:t>Видача довідки про  загальну характеристику житла</w:t>
            </w:r>
          </w:p>
        </w:tc>
      </w:tr>
      <w:tr>
        <w:trPr>
          <w:trHeight w:val="520" w:hRule="atLeast"/>
        </w:trPr>
        <w:tc>
          <w:tcPr>
            <w:tcW w:w="1020" w:type="dxa"/>
            <w:tcBorders>
              <w:start w:val="single" w:sz="6" w:space="0" w:color="000000"/>
              <w:bottom w:val="single" w:sz="6" w:space="0" w:color="000000"/>
            </w:tcBorders>
            <w:tcMar>
              <w:top w:w="55" w:type="dxa"/>
              <w:bottom w:w="55" w:type="dxa"/>
              <w:end w:w="55" w:type="dxa"/>
            </w:tcMar>
          </w:tcPr>
          <w:p>
            <w:pPr>
              <w:pStyle w:val="Normal"/>
              <w:widowControl w:val="false"/>
              <w:spacing w:lineRule="auto" w:line="240" w:before="0" w:after="119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140</w:t>
            </w:r>
          </w:p>
        </w:tc>
        <w:tc>
          <w:tcPr>
            <w:tcW w:w="1005" w:type="dxa"/>
            <w:tcBorders>
              <w:start w:val="single" w:sz="6" w:space="0" w:color="000000"/>
              <w:bottom w:val="single" w:sz="6" w:space="0" w:color="000000"/>
            </w:tcBorders>
            <w:tcMar>
              <w:top w:w="55" w:type="dxa"/>
              <w:bottom w:w="55" w:type="dxa"/>
              <w:end w:w="55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01435</w:t>
            </w:r>
          </w:p>
        </w:tc>
        <w:tc>
          <w:tcPr>
            <w:tcW w:w="7965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  <w:tcMar>
              <w:top w:w="55" w:type="dxa"/>
              <w:bottom w:w="55" w:type="dxa"/>
              <w:end w:w="55" w:type="dxa"/>
            </w:tcMar>
          </w:tcPr>
          <w:p>
            <w:pPr>
              <w:pStyle w:val="Normal"/>
              <w:widowControl w:val="false"/>
              <w:spacing w:lineRule="auto" w:line="252" w:before="0" w:after="159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  <w:t xml:space="preserve">Надання одноразової  допомоги </w:t>
            </w: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на лікування, інше згідно програми “Турбота”</w:t>
            </w:r>
          </w:p>
        </w:tc>
      </w:tr>
      <w:tr>
        <w:trPr>
          <w:trHeight w:val="520" w:hRule="atLeast"/>
        </w:trPr>
        <w:tc>
          <w:tcPr>
            <w:tcW w:w="1020" w:type="dxa"/>
            <w:tcBorders>
              <w:start w:val="single" w:sz="6" w:space="0" w:color="000000"/>
              <w:bottom w:val="single" w:sz="6" w:space="0" w:color="000000"/>
            </w:tcBorders>
            <w:tcMar>
              <w:top w:w="55" w:type="dxa"/>
              <w:bottom w:w="55" w:type="dxa"/>
              <w:end w:w="55" w:type="dxa"/>
            </w:tcMar>
          </w:tcPr>
          <w:p>
            <w:pPr>
              <w:pStyle w:val="Normal"/>
              <w:widowControl w:val="false"/>
              <w:spacing w:lineRule="auto" w:line="240" w:before="0" w:after="119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141</w:t>
            </w:r>
          </w:p>
        </w:tc>
        <w:tc>
          <w:tcPr>
            <w:tcW w:w="1005" w:type="dxa"/>
            <w:tcBorders>
              <w:start w:val="single" w:sz="6" w:space="0" w:color="000000"/>
              <w:bottom w:val="single" w:sz="6" w:space="0" w:color="000000"/>
            </w:tcBorders>
            <w:tcMar>
              <w:top w:w="55" w:type="dxa"/>
              <w:bottom w:w="55" w:type="dxa"/>
              <w:end w:w="55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02084</w:t>
            </w:r>
          </w:p>
        </w:tc>
        <w:tc>
          <w:tcPr>
            <w:tcW w:w="7965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  <w:tcMar>
              <w:top w:w="55" w:type="dxa"/>
              <w:bottom w:w="55" w:type="dxa"/>
              <w:end w:w="55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Видача талонів на пільговий проїзд окремих категорій громадян</w:t>
            </w:r>
          </w:p>
        </w:tc>
      </w:tr>
      <w:tr>
        <w:trPr>
          <w:trHeight w:val="520" w:hRule="atLeast"/>
        </w:trPr>
        <w:tc>
          <w:tcPr>
            <w:tcW w:w="1020" w:type="dxa"/>
            <w:tcBorders>
              <w:start w:val="single" w:sz="6" w:space="0" w:color="000000"/>
              <w:bottom w:val="single" w:sz="6" w:space="0" w:color="000000"/>
            </w:tcBorders>
            <w:tcMar>
              <w:top w:w="55" w:type="dxa"/>
              <w:bottom w:w="55" w:type="dxa"/>
              <w:end w:w="55" w:type="dxa"/>
            </w:tcMar>
          </w:tcPr>
          <w:p>
            <w:pPr>
              <w:pStyle w:val="Normal"/>
              <w:widowControl w:val="false"/>
              <w:spacing w:lineRule="auto" w:line="240" w:before="0" w:after="119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142</w:t>
            </w:r>
          </w:p>
        </w:tc>
        <w:tc>
          <w:tcPr>
            <w:tcW w:w="1005" w:type="dxa"/>
            <w:tcBorders>
              <w:start w:val="single" w:sz="6" w:space="0" w:color="000000"/>
              <w:bottom w:val="single" w:sz="6" w:space="0" w:color="000000"/>
            </w:tcBorders>
            <w:tcMar>
              <w:top w:w="55" w:type="dxa"/>
              <w:bottom w:w="55" w:type="dxa"/>
              <w:end w:w="55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01852</w:t>
            </w:r>
          </w:p>
        </w:tc>
        <w:tc>
          <w:tcPr>
            <w:tcW w:w="7965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  <w:tcMar>
              <w:top w:w="55" w:type="dxa"/>
              <w:bottom w:w="55" w:type="dxa"/>
              <w:end w:w="55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  <w:lang w:val="uk-UA" w:eastAsia="ru-RU"/>
              </w:rPr>
              <w:t>Видача акта обстеження матеріально-побутових умов сім’ї</w:t>
            </w: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 xml:space="preserve"> 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</w:r>
          </w:p>
        </w:tc>
      </w:tr>
      <w:tr>
        <w:trPr>
          <w:trHeight w:val="520" w:hRule="atLeast"/>
        </w:trPr>
        <w:tc>
          <w:tcPr>
            <w:tcW w:w="1020" w:type="dxa"/>
            <w:tcBorders>
              <w:start w:val="single" w:sz="6" w:space="0" w:color="000000"/>
              <w:bottom w:val="single" w:sz="6" w:space="0" w:color="000000"/>
            </w:tcBorders>
            <w:tcMar>
              <w:top w:w="55" w:type="dxa"/>
              <w:bottom w:w="55" w:type="dxa"/>
              <w:end w:w="55" w:type="dxa"/>
            </w:tcMar>
          </w:tcPr>
          <w:p>
            <w:pPr>
              <w:pStyle w:val="Normal"/>
              <w:widowControl w:val="false"/>
              <w:spacing w:lineRule="auto" w:line="240" w:before="0" w:after="119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143</w:t>
            </w:r>
          </w:p>
        </w:tc>
        <w:tc>
          <w:tcPr>
            <w:tcW w:w="1005" w:type="dxa"/>
            <w:tcBorders>
              <w:start w:val="single" w:sz="6" w:space="0" w:color="000000"/>
              <w:bottom w:val="single" w:sz="6" w:space="0" w:color="000000"/>
            </w:tcBorders>
            <w:tcMar>
              <w:top w:w="55" w:type="dxa"/>
              <w:bottom w:w="55" w:type="dxa"/>
              <w:end w:w="55" w:type="dxa"/>
            </w:tcMar>
          </w:tcPr>
          <w:p>
            <w:pPr>
              <w:pStyle w:val="Normal"/>
              <w:widowControl w:val="false"/>
              <w:spacing w:lineRule="auto" w:line="240" w:before="0" w:after="119"/>
              <w:rPr>
                <w:highlight w:val="none"/>
                <w:shd w:fill="auto" w:val="clear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shd w:fill="auto" w:val="clear"/>
                <w:lang w:val="en-US" w:eastAsia="ru-RU"/>
              </w:rPr>
              <w:t>01844</w:t>
            </w:r>
          </w:p>
        </w:tc>
        <w:tc>
          <w:tcPr>
            <w:tcW w:w="7965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  <w:tcMar>
              <w:top w:w="55" w:type="dxa"/>
              <w:bottom w:w="55" w:type="dxa"/>
              <w:end w:w="55" w:type="dxa"/>
            </w:tcMar>
          </w:tcPr>
          <w:p>
            <w:pPr>
              <w:pStyle w:val="Style16"/>
              <w:widowControl w:val="false"/>
              <w:spacing w:lineRule="auto" w:line="228" w:before="120" w:after="0"/>
              <w:ind w:hanging="0" w:start="0" w:end="0"/>
              <w:jc w:val="start"/>
              <w:rPr>
                <w:highlight w:val="none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  <w:shd w:fill="auto" w:val="clear"/>
                <w:lang w:eastAsia="ru-RU"/>
              </w:rPr>
              <w:t xml:space="preserve">                </w:t>
            </w: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  <w:shd w:fill="auto" w:val="clear"/>
                <w:lang w:eastAsia="ru-RU"/>
              </w:rPr>
              <w:t>Видача довідки про фактичне місце проживання</w:t>
            </w: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shd w:fill="auto" w:val="clear"/>
                <w:lang w:eastAsia="ru-RU"/>
              </w:rPr>
              <w:t xml:space="preserve"> </w:t>
            </w:r>
          </w:p>
          <w:p>
            <w:pPr>
              <w:pStyle w:val="Style16"/>
              <w:widowControl w:val="false"/>
              <w:spacing w:lineRule="auto" w:line="228" w:before="120" w:after="0"/>
              <w:ind w:hanging="0" w:start="0" w:end="0"/>
              <w:jc w:val="start"/>
              <w:rPr>
                <w:highlight w:val="none"/>
                <w:shd w:fill="auto" w:val="clear"/>
              </w:rPr>
            </w:pPr>
            <w:r>
              <w:rPr>
                <w:shd w:fill="auto" w:val="clear"/>
              </w:rPr>
            </w:r>
          </w:p>
        </w:tc>
      </w:tr>
      <w:tr>
        <w:trPr>
          <w:trHeight w:val="520" w:hRule="atLeast"/>
        </w:trPr>
        <w:tc>
          <w:tcPr>
            <w:tcW w:w="1020" w:type="dxa"/>
            <w:tcBorders>
              <w:start w:val="single" w:sz="6" w:space="0" w:color="000000"/>
              <w:bottom w:val="single" w:sz="6" w:space="0" w:color="000000"/>
            </w:tcBorders>
            <w:tcMar>
              <w:top w:w="55" w:type="dxa"/>
              <w:bottom w:w="55" w:type="dxa"/>
              <w:end w:w="55" w:type="dxa"/>
            </w:tcMar>
          </w:tcPr>
          <w:p>
            <w:pPr>
              <w:pStyle w:val="Normal"/>
              <w:widowControl w:val="false"/>
              <w:spacing w:lineRule="auto" w:line="240" w:before="0" w:after="119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144</w:t>
            </w:r>
          </w:p>
        </w:tc>
        <w:tc>
          <w:tcPr>
            <w:tcW w:w="1005" w:type="dxa"/>
            <w:tcBorders>
              <w:start w:val="single" w:sz="6" w:space="0" w:color="000000"/>
              <w:bottom w:val="single" w:sz="6" w:space="0" w:color="000000"/>
            </w:tcBorders>
            <w:tcMar>
              <w:top w:w="55" w:type="dxa"/>
              <w:bottom w:w="55" w:type="dxa"/>
              <w:end w:w="55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01845</w:t>
            </w:r>
          </w:p>
        </w:tc>
        <w:tc>
          <w:tcPr>
            <w:tcW w:w="7965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  <w:tcMar>
              <w:top w:w="55" w:type="dxa"/>
              <w:bottom w:w="55" w:type="dxa"/>
              <w:end w:w="55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  <w:lang w:val="uk-UA" w:eastAsia="ru-RU"/>
              </w:rPr>
              <w:t>Видача акта обстеження матеріально-побутових умов проживання сім’ї для оформлення державної соціальної допомоги</w:t>
            </w: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 xml:space="preserve"> 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</w:r>
          </w:p>
        </w:tc>
      </w:tr>
      <w:tr>
        <w:trPr>
          <w:trHeight w:val="520" w:hRule="atLeast"/>
        </w:trPr>
        <w:tc>
          <w:tcPr>
            <w:tcW w:w="1020" w:type="dxa"/>
            <w:tcBorders>
              <w:start w:val="single" w:sz="6" w:space="0" w:color="000000"/>
              <w:bottom w:val="single" w:sz="6" w:space="0" w:color="000000"/>
            </w:tcBorders>
            <w:tcMar>
              <w:top w:w="55" w:type="dxa"/>
              <w:bottom w:w="55" w:type="dxa"/>
              <w:end w:w="55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145</w:t>
            </w:r>
          </w:p>
        </w:tc>
        <w:tc>
          <w:tcPr>
            <w:tcW w:w="1005" w:type="dxa"/>
            <w:tcBorders>
              <w:start w:val="single" w:sz="6" w:space="0" w:color="000000"/>
              <w:bottom w:val="single" w:sz="6" w:space="0" w:color="000000"/>
            </w:tcBorders>
            <w:tcMar>
              <w:top w:w="55" w:type="dxa"/>
              <w:bottom w:w="55" w:type="dxa"/>
              <w:end w:w="55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01245</w:t>
            </w:r>
          </w:p>
        </w:tc>
        <w:tc>
          <w:tcPr>
            <w:tcW w:w="7965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  <w:tcMar>
              <w:top w:w="55" w:type="dxa"/>
              <w:bottom w:w="55" w:type="dxa"/>
              <w:end w:w="55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  <w:lang w:val="uk-UA" w:eastAsia="ru-RU"/>
              </w:rPr>
              <w:t>Видача довідки про реєстрацію/останнє місце проживання спадкодавця (довідка для оформлення спадщини)</w:t>
            </w: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 xml:space="preserve"> </w:t>
            </w:r>
          </w:p>
        </w:tc>
      </w:tr>
      <w:tr>
        <w:trPr>
          <w:trHeight w:val="512" w:hRule="atLeast"/>
        </w:trPr>
        <w:tc>
          <w:tcPr>
            <w:tcW w:w="1020" w:type="dxa"/>
            <w:tcBorders>
              <w:start w:val="single" w:sz="6" w:space="0" w:color="000000"/>
              <w:bottom w:val="single" w:sz="6" w:space="0" w:color="000000"/>
            </w:tcBorders>
            <w:tcMar>
              <w:top w:w="55" w:type="dxa"/>
              <w:bottom w:w="55" w:type="dxa"/>
              <w:end w:w="55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146</w:t>
            </w:r>
          </w:p>
        </w:tc>
        <w:tc>
          <w:tcPr>
            <w:tcW w:w="1005" w:type="dxa"/>
            <w:tcBorders>
              <w:start w:val="single" w:sz="6" w:space="0" w:color="000000"/>
              <w:bottom w:val="single" w:sz="6" w:space="0" w:color="000000"/>
            </w:tcBorders>
            <w:tcMar>
              <w:top w:w="55" w:type="dxa"/>
              <w:bottom w:w="55" w:type="dxa"/>
              <w:end w:w="55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01296</w:t>
            </w:r>
          </w:p>
        </w:tc>
        <w:tc>
          <w:tcPr>
            <w:tcW w:w="7965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  <w:tcMar>
              <w:top w:w="55" w:type="dxa"/>
              <w:bottom w:w="55" w:type="dxa"/>
              <w:end w:w="55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  <w:lang w:val="uk-UA" w:eastAsia="ru-RU"/>
              </w:rPr>
              <w:t>Видача довідки про проживання без реєстрації</w:t>
            </w: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 xml:space="preserve"> 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</w:r>
          </w:p>
        </w:tc>
      </w:tr>
      <w:tr>
        <w:trPr>
          <w:trHeight w:val="520" w:hRule="atLeast"/>
        </w:trPr>
        <w:tc>
          <w:tcPr>
            <w:tcW w:w="1020" w:type="dxa"/>
            <w:tcBorders>
              <w:start w:val="single" w:sz="6" w:space="0" w:color="000000"/>
              <w:bottom w:val="single" w:sz="6" w:space="0" w:color="000000"/>
            </w:tcBorders>
            <w:tcMar>
              <w:top w:w="55" w:type="dxa"/>
              <w:bottom w:w="55" w:type="dxa"/>
              <w:end w:w="55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147</w:t>
            </w:r>
          </w:p>
        </w:tc>
        <w:tc>
          <w:tcPr>
            <w:tcW w:w="1005" w:type="dxa"/>
            <w:tcBorders>
              <w:start w:val="single" w:sz="6" w:space="0" w:color="000000"/>
              <w:bottom w:val="single" w:sz="6" w:space="0" w:color="000000"/>
            </w:tcBorders>
            <w:tcMar>
              <w:top w:w="55" w:type="dxa"/>
              <w:bottom w:w="55" w:type="dxa"/>
              <w:end w:w="55" w:type="dxa"/>
            </w:tcMar>
          </w:tcPr>
          <w:p>
            <w:pPr>
              <w:pStyle w:val="Normal"/>
              <w:widowControl w:val="false"/>
              <w:spacing w:before="0" w:after="160"/>
              <w:jc w:val="both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  <w:lang w:val="uk-UA"/>
              </w:rPr>
              <w:t>01494</w:t>
            </w:r>
          </w:p>
        </w:tc>
        <w:tc>
          <w:tcPr>
            <w:tcW w:w="7965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  <w:tcMar>
              <w:top w:w="55" w:type="dxa"/>
              <w:bottom w:w="55" w:type="dxa"/>
              <w:end w:w="55" w:type="dxa"/>
            </w:tcMar>
          </w:tcPr>
          <w:p>
            <w:pPr>
              <w:pStyle w:val="Normal"/>
              <w:widowControl w:val="false"/>
              <w:spacing w:before="0" w:after="160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i w:val="false"/>
                <w:caps w:val="false"/>
                <w:smallCaps w:val="false"/>
                <w:color w:val="000000"/>
                <w:sz w:val="24"/>
                <w:szCs w:val="24"/>
                <w:shd w:fill="auto" w:val="clear"/>
              </w:rPr>
              <w:t>Видача довідки про наявність у житловому приміщенні пічного опалення та / або кухонного вогнища на твердому паливі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 xml:space="preserve"> </w:t>
            </w:r>
          </w:p>
        </w:tc>
      </w:tr>
      <w:tr>
        <w:trPr>
          <w:trHeight w:val="520" w:hRule="atLeast"/>
        </w:trPr>
        <w:tc>
          <w:tcPr>
            <w:tcW w:w="1020" w:type="dxa"/>
            <w:tcBorders>
              <w:start w:val="single" w:sz="6" w:space="0" w:color="000000"/>
              <w:bottom w:val="single" w:sz="6" w:space="0" w:color="000000"/>
            </w:tcBorders>
            <w:tcMar>
              <w:top w:w="55" w:type="dxa"/>
              <w:bottom w:w="55" w:type="dxa"/>
              <w:end w:w="55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148</w:t>
            </w:r>
          </w:p>
        </w:tc>
        <w:tc>
          <w:tcPr>
            <w:tcW w:w="1005" w:type="dxa"/>
            <w:tcBorders>
              <w:start w:val="single" w:sz="6" w:space="0" w:color="000000"/>
              <w:bottom w:val="single" w:sz="6" w:space="0" w:color="000000"/>
            </w:tcBorders>
            <w:tcMar>
              <w:top w:w="55" w:type="dxa"/>
              <w:bottom w:w="55" w:type="dxa"/>
              <w:end w:w="55" w:type="dxa"/>
            </w:tcMar>
          </w:tcPr>
          <w:p>
            <w:pPr>
              <w:pStyle w:val="Normal"/>
              <w:widowControl w:val="false"/>
              <w:spacing w:before="0" w:after="160"/>
              <w:jc w:val="both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highlight w:val="none"/>
                <w:shd w:fill="auto" w:val="clear"/>
                <w:lang w:val="uk-UA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shd w:fill="auto" w:val="clear"/>
                <w:lang w:val="uk-UA" w:eastAsia="ru-RU" w:bidi="ar-SA"/>
              </w:rPr>
              <w:t>02643</w:t>
            </w:r>
          </w:p>
        </w:tc>
        <w:tc>
          <w:tcPr>
            <w:tcW w:w="7965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  <w:tcMar>
              <w:top w:w="55" w:type="dxa"/>
              <w:bottom w:w="55" w:type="dxa"/>
              <w:end w:w="55" w:type="dxa"/>
            </w:tcMar>
          </w:tcPr>
          <w:p>
            <w:pPr>
              <w:pStyle w:val="Normal"/>
              <w:widowControl w:val="false"/>
              <w:spacing w:before="0" w:after="160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  <w:lang w:val="uk-UA"/>
              </w:rPr>
              <w:t>Отримання відстрочки від призову на військову службу під час мобілізації, на особливий період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 xml:space="preserve"> </w:t>
            </w:r>
          </w:p>
        </w:tc>
      </w:tr>
      <w:tr>
        <w:trPr>
          <w:trHeight w:val="504" w:hRule="atLeast"/>
        </w:trPr>
        <w:tc>
          <w:tcPr>
            <w:tcW w:w="9990" w:type="dxa"/>
            <w:gridSpan w:val="3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  <w:tcMar>
              <w:top w:w="55" w:type="dxa"/>
              <w:bottom w:w="55" w:type="dxa"/>
              <w:end w:w="55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b/>
                <w:bCs/>
                <w:color w:val="000000"/>
                <w:sz w:val="28"/>
                <w:szCs w:val="28"/>
                <w:lang w:val="uk-UA" w:eastAsia="ru-RU"/>
              </w:rPr>
              <w:t xml:space="preserve">                       </w:t>
            </w:r>
            <w:r>
              <w:rPr>
                <w:rFonts w:eastAsia="Times New Roman" w:ascii="Times New Roman" w:hAnsi="Times New Roman"/>
                <w:b/>
                <w:bCs/>
                <w:color w:val="000000"/>
                <w:sz w:val="28"/>
                <w:szCs w:val="28"/>
                <w:lang w:val="uk-UA" w:eastAsia="ru-RU"/>
              </w:rPr>
              <w:t>06</w:t>
            </w: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 xml:space="preserve"> </w:t>
            </w:r>
            <w:r>
              <w:rPr>
                <w:rFonts w:eastAsia="Times New Roman" w:ascii="Times New Roman" w:hAnsi="Times New Roman"/>
                <w:b/>
                <w:bCs/>
                <w:color w:val="000000"/>
                <w:sz w:val="28"/>
                <w:szCs w:val="28"/>
                <w:lang w:val="uk-UA" w:eastAsia="ru-RU"/>
              </w:rPr>
              <w:t>Категорія «Нафтогаз України»</w:t>
            </w: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 xml:space="preserve"> </w:t>
            </w:r>
          </w:p>
        </w:tc>
      </w:tr>
      <w:tr>
        <w:trPr>
          <w:trHeight w:val="520" w:hRule="atLeast"/>
        </w:trPr>
        <w:tc>
          <w:tcPr>
            <w:tcW w:w="1020" w:type="dxa"/>
            <w:tcBorders>
              <w:start w:val="single" w:sz="6" w:space="0" w:color="000000"/>
              <w:bottom w:val="single" w:sz="6" w:space="0" w:color="000000"/>
            </w:tcBorders>
            <w:tcMar>
              <w:top w:w="55" w:type="dxa"/>
              <w:bottom w:w="55" w:type="dxa"/>
              <w:end w:w="55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149</w:t>
            </w:r>
          </w:p>
        </w:tc>
        <w:tc>
          <w:tcPr>
            <w:tcW w:w="1005" w:type="dxa"/>
            <w:tcBorders>
              <w:start w:val="single" w:sz="6" w:space="0" w:color="000000"/>
              <w:bottom w:val="single" w:sz="6" w:space="0" w:color="000000"/>
            </w:tcBorders>
            <w:tcMar>
              <w:top w:w="55" w:type="dxa"/>
              <w:bottom w:w="55" w:type="dxa"/>
              <w:end w:w="55" w:type="dxa"/>
            </w:tcMar>
          </w:tcPr>
          <w:p>
            <w:pPr>
              <w:pStyle w:val="TableParagraph"/>
              <w:spacing w:before="55" w:after="0"/>
              <w:ind w:hanging="0" w:start="0" w:end="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02656</w:t>
            </w:r>
          </w:p>
        </w:tc>
        <w:tc>
          <w:tcPr>
            <w:tcW w:w="7965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  <w:tcMar>
              <w:top w:w="55" w:type="dxa"/>
              <w:bottom w:w="55" w:type="dxa"/>
              <w:end w:w="55" w:type="dxa"/>
            </w:tcMar>
          </w:tcPr>
          <w:p>
            <w:pPr>
              <w:pStyle w:val="TableParagraph"/>
              <w:spacing w:lineRule="exact" w:line="322" w:before="35" w:after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  <w:t>Приєднання нового побутового споживача до умов договору постачання природного газу</w:t>
            </w:r>
            <w:r>
              <w:rPr>
                <w:sz w:val="24"/>
                <w:szCs w:val="24"/>
              </w:rPr>
              <w:t xml:space="preserve"> </w:t>
            </w:r>
          </w:p>
        </w:tc>
      </w:tr>
      <w:tr>
        <w:trPr>
          <w:trHeight w:val="520" w:hRule="atLeast"/>
        </w:trPr>
        <w:tc>
          <w:tcPr>
            <w:tcW w:w="1020" w:type="dxa"/>
            <w:tcBorders>
              <w:start w:val="single" w:sz="6" w:space="0" w:color="000000"/>
              <w:bottom w:val="single" w:sz="6" w:space="0" w:color="000000"/>
            </w:tcBorders>
            <w:tcMar>
              <w:top w:w="55" w:type="dxa"/>
              <w:bottom w:w="55" w:type="dxa"/>
              <w:end w:w="55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150</w:t>
            </w:r>
          </w:p>
        </w:tc>
        <w:tc>
          <w:tcPr>
            <w:tcW w:w="1005" w:type="dxa"/>
            <w:tcBorders>
              <w:start w:val="single" w:sz="6" w:space="0" w:color="000000"/>
              <w:bottom w:val="single" w:sz="6" w:space="0" w:color="000000"/>
            </w:tcBorders>
            <w:tcMar>
              <w:top w:w="55" w:type="dxa"/>
              <w:bottom w:w="55" w:type="dxa"/>
              <w:end w:w="55" w:type="dxa"/>
            </w:tcMar>
          </w:tcPr>
          <w:p>
            <w:pPr>
              <w:pStyle w:val="TableParagraph"/>
              <w:spacing w:before="55" w:after="0"/>
              <w:ind w:hanging="0" w:start="0" w:end="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02659</w:t>
            </w:r>
          </w:p>
        </w:tc>
        <w:tc>
          <w:tcPr>
            <w:tcW w:w="7965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  <w:tcMar>
              <w:top w:w="55" w:type="dxa"/>
              <w:bottom w:w="55" w:type="dxa"/>
              <w:end w:w="55" w:type="dxa"/>
            </w:tcMar>
          </w:tcPr>
          <w:p>
            <w:pPr>
              <w:pStyle w:val="TableParagraph"/>
              <w:spacing w:lineRule="exact" w:line="322" w:before="35" w:after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  <w:t>Зміна постачальника природного газу побутовим споживачем</w:t>
            </w:r>
            <w:r>
              <w:rPr>
                <w:sz w:val="24"/>
                <w:szCs w:val="24"/>
              </w:rPr>
              <w:t xml:space="preserve"> </w:t>
            </w:r>
          </w:p>
        </w:tc>
      </w:tr>
      <w:tr>
        <w:trPr>
          <w:trHeight w:val="520" w:hRule="atLeast"/>
        </w:trPr>
        <w:tc>
          <w:tcPr>
            <w:tcW w:w="1020" w:type="dxa"/>
            <w:tcBorders>
              <w:start w:val="single" w:sz="6" w:space="0" w:color="000000"/>
              <w:bottom w:val="single" w:sz="6" w:space="0" w:color="000000"/>
            </w:tcBorders>
            <w:tcMar>
              <w:top w:w="55" w:type="dxa"/>
              <w:bottom w:w="55" w:type="dxa"/>
              <w:end w:w="55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151</w:t>
            </w:r>
          </w:p>
        </w:tc>
        <w:tc>
          <w:tcPr>
            <w:tcW w:w="1005" w:type="dxa"/>
            <w:tcBorders>
              <w:start w:val="single" w:sz="6" w:space="0" w:color="000000"/>
              <w:bottom w:val="single" w:sz="6" w:space="0" w:color="000000"/>
            </w:tcBorders>
            <w:tcMar>
              <w:top w:w="55" w:type="dxa"/>
              <w:bottom w:w="55" w:type="dxa"/>
              <w:end w:w="55" w:type="dxa"/>
            </w:tcMar>
          </w:tcPr>
          <w:p>
            <w:pPr>
              <w:pStyle w:val="TableParagraph"/>
              <w:spacing w:before="55" w:after="0"/>
              <w:ind w:hanging="0" w:start="0" w:end="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02660</w:t>
            </w:r>
          </w:p>
        </w:tc>
        <w:tc>
          <w:tcPr>
            <w:tcW w:w="7965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  <w:tcMar>
              <w:top w:w="55" w:type="dxa"/>
              <w:bottom w:w="55" w:type="dxa"/>
              <w:end w:w="55" w:type="dxa"/>
            </w:tcMar>
          </w:tcPr>
          <w:p>
            <w:pPr>
              <w:pStyle w:val="TableParagraph"/>
              <w:spacing w:lineRule="exact" w:line="322" w:before="35" w:after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  <w:t>Зміна власника об’єкту газопостачання та приєднання нового власника до умов договору постачання природного газу</w:t>
            </w:r>
            <w:r>
              <w:rPr>
                <w:sz w:val="24"/>
                <w:szCs w:val="24"/>
              </w:rPr>
              <w:t xml:space="preserve"> </w:t>
            </w:r>
          </w:p>
        </w:tc>
      </w:tr>
      <w:tr>
        <w:trPr>
          <w:trHeight w:val="520" w:hRule="atLeast"/>
        </w:trPr>
        <w:tc>
          <w:tcPr>
            <w:tcW w:w="1020" w:type="dxa"/>
            <w:tcBorders>
              <w:start w:val="single" w:sz="6" w:space="0" w:color="000000"/>
              <w:bottom w:val="single" w:sz="6" w:space="0" w:color="000000"/>
            </w:tcBorders>
            <w:tcMar>
              <w:top w:w="55" w:type="dxa"/>
              <w:bottom w:w="55" w:type="dxa"/>
              <w:end w:w="55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152</w:t>
            </w:r>
          </w:p>
        </w:tc>
        <w:tc>
          <w:tcPr>
            <w:tcW w:w="1005" w:type="dxa"/>
            <w:tcBorders>
              <w:start w:val="single" w:sz="6" w:space="0" w:color="000000"/>
              <w:bottom w:val="single" w:sz="6" w:space="0" w:color="000000"/>
            </w:tcBorders>
            <w:tcMar>
              <w:top w:w="55" w:type="dxa"/>
              <w:bottom w:w="55" w:type="dxa"/>
              <w:end w:w="55" w:type="dxa"/>
            </w:tcMar>
          </w:tcPr>
          <w:p>
            <w:pPr>
              <w:pStyle w:val="TableParagraph"/>
              <w:spacing w:before="55" w:after="0"/>
              <w:ind w:hanging="0" w:start="0" w:end="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02661</w:t>
            </w:r>
          </w:p>
        </w:tc>
        <w:tc>
          <w:tcPr>
            <w:tcW w:w="7965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  <w:tcMar>
              <w:top w:w="55" w:type="dxa"/>
              <w:bottom w:w="55" w:type="dxa"/>
              <w:end w:w="55" w:type="dxa"/>
            </w:tcMar>
          </w:tcPr>
          <w:p>
            <w:pPr>
              <w:pStyle w:val="TableParagraph"/>
              <w:spacing w:lineRule="exact" w:line="322" w:before="35" w:after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  <w:t>Зміна персоніфікованих даних побутового споживача газу ТОВ ГК "Нафтогаз України"</w:t>
            </w:r>
            <w:r>
              <w:rPr>
                <w:sz w:val="24"/>
                <w:szCs w:val="24"/>
              </w:rPr>
              <w:t xml:space="preserve"> </w:t>
            </w:r>
          </w:p>
        </w:tc>
      </w:tr>
      <w:tr>
        <w:trPr>
          <w:trHeight w:val="520" w:hRule="atLeast"/>
        </w:trPr>
        <w:tc>
          <w:tcPr>
            <w:tcW w:w="1020" w:type="dxa"/>
            <w:tcBorders>
              <w:start w:val="single" w:sz="6" w:space="0" w:color="000000"/>
              <w:bottom w:val="single" w:sz="6" w:space="0" w:color="000000"/>
            </w:tcBorders>
            <w:tcMar>
              <w:top w:w="55" w:type="dxa"/>
              <w:bottom w:w="55" w:type="dxa"/>
              <w:end w:w="55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152</w:t>
            </w:r>
          </w:p>
        </w:tc>
        <w:tc>
          <w:tcPr>
            <w:tcW w:w="1005" w:type="dxa"/>
            <w:tcBorders>
              <w:start w:val="single" w:sz="6" w:space="0" w:color="000000"/>
              <w:bottom w:val="single" w:sz="6" w:space="0" w:color="000000"/>
            </w:tcBorders>
            <w:tcMar>
              <w:top w:w="55" w:type="dxa"/>
              <w:bottom w:w="55" w:type="dxa"/>
              <w:end w:w="55" w:type="dxa"/>
            </w:tcMar>
          </w:tcPr>
          <w:p>
            <w:pPr>
              <w:pStyle w:val="TableParagraph"/>
              <w:spacing w:before="55" w:after="0"/>
              <w:ind w:hanging="0" w:start="0" w:end="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02662</w:t>
            </w:r>
          </w:p>
        </w:tc>
        <w:tc>
          <w:tcPr>
            <w:tcW w:w="7965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  <w:tcMar>
              <w:top w:w="55" w:type="dxa"/>
              <w:bottom w:w="55" w:type="dxa"/>
              <w:end w:w="55" w:type="dxa"/>
            </w:tcMar>
          </w:tcPr>
          <w:p>
            <w:pPr>
              <w:pStyle w:val="TableParagraph"/>
              <w:spacing w:lineRule="exact" w:line="322" w:before="35" w:after="0"/>
              <w:jc w:val="start"/>
              <w:rPr>
                <w:sz w:val="24"/>
                <w:szCs w:val="24"/>
              </w:rPr>
            </w:pPr>
            <w:hyperlink r:id="rId4">
              <w:r>
                <w:rPr>
                  <w:rStyle w:val="Hyperlink"/>
                  <w:b w:val="false"/>
                  <w:i w:val="false"/>
                  <w:caps w:val="false"/>
                  <w:smallCaps w:val="false"/>
                  <w:color w:val="000000"/>
                  <w:spacing w:val="0"/>
                  <w:sz w:val="24"/>
                  <w:szCs w:val="24"/>
                  <w:u w:val="none"/>
                  <w:shd w:fill="FFFFFF" w:val="clear"/>
                </w:rPr>
                <w:t>Формування довідки про відсутність боргу побутовому споживачу газу ТОВ ГК "Нафтогаз України"</w:t>
              </w:r>
            </w:hyperlink>
            <w:r>
              <w:rPr>
                <w:sz w:val="24"/>
                <w:szCs w:val="24"/>
                <w:u w:val="none"/>
              </w:rPr>
              <w:t xml:space="preserve"> </w:t>
            </w:r>
          </w:p>
        </w:tc>
      </w:tr>
      <w:tr>
        <w:trPr>
          <w:trHeight w:val="520" w:hRule="atLeast"/>
        </w:trPr>
        <w:tc>
          <w:tcPr>
            <w:tcW w:w="1020" w:type="dxa"/>
            <w:tcBorders>
              <w:start w:val="single" w:sz="6" w:space="0" w:color="000000"/>
              <w:bottom w:val="single" w:sz="6" w:space="0" w:color="000000"/>
            </w:tcBorders>
            <w:tcMar>
              <w:top w:w="55" w:type="dxa"/>
              <w:bottom w:w="55" w:type="dxa"/>
              <w:end w:w="55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153</w:t>
            </w:r>
          </w:p>
        </w:tc>
        <w:tc>
          <w:tcPr>
            <w:tcW w:w="1005" w:type="dxa"/>
            <w:tcBorders>
              <w:start w:val="single" w:sz="6" w:space="0" w:color="000000"/>
              <w:bottom w:val="single" w:sz="6" w:space="0" w:color="000000"/>
            </w:tcBorders>
            <w:tcMar>
              <w:top w:w="55" w:type="dxa"/>
              <w:bottom w:w="55" w:type="dxa"/>
              <w:end w:w="55" w:type="dxa"/>
            </w:tcMar>
          </w:tcPr>
          <w:p>
            <w:pPr>
              <w:pStyle w:val="TableParagraph"/>
              <w:spacing w:before="55" w:after="0"/>
              <w:ind w:hanging="0" w:start="0" w:end="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02663</w:t>
            </w:r>
          </w:p>
        </w:tc>
        <w:tc>
          <w:tcPr>
            <w:tcW w:w="7965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  <w:tcMar>
              <w:top w:w="55" w:type="dxa"/>
              <w:bottom w:w="55" w:type="dxa"/>
              <w:end w:w="55" w:type="dxa"/>
            </w:tcMar>
          </w:tcPr>
          <w:p>
            <w:pPr>
              <w:pStyle w:val="TableParagraph"/>
              <w:spacing w:lineRule="exact" w:line="322" w:before="35" w:after="0"/>
              <w:jc w:val="start"/>
              <w:rPr>
                <w:sz w:val="24"/>
                <w:szCs w:val="24"/>
                <w:u w:val="none"/>
              </w:rPr>
            </w:pPr>
            <w:r>
              <w:rPr>
                <w:sz w:val="24"/>
                <w:szCs w:val="24"/>
                <w:u w:val="none"/>
              </w:rPr>
              <w:t>Формування рахунку на оплату побутовому споживачу</w:t>
            </w:r>
            <w:r>
              <w:rPr>
                <w:sz w:val="24"/>
                <w:szCs w:val="24"/>
                <w:u w:val="single"/>
              </w:rPr>
              <w:t xml:space="preserve"> </w:t>
            </w:r>
            <w:hyperlink r:id="rId5">
              <w:r>
                <w:rPr>
                  <w:rStyle w:val="Hyperlink"/>
                  <w:b w:val="false"/>
                  <w:i w:val="false"/>
                  <w:caps w:val="false"/>
                  <w:smallCaps w:val="false"/>
                  <w:color w:val="000000"/>
                  <w:spacing w:val="0"/>
                  <w:sz w:val="24"/>
                  <w:szCs w:val="24"/>
                  <w:u w:val="none"/>
                  <w:shd w:fill="FFFFFF" w:val="clear"/>
                </w:rPr>
                <w:t>газу ТОВ ГК "Нафтогаз України"</w:t>
              </w:r>
            </w:hyperlink>
            <w:r>
              <w:rPr>
                <w:sz w:val="24"/>
                <w:szCs w:val="24"/>
                <w:u w:val="none"/>
              </w:rPr>
              <w:t xml:space="preserve">  </w:t>
            </w:r>
          </w:p>
        </w:tc>
      </w:tr>
      <w:tr>
        <w:trPr>
          <w:trHeight w:val="736" w:hRule="atLeast"/>
        </w:trPr>
        <w:tc>
          <w:tcPr>
            <w:tcW w:w="1020" w:type="dxa"/>
            <w:tcBorders>
              <w:start w:val="single" w:sz="6" w:space="0" w:color="000000"/>
              <w:bottom w:val="single" w:sz="6" w:space="0" w:color="000000"/>
            </w:tcBorders>
            <w:tcMar>
              <w:top w:w="55" w:type="dxa"/>
              <w:bottom w:w="55" w:type="dxa"/>
              <w:end w:w="55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154</w:t>
            </w:r>
          </w:p>
        </w:tc>
        <w:tc>
          <w:tcPr>
            <w:tcW w:w="1005" w:type="dxa"/>
            <w:tcBorders>
              <w:start w:val="single" w:sz="6" w:space="0" w:color="000000"/>
              <w:bottom w:val="single" w:sz="6" w:space="0" w:color="000000"/>
            </w:tcBorders>
            <w:tcMar>
              <w:top w:w="55" w:type="dxa"/>
              <w:bottom w:w="55" w:type="dxa"/>
              <w:end w:w="55" w:type="dxa"/>
            </w:tcMar>
          </w:tcPr>
          <w:p>
            <w:pPr>
              <w:pStyle w:val="TableParagraph"/>
              <w:spacing w:before="55" w:after="0"/>
              <w:ind w:hanging="0" w:start="0" w:end="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02664</w:t>
            </w:r>
          </w:p>
        </w:tc>
        <w:tc>
          <w:tcPr>
            <w:tcW w:w="7965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  <w:tcMar>
              <w:top w:w="55" w:type="dxa"/>
              <w:bottom w:w="55" w:type="dxa"/>
              <w:end w:w="55" w:type="dxa"/>
            </w:tcMar>
          </w:tcPr>
          <w:p>
            <w:pPr>
              <w:pStyle w:val="TableParagraph"/>
              <w:spacing w:lineRule="exact" w:line="322" w:before="35" w:after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  <w:t>Формування акту звірки побутовому споживачу газу</w:t>
            </w:r>
            <w:r>
              <w:rPr>
                <w:sz w:val="24"/>
                <w:szCs w:val="24"/>
              </w:rPr>
              <w:t xml:space="preserve"> ТОВ ГК «Нафтогаз України»</w:t>
            </w:r>
          </w:p>
        </w:tc>
      </w:tr>
    </w:tbl>
    <w:p>
      <w:pPr>
        <w:pStyle w:val="BodyText"/>
        <w:spacing w:before="0" w:after="140"/>
        <w:rPr/>
      </w:pPr>
      <w:r>
        <w:rPr/>
      </w:r>
    </w:p>
    <w:sectPr>
      <w:type w:val="nextPage"/>
      <w:pgSz w:w="11906" w:h="16838"/>
      <w:pgMar w:left="1701" w:right="850" w:gutter="0" w:header="0" w:top="540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cc" w:characterSet="windows-1251"/>
    <w:family w:val="roman"/>
    <w:pitch w:val="variable"/>
  </w:font>
  <w:font w:name="Calibri">
    <w:charset w:val="cc" w:characterSet="windows-1251"/>
    <w:family w:val="roman"/>
    <w:pitch w:val="variable"/>
  </w:font>
  <w:font w:name="Times New Roman">
    <w:charset w:val="cc" w:characterSet="windows-1251"/>
    <w:family w:val="roman"/>
    <w:pitch w:val="variable"/>
  </w:font>
  <w:font w:name="Cambria">
    <w:charset w:val="cc" w:characterSet="windows-1251"/>
    <w:family w:val="roman"/>
    <w:pitch w:val="variable"/>
  </w:font>
  <w:font w:name="Segoe UI">
    <w:charset w:val="cc" w:characterSet="windows-1251"/>
    <w:family w:val="roman"/>
    <w:pitch w:val="variable"/>
  </w:font>
  <w:font w:name="OpenSymbol">
    <w:altName w:val="Arial Unicode MS"/>
    <w:charset w:val="02"/>
    <w:family w:val="roman"/>
    <w:pitch w:val="variable"/>
  </w:font>
  <w:font w:name="Liberation Sans">
    <w:altName w:val="Arial"/>
    <w:charset w:val="cc" w:characterSet="windows-1251"/>
    <w:family w:val="swiss"/>
    <w:pitch w:val="variable"/>
  </w:font>
  <w:font w:name="Verdana">
    <w:charset w:val="cc" w:characterSet="windows-1251"/>
    <w:family w:val="roman"/>
    <w:pitch w:val="variable"/>
  </w:font>
  <w:font w:name="Times New Roman">
    <w:charset w:val="01"/>
    <w:family w:val="roman"/>
    <w:pitch w:val="variable"/>
  </w:font>
  <w:font w:name="e-Ukraine">
    <w:altName w:val="sans-serif"/>
    <w:charset w:val="cc" w:characterSet="windows-125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408"/>
  <w:autoHyphenation w:val="true"/>
  <w:hyphenationZone w:val="360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imes New Roman"/>
        <w:lang w:val="uk-UA" w:eastAsia="uk-UA" w:bidi="ar-SA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false"/>
      <w:bidi w:val="0"/>
      <w:spacing w:lineRule="auto" w:line="276" w:before="0" w:after="200"/>
      <w:jc w:val="start"/>
    </w:pPr>
    <w:rPr>
      <w:rFonts w:ascii="Calibri" w:hAnsi="Calibri" w:eastAsia="Calibri" w:cs="Times New Roman"/>
      <w:color w:val="auto"/>
      <w:kern w:val="0"/>
      <w:sz w:val="22"/>
      <w:szCs w:val="22"/>
      <w:lang w:val="ru-RU" w:eastAsia="en-US" w:bidi="ar-SA"/>
    </w:rPr>
  </w:style>
  <w:style w:type="paragraph" w:styleId="Heading1">
    <w:name w:val="heading 1"/>
    <w:basedOn w:val="Normal"/>
    <w:qFormat/>
    <w:pPr>
      <w:spacing w:lineRule="auto" w:line="240" w:before="280" w:after="280"/>
      <w:outlineLvl w:val="0"/>
    </w:pPr>
    <w:rPr>
      <w:rFonts w:ascii="Times New Roman" w:hAnsi="Times New Roman"/>
      <w:b/>
      <w:bCs/>
      <w:kern w:val="2"/>
      <w:sz w:val="48"/>
      <w:szCs w:val="48"/>
      <w:lang w:eastAsia="ru-RU"/>
    </w:rPr>
  </w:style>
  <w:style w:type="paragraph" w:styleId="Heading2">
    <w:name w:val="heading 2"/>
    <w:basedOn w:val="Normal"/>
    <w:next w:val="Normal"/>
    <w:qFormat/>
    <w:pPr>
      <w:keepNext w:val="true"/>
      <w:spacing w:before="240" w:after="60"/>
      <w:outlineLvl w:val="1"/>
    </w:pPr>
    <w:rPr>
      <w:rFonts w:ascii="Cambria" w:hAnsi="Cambria" w:eastAsia="Times New Roman"/>
      <w:b/>
      <w:bCs/>
      <w:i/>
      <w:iCs/>
      <w:sz w:val="28"/>
      <w:szCs w:val="28"/>
    </w:rPr>
  </w:style>
  <w:style w:type="character" w:styleId="DefaultParagraphFont">
    <w:name w:val="Default Paragraph Font"/>
    <w:qFormat/>
    <w:rPr/>
  </w:style>
  <w:style w:type="character" w:styleId="1">
    <w:name w:val="Заголовок 1 Знак"/>
    <w:qFormat/>
    <w:rPr>
      <w:rFonts w:ascii="Times New Roman" w:hAnsi="Times New Roman" w:cs="Times New Roman"/>
      <w:b/>
      <w:kern w:val="2"/>
      <w:sz w:val="48"/>
      <w:lang w:eastAsia="ru-RU"/>
    </w:rPr>
  </w:style>
  <w:style w:type="character" w:styleId="Strong">
    <w:name w:val="Strong"/>
    <w:qFormat/>
    <w:rPr>
      <w:rFonts w:cs="Times New Roman"/>
      <w:b/>
    </w:rPr>
  </w:style>
  <w:style w:type="character" w:styleId="2">
    <w:name w:val="Заголовок 2 Знак"/>
    <w:qFormat/>
    <w:rPr>
      <w:rFonts w:ascii="Cambria" w:hAnsi="Cambria" w:eastAsia="Times New Roman" w:cs="Times New Roman"/>
      <w:b/>
      <w:bCs/>
      <w:i/>
      <w:iCs/>
      <w:sz w:val="28"/>
      <w:szCs w:val="28"/>
      <w:lang w:eastAsia="en-US"/>
    </w:rPr>
  </w:style>
  <w:style w:type="character" w:styleId="Hyperlink">
    <w:name w:val="Hyperlink"/>
    <w:qFormat/>
    <w:rPr>
      <w:color w:val="000080"/>
      <w:u w:val="single"/>
    </w:rPr>
  </w:style>
  <w:style w:type="character" w:styleId="rvts23">
    <w:name w:val="rvts23"/>
    <w:basedOn w:val="DefaultParagraphFont"/>
    <w:qFormat/>
    <w:rPr/>
  </w:style>
  <w:style w:type="character" w:styleId="rvts9">
    <w:name w:val="rvts9"/>
    <w:basedOn w:val="DefaultParagraphFont"/>
    <w:qFormat/>
    <w:rPr/>
  </w:style>
  <w:style w:type="character" w:styleId="rvts0">
    <w:name w:val="rvts0"/>
    <w:basedOn w:val="DefaultParagraphFont"/>
    <w:qFormat/>
    <w:rPr/>
  </w:style>
  <w:style w:type="character" w:styleId="Style12">
    <w:name w:val="Текст у виносці Знак"/>
    <w:qFormat/>
    <w:rPr>
      <w:rFonts w:ascii="Segoe UI" w:hAnsi="Segoe UI" w:cs="Segoe UI"/>
      <w:sz w:val="18"/>
      <w:szCs w:val="18"/>
      <w:lang w:val="ru-RU" w:eastAsia="en-US"/>
    </w:rPr>
  </w:style>
  <w:style w:type="character" w:styleId="user">
    <w:name w:val="Символ нумерації (user)"/>
    <w:qFormat/>
    <w:rPr/>
  </w:style>
  <w:style w:type="character" w:styleId="user1">
    <w:name w:val="Маркери (user)"/>
    <w:qFormat/>
    <w:rPr>
      <w:rFonts w:ascii="OpenSymbol" w:hAnsi="OpenSymbol" w:eastAsia="OpenSymbol" w:cs="OpenSymbol"/>
    </w:rPr>
  </w:style>
  <w:style w:type="paragraph" w:styleId="Style13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4">
    <w:name w:val="Покажчик"/>
    <w:basedOn w:val="Normal"/>
    <w:qFormat/>
    <w:pPr>
      <w:suppressLineNumbers/>
    </w:pPr>
    <w:rPr>
      <w:rFonts w:cs="Lucida Sans"/>
    </w:rPr>
  </w:style>
  <w:style w:type="paragraph" w:styleId="user2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user3">
    <w:name w:val="Покажчик (user)"/>
    <w:basedOn w:val="Normal"/>
    <w:qFormat/>
    <w:pPr>
      <w:suppressLineNumbers/>
    </w:pPr>
    <w:rPr>
      <w:rFonts w:cs="Lucida Sans"/>
    </w:rPr>
  </w:style>
  <w:style w:type="paragraph" w:styleId="NormalWeb">
    <w:name w:val="Normal (Web)"/>
    <w:basedOn w:val="Normal"/>
    <w:qFormat/>
    <w:pPr>
      <w:spacing w:lineRule="auto" w:line="240" w:before="280" w:after="280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western">
    <w:name w:val="western"/>
    <w:basedOn w:val="Normal"/>
    <w:qFormat/>
    <w:pPr>
      <w:spacing w:lineRule="auto" w:line="240" w:before="280" w:after="119"/>
    </w:pPr>
    <w:rPr>
      <w:rFonts w:ascii="Times New Roman" w:hAnsi="Times New Roman" w:eastAsia="Times New Roman"/>
      <w:b/>
      <w:bCs/>
      <w:color w:val="000000"/>
      <w:sz w:val="20"/>
      <w:szCs w:val="20"/>
      <w:lang w:eastAsia="ru-RU"/>
    </w:rPr>
  </w:style>
  <w:style w:type="paragraph" w:styleId="Style15">
    <w:name w:val="Знак Знак Знак"/>
    <w:basedOn w:val="Normal"/>
    <w:qFormat/>
    <w:pPr>
      <w:spacing w:lineRule="auto" w:line="240" w:before="0" w:after="0"/>
    </w:pPr>
    <w:rPr>
      <w:rFonts w:ascii="Verdana" w:hAnsi="Verdana" w:eastAsia="Times New Roman" w:cs="Verdana"/>
      <w:color w:val="000000"/>
      <w:sz w:val="20"/>
      <w:szCs w:val="20"/>
      <w:lang w:val="en-US"/>
    </w:rPr>
  </w:style>
  <w:style w:type="paragraph" w:styleId="rvps14">
    <w:name w:val="rvps14"/>
    <w:basedOn w:val="Normal"/>
    <w:qFormat/>
    <w:pPr>
      <w:spacing w:lineRule="auto" w:line="240" w:before="280" w:after="280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TableParagraph">
    <w:name w:val="Table Paragraph"/>
    <w:basedOn w:val="Normal"/>
    <w:qFormat/>
    <w:pPr>
      <w:widowControl w:val="false"/>
      <w:spacing w:lineRule="exact" w:line="268" w:before="0" w:after="0"/>
      <w:ind w:hanging="0" w:start="107" w:end="0"/>
    </w:pPr>
    <w:rPr>
      <w:rFonts w:ascii="Times New Roman" w:hAnsi="Times New Roman" w:eastAsia="Times New Roman"/>
      <w:lang w:val="uk-UA" w:eastAsia="uk-UA" w:bidi="uk-UA"/>
    </w:rPr>
  </w:style>
  <w:style w:type="paragraph" w:styleId="BalloonText">
    <w:name w:val="Balloon Text"/>
    <w:basedOn w:val="Normal"/>
    <w:qFormat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user4">
    <w:name w:val="Вміст таблиці (user)"/>
    <w:basedOn w:val="Normal"/>
    <w:qFormat/>
    <w:pPr>
      <w:widowControl w:val="false"/>
      <w:suppressLineNumbers/>
    </w:pPr>
    <w:rPr/>
  </w:style>
  <w:style w:type="paragraph" w:styleId="user5">
    <w:name w:val="Заголовок таблиці (user)"/>
    <w:basedOn w:val="user4"/>
    <w:qFormat/>
    <w:pPr>
      <w:suppressLineNumbers/>
      <w:jc w:val="center"/>
    </w:pPr>
    <w:rPr>
      <w:b/>
      <w:bCs/>
    </w:rPr>
  </w:style>
  <w:style w:type="paragraph" w:styleId="Style16">
    <w:name w:val="Нормальний текст"/>
    <w:basedOn w:val="Normal"/>
    <w:qFormat/>
    <w:pPr>
      <w:spacing w:before="120" w:after="0"/>
      <w:ind w:firstLine="567" w:start="0" w:end="0"/>
    </w:pPr>
    <w:rPr>
      <w:lang w:val="uk-UA"/>
    </w:rPr>
  </w:style>
  <w:style w:type="paragraph" w:styleId="Style17">
    <w:name w:val="Звичайний (веб)"/>
    <w:basedOn w:val="Normal"/>
    <w:qFormat/>
    <w:pPr>
      <w:spacing w:before="280" w:after="280"/>
    </w:pPr>
    <w:rPr>
      <w:lang w:val="uk-UA"/>
    </w:rPr>
  </w:style>
  <w:style w:type="paragraph" w:styleId="Style18">
    <w:name w:val="Вміст таблиці"/>
    <w:basedOn w:val="Normal"/>
    <w:qFormat/>
    <w:pPr>
      <w:widowControl w:val="false"/>
      <w:suppressLineNumbers/>
    </w:pPr>
    <w:rPr/>
  </w:style>
  <w:style w:type="paragraph" w:styleId="Style19">
    <w:name w:val="Заголовок таблиці"/>
    <w:basedOn w:val="Style18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guide.diia.gov.ua/register/02662/formuvannia-dovidky-pro-vidsutnist-borhu-pobutovoho-spozhyvacha-hazu-tov-hk-naftohaz-ukrainy" TargetMode="External"/><Relationship Id="rId3" Type="http://schemas.openxmlformats.org/officeDocument/2006/relationships/hyperlink" Target="https://guide.diia.gov.ua/register/02662/formuvannia-dovidky-pro-vidsutnist-borhu-pobutovoho-spozhyvacha-hazu-tov-hk-naftohaz-ukrainy" TargetMode="External"/><Relationship Id="rId4" Type="http://schemas.openxmlformats.org/officeDocument/2006/relationships/hyperlink" Target="https://guide.diia.gov.ua/register/02662/formuvannia-dovidky-pro-vidsutnist-borhu-pobutovoho-spozhyvacha-hazu-tov-hk-naftohaz-ukrainy" TargetMode="External"/><Relationship Id="rId5" Type="http://schemas.openxmlformats.org/officeDocument/2006/relationships/hyperlink" Target="https://guide.diia.gov.ua/register/02662/formuvannia-dovidky-pro-vidsutnist-borhu-pobutovoho-spozhyvacha-hazu-tov-hk-naftohaz-ukrainy" TargetMode="Externa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11328</TotalTime>
  <Application>LibreOffice/26.2.6.3$Windows_X86_64 LibreOffice_project/8221e31b3ac356a1623c672912a3d2b492f7e3d1</Application>
  <AppVersion>15.0000</AppVersion>
  <Pages>33</Pages>
  <Words>9596</Words>
  <Characters>64925</Characters>
  <CharactersWithSpaces>73533</CharactersWithSpaces>
  <Paragraphs>1645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dc:description/>
  <dc:language>uk-UA</dc:language>
  <cp:lastModifiedBy/>
  <cp:lastPrinted>2026-08-13T11:15:07Z</cp:lastPrinted>
  <dcterms:modified xsi:type="dcterms:W3CDTF">2026-10-30T15:41:15Z</dcterms:modified>
  <cp:revision>1146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